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299C" w:rsidRPr="005451B5" w:rsidRDefault="00C1299C">
      <w:pPr>
        <w:jc w:val="right"/>
        <w:rPr>
          <w:rFonts w:ascii="仿宋" w:eastAsia="仿宋" w:hAnsi="仿宋" w:cs="仿宋"/>
          <w:sz w:val="44"/>
        </w:rPr>
      </w:pPr>
    </w:p>
    <w:p w:rsidR="00C1299C" w:rsidRPr="005451B5" w:rsidRDefault="00C1299C">
      <w:pPr>
        <w:pStyle w:val="aff6"/>
        <w:rPr>
          <w:rFonts w:ascii="仿宋" w:eastAsia="仿宋" w:hAnsi="仿宋" w:cs="仿宋"/>
        </w:rPr>
      </w:pPr>
    </w:p>
    <w:p w:rsidR="00C1299C" w:rsidRPr="005451B5" w:rsidRDefault="00C1299C">
      <w:pPr>
        <w:pStyle w:val="aff6"/>
        <w:ind w:firstLine="880"/>
        <w:rPr>
          <w:rFonts w:ascii="仿宋" w:eastAsia="仿宋" w:hAnsi="仿宋" w:cs="仿宋"/>
          <w:sz w:val="44"/>
          <w:szCs w:val="44"/>
        </w:rPr>
      </w:pPr>
    </w:p>
    <w:p w:rsidR="00C1299C" w:rsidRPr="005451B5" w:rsidRDefault="00C1299C">
      <w:pPr>
        <w:pStyle w:val="aff6"/>
        <w:ind w:firstLine="0"/>
        <w:rPr>
          <w:rFonts w:ascii="仿宋" w:eastAsia="仿宋" w:hAnsi="仿宋" w:cs="仿宋"/>
        </w:rPr>
      </w:pPr>
    </w:p>
    <w:p w:rsidR="00C1299C" w:rsidRPr="005451B5" w:rsidRDefault="00F05BF5">
      <w:pPr>
        <w:jc w:val="center"/>
        <w:rPr>
          <w:rFonts w:ascii="仿宋" w:eastAsia="仿宋" w:hAnsi="仿宋" w:cs="仿宋"/>
          <w:sz w:val="76"/>
          <w:szCs w:val="76"/>
        </w:rPr>
      </w:pPr>
      <w:r w:rsidRPr="005451B5">
        <w:rPr>
          <w:rFonts w:ascii="仿宋" w:eastAsia="仿宋" w:hAnsi="仿宋" w:cs="仿宋" w:hint="eastAsia"/>
          <w:sz w:val="96"/>
          <w:szCs w:val="96"/>
        </w:rPr>
        <w:t>竞争性磋商文件</w:t>
      </w:r>
    </w:p>
    <w:p w:rsidR="00C1299C" w:rsidRPr="005451B5" w:rsidRDefault="00C1299C">
      <w:pPr>
        <w:jc w:val="center"/>
        <w:rPr>
          <w:rFonts w:ascii="仿宋" w:eastAsia="仿宋" w:hAnsi="仿宋" w:cs="仿宋"/>
          <w:b/>
          <w:sz w:val="32"/>
          <w:szCs w:val="32"/>
        </w:rPr>
      </w:pPr>
    </w:p>
    <w:p w:rsidR="00C1299C" w:rsidRPr="005451B5" w:rsidRDefault="00C1299C">
      <w:pPr>
        <w:spacing w:line="720" w:lineRule="auto"/>
        <w:rPr>
          <w:rFonts w:ascii="仿宋" w:eastAsia="仿宋" w:hAnsi="仿宋" w:cs="仿宋"/>
          <w:bCs/>
          <w:sz w:val="32"/>
          <w:szCs w:val="32"/>
        </w:rPr>
      </w:pPr>
    </w:p>
    <w:p w:rsidR="00C1299C" w:rsidRPr="005451B5" w:rsidRDefault="00C1299C">
      <w:pPr>
        <w:pStyle w:val="aff6"/>
        <w:ind w:firstLine="640"/>
        <w:rPr>
          <w:rFonts w:ascii="仿宋" w:eastAsia="仿宋" w:hAnsi="仿宋" w:cs="仿宋"/>
          <w:bCs/>
          <w:sz w:val="32"/>
          <w:szCs w:val="32"/>
        </w:rPr>
      </w:pPr>
    </w:p>
    <w:p w:rsidR="00C1299C" w:rsidRPr="005451B5" w:rsidRDefault="00C1299C">
      <w:pPr>
        <w:rPr>
          <w:rFonts w:ascii="仿宋" w:eastAsia="仿宋" w:hAnsi="仿宋" w:cs="仿宋"/>
        </w:rPr>
      </w:pPr>
    </w:p>
    <w:p w:rsidR="00C1299C" w:rsidRPr="005451B5" w:rsidRDefault="00F05BF5">
      <w:pPr>
        <w:spacing w:line="480" w:lineRule="auto"/>
        <w:jc w:val="left"/>
        <w:rPr>
          <w:rFonts w:ascii="仿宋" w:eastAsia="仿宋" w:hAnsi="仿宋" w:cs="仿宋"/>
          <w:bCs/>
          <w:sz w:val="30"/>
          <w:szCs w:val="30"/>
        </w:rPr>
      </w:pPr>
      <w:r w:rsidRPr="005451B5">
        <w:rPr>
          <w:rFonts w:ascii="仿宋" w:eastAsia="仿宋" w:hAnsi="仿宋" w:cs="仿宋" w:hint="eastAsia"/>
          <w:b/>
          <w:sz w:val="30"/>
          <w:szCs w:val="30"/>
          <w:lang w:val="zh-CN"/>
        </w:rPr>
        <w:t>项目编号</w:t>
      </w:r>
      <w:r w:rsidRPr="005451B5">
        <w:rPr>
          <w:rFonts w:ascii="仿宋" w:eastAsia="仿宋" w:hAnsi="仿宋" w:cs="仿宋" w:hint="eastAsia"/>
          <w:bCs/>
          <w:sz w:val="30"/>
          <w:szCs w:val="30"/>
          <w:lang w:val="zh-CN"/>
        </w:rPr>
        <w:t>：</w:t>
      </w:r>
      <w:r w:rsidR="00F42DBD">
        <w:rPr>
          <w:rFonts w:ascii="仿宋" w:eastAsia="仿宋" w:hAnsi="仿宋" w:cs="仿宋" w:hint="eastAsia"/>
          <w:bCs/>
          <w:sz w:val="30"/>
          <w:szCs w:val="30"/>
          <w:lang w:val="zh-CN"/>
        </w:rPr>
        <w:t>JSZC-320100-JSRH-C2025-0002</w:t>
      </w:r>
    </w:p>
    <w:p w:rsidR="00C1299C" w:rsidRPr="005451B5" w:rsidRDefault="00F05BF5">
      <w:pPr>
        <w:spacing w:line="480" w:lineRule="auto"/>
        <w:rPr>
          <w:rFonts w:ascii="仿宋" w:eastAsia="仿宋" w:hAnsi="仿宋" w:cs="仿宋"/>
          <w:sz w:val="30"/>
          <w:szCs w:val="30"/>
        </w:rPr>
      </w:pPr>
      <w:r w:rsidRPr="005451B5">
        <w:rPr>
          <w:rFonts w:ascii="仿宋" w:eastAsia="仿宋" w:hAnsi="仿宋" w:cs="仿宋" w:hint="eastAsia"/>
          <w:b/>
          <w:bCs/>
          <w:sz w:val="30"/>
          <w:szCs w:val="30"/>
        </w:rPr>
        <w:t>项目名称</w:t>
      </w:r>
      <w:r w:rsidRPr="005451B5">
        <w:rPr>
          <w:rFonts w:ascii="仿宋" w:eastAsia="仿宋" w:hAnsi="仿宋" w:cs="仿宋" w:hint="eastAsia"/>
          <w:sz w:val="30"/>
          <w:szCs w:val="30"/>
        </w:rPr>
        <w:t>：</w:t>
      </w:r>
      <w:r w:rsidR="0049785B" w:rsidRPr="005451B5">
        <w:rPr>
          <w:rFonts w:ascii="仿宋" w:eastAsia="仿宋" w:hAnsi="仿宋" w:cs="仿宋" w:hint="eastAsia"/>
          <w:sz w:val="30"/>
          <w:szCs w:val="30"/>
        </w:rPr>
        <w:t>南京市耕地资源“一田一码”精细化管理无人机巡飞服务</w:t>
      </w:r>
      <w:r w:rsidR="00313ADF">
        <w:rPr>
          <w:rFonts w:ascii="仿宋" w:eastAsia="仿宋" w:hAnsi="仿宋" w:cs="仿宋" w:hint="eastAsia"/>
          <w:sz w:val="30"/>
          <w:szCs w:val="30"/>
        </w:rPr>
        <w:t>入围采购</w:t>
      </w:r>
    </w:p>
    <w:p w:rsidR="00C1299C" w:rsidRPr="005451B5" w:rsidRDefault="00F05BF5">
      <w:pPr>
        <w:spacing w:line="480" w:lineRule="auto"/>
        <w:jc w:val="left"/>
        <w:rPr>
          <w:rFonts w:ascii="仿宋" w:eastAsia="仿宋" w:hAnsi="仿宋" w:cs="仿宋"/>
          <w:sz w:val="30"/>
          <w:szCs w:val="30"/>
        </w:rPr>
      </w:pPr>
      <w:r w:rsidRPr="005451B5">
        <w:rPr>
          <w:rFonts w:ascii="仿宋" w:eastAsia="仿宋" w:hAnsi="仿宋" w:cs="仿宋" w:hint="eastAsia"/>
          <w:b/>
          <w:bCs/>
          <w:sz w:val="30"/>
          <w:szCs w:val="30"/>
        </w:rPr>
        <w:t>采 购 人</w:t>
      </w:r>
      <w:r w:rsidRPr="005451B5">
        <w:rPr>
          <w:rFonts w:ascii="仿宋" w:eastAsia="仿宋" w:hAnsi="仿宋" w:cs="仿宋" w:hint="eastAsia"/>
          <w:sz w:val="30"/>
          <w:szCs w:val="30"/>
        </w:rPr>
        <w:t>：南京市规划和自然资源局</w:t>
      </w:r>
    </w:p>
    <w:p w:rsidR="00C1299C" w:rsidRPr="005451B5" w:rsidRDefault="00F05BF5">
      <w:pPr>
        <w:spacing w:line="480" w:lineRule="auto"/>
        <w:jc w:val="left"/>
        <w:rPr>
          <w:rFonts w:ascii="仿宋" w:eastAsia="仿宋" w:hAnsi="仿宋" w:cs="仿宋"/>
          <w:sz w:val="30"/>
          <w:szCs w:val="30"/>
        </w:rPr>
      </w:pPr>
      <w:r w:rsidRPr="005451B5">
        <w:rPr>
          <w:rFonts w:ascii="仿宋" w:eastAsia="仿宋" w:hAnsi="仿宋" w:cs="仿宋" w:hint="eastAsia"/>
          <w:b/>
          <w:bCs/>
          <w:sz w:val="30"/>
          <w:szCs w:val="30"/>
        </w:rPr>
        <w:t>采购类别：</w:t>
      </w:r>
      <w:r w:rsidRPr="005451B5">
        <w:rPr>
          <w:rFonts w:ascii="仿宋" w:eastAsia="仿宋" w:hAnsi="仿宋" w:cs="仿宋" w:hint="eastAsia"/>
          <w:sz w:val="30"/>
          <w:szCs w:val="30"/>
        </w:rPr>
        <w:t>服务类</w:t>
      </w:r>
    </w:p>
    <w:p w:rsidR="00C1299C" w:rsidRPr="005451B5" w:rsidRDefault="00C1299C">
      <w:pPr>
        <w:jc w:val="center"/>
        <w:rPr>
          <w:rFonts w:ascii="仿宋" w:eastAsia="仿宋" w:hAnsi="仿宋" w:cs="仿宋"/>
          <w:sz w:val="32"/>
        </w:rPr>
      </w:pPr>
    </w:p>
    <w:p w:rsidR="00C1299C" w:rsidRPr="005451B5" w:rsidRDefault="00C1299C">
      <w:pPr>
        <w:pStyle w:val="aff6"/>
        <w:rPr>
          <w:rFonts w:ascii="仿宋" w:eastAsia="仿宋" w:hAnsi="仿宋" w:cs="仿宋"/>
        </w:rPr>
      </w:pPr>
    </w:p>
    <w:p w:rsidR="00C1299C" w:rsidRPr="005451B5" w:rsidRDefault="00C1299C">
      <w:pPr>
        <w:pStyle w:val="aff6"/>
        <w:rPr>
          <w:rFonts w:ascii="仿宋" w:eastAsia="仿宋" w:hAnsi="仿宋" w:cs="仿宋"/>
        </w:rPr>
      </w:pPr>
    </w:p>
    <w:p w:rsidR="00C1299C" w:rsidRPr="005451B5" w:rsidRDefault="00C1299C">
      <w:pPr>
        <w:pStyle w:val="aff6"/>
        <w:ind w:firstLine="0"/>
        <w:rPr>
          <w:rFonts w:ascii="仿宋" w:eastAsia="仿宋" w:hAnsi="仿宋" w:cs="仿宋"/>
        </w:rPr>
      </w:pPr>
    </w:p>
    <w:p w:rsidR="00C1299C" w:rsidRPr="005451B5" w:rsidRDefault="00C1299C">
      <w:pPr>
        <w:pStyle w:val="aff6"/>
        <w:rPr>
          <w:rFonts w:ascii="仿宋" w:eastAsia="仿宋" w:hAnsi="仿宋" w:cs="仿宋"/>
        </w:rPr>
      </w:pPr>
    </w:p>
    <w:p w:rsidR="00C1299C" w:rsidRPr="005451B5" w:rsidRDefault="00C1299C">
      <w:pPr>
        <w:pStyle w:val="aff6"/>
        <w:ind w:firstLine="0"/>
        <w:rPr>
          <w:rFonts w:ascii="仿宋" w:eastAsia="仿宋" w:hAnsi="仿宋" w:cs="仿宋"/>
        </w:rPr>
      </w:pPr>
    </w:p>
    <w:p w:rsidR="00C1299C" w:rsidRPr="005451B5" w:rsidRDefault="00C1299C">
      <w:pPr>
        <w:pStyle w:val="aff6"/>
        <w:ind w:firstLine="0"/>
        <w:rPr>
          <w:rFonts w:ascii="仿宋" w:eastAsia="仿宋" w:hAnsi="仿宋" w:cs="仿宋"/>
        </w:rPr>
      </w:pPr>
    </w:p>
    <w:p w:rsidR="00C1299C" w:rsidRPr="005451B5" w:rsidRDefault="00C1299C">
      <w:pPr>
        <w:pStyle w:val="aff6"/>
        <w:ind w:firstLine="0"/>
        <w:rPr>
          <w:rFonts w:ascii="仿宋" w:eastAsia="仿宋" w:hAnsi="仿宋" w:cs="仿宋"/>
        </w:rPr>
      </w:pPr>
    </w:p>
    <w:p w:rsidR="00C1299C" w:rsidRPr="005451B5" w:rsidRDefault="00C1299C">
      <w:pPr>
        <w:pStyle w:val="aff6"/>
        <w:ind w:firstLine="0"/>
        <w:rPr>
          <w:rFonts w:ascii="仿宋" w:eastAsia="仿宋" w:hAnsi="仿宋" w:cs="仿宋"/>
        </w:rPr>
      </w:pPr>
    </w:p>
    <w:p w:rsidR="00C1299C" w:rsidRPr="005451B5" w:rsidRDefault="00C1299C">
      <w:pPr>
        <w:pStyle w:val="aff6"/>
        <w:rPr>
          <w:rFonts w:ascii="仿宋" w:eastAsia="仿宋" w:hAnsi="仿宋" w:cs="仿宋"/>
        </w:rPr>
      </w:pPr>
    </w:p>
    <w:p w:rsidR="00C1299C" w:rsidRPr="005451B5" w:rsidRDefault="00C1299C">
      <w:pPr>
        <w:jc w:val="center"/>
        <w:rPr>
          <w:rFonts w:ascii="仿宋" w:eastAsia="仿宋" w:hAnsi="仿宋" w:cs="仿宋"/>
          <w:sz w:val="32"/>
        </w:rPr>
      </w:pPr>
    </w:p>
    <w:p w:rsidR="00C1299C" w:rsidRPr="005451B5" w:rsidRDefault="00F05BF5">
      <w:pPr>
        <w:spacing w:line="360" w:lineRule="auto"/>
        <w:jc w:val="center"/>
        <w:rPr>
          <w:rFonts w:ascii="仿宋" w:eastAsia="仿宋" w:hAnsi="仿宋" w:cs="仿宋"/>
          <w:sz w:val="44"/>
        </w:rPr>
      </w:pPr>
      <w:r w:rsidRPr="005451B5">
        <w:rPr>
          <w:rFonts w:ascii="仿宋" w:eastAsia="仿宋" w:hAnsi="仿宋" w:cs="仿宋" w:hint="eastAsia"/>
          <w:sz w:val="44"/>
        </w:rPr>
        <w:t>江苏润合工程咨询集团有限公司</w:t>
      </w:r>
    </w:p>
    <w:p w:rsidR="00C1299C" w:rsidRPr="005451B5" w:rsidRDefault="00F05BF5">
      <w:pPr>
        <w:spacing w:line="360" w:lineRule="auto"/>
        <w:jc w:val="center"/>
        <w:rPr>
          <w:rFonts w:ascii="仿宋" w:eastAsia="仿宋" w:hAnsi="仿宋" w:cs="仿宋"/>
          <w:sz w:val="44"/>
        </w:rPr>
      </w:pPr>
      <w:r w:rsidRPr="005451B5">
        <w:rPr>
          <w:rFonts w:ascii="仿宋" w:eastAsia="仿宋" w:hAnsi="仿宋" w:cs="仿宋" w:hint="eastAsia"/>
          <w:sz w:val="44"/>
        </w:rPr>
        <w:t>二O二五年</w:t>
      </w:r>
      <w:r w:rsidR="00BE6EB8" w:rsidRPr="005451B5">
        <w:rPr>
          <w:rFonts w:ascii="仿宋" w:eastAsia="仿宋" w:hAnsi="仿宋" w:cs="仿宋" w:hint="eastAsia"/>
          <w:sz w:val="44"/>
        </w:rPr>
        <w:t>十二</w:t>
      </w:r>
      <w:r w:rsidRPr="005451B5">
        <w:rPr>
          <w:rFonts w:ascii="仿宋" w:eastAsia="仿宋" w:hAnsi="仿宋" w:cs="仿宋" w:hint="eastAsia"/>
          <w:sz w:val="44"/>
        </w:rPr>
        <w:t>月</w:t>
      </w:r>
    </w:p>
    <w:p w:rsidR="00C1299C" w:rsidRPr="005451B5" w:rsidRDefault="00C1299C">
      <w:pPr>
        <w:spacing w:line="360" w:lineRule="auto"/>
        <w:jc w:val="center"/>
        <w:rPr>
          <w:rFonts w:ascii="仿宋" w:eastAsia="仿宋" w:hAnsi="仿宋" w:cs="仿宋"/>
          <w:b/>
          <w:sz w:val="36"/>
          <w:szCs w:val="36"/>
        </w:rPr>
        <w:sectPr w:rsidR="00C1299C" w:rsidRPr="005451B5" w:rsidSect="00742D2D">
          <w:headerReference w:type="even" r:id="rId9"/>
          <w:headerReference w:type="default" r:id="rId10"/>
          <w:footerReference w:type="even" r:id="rId11"/>
          <w:footerReference w:type="default" r:id="rId12"/>
          <w:headerReference w:type="first" r:id="rId13"/>
          <w:footerReference w:type="first" r:id="rId14"/>
          <w:pgSz w:w="11906" w:h="16838"/>
          <w:pgMar w:top="1417" w:right="1757" w:bottom="1417" w:left="1757" w:header="851" w:footer="992" w:gutter="0"/>
          <w:pgNumType w:start="0"/>
          <w:cols w:space="720"/>
          <w:titlePg/>
          <w:docGrid w:linePitch="360"/>
        </w:sectPr>
      </w:pPr>
    </w:p>
    <w:p w:rsidR="00C1299C" w:rsidRPr="005451B5" w:rsidRDefault="00F05BF5">
      <w:pPr>
        <w:jc w:val="center"/>
        <w:rPr>
          <w:rFonts w:ascii="仿宋" w:eastAsia="仿宋" w:hAnsi="仿宋" w:cs="仿宋"/>
          <w:b/>
          <w:sz w:val="36"/>
          <w:szCs w:val="36"/>
        </w:rPr>
      </w:pPr>
      <w:r w:rsidRPr="005451B5">
        <w:rPr>
          <w:rFonts w:ascii="仿宋" w:eastAsia="仿宋" w:hAnsi="仿宋" w:cs="仿宋" w:hint="eastAsia"/>
          <w:b/>
          <w:sz w:val="36"/>
          <w:szCs w:val="36"/>
        </w:rPr>
        <w:lastRenderedPageBreak/>
        <w:t>目  录</w:t>
      </w:r>
    </w:p>
    <w:p w:rsidR="00C1299C" w:rsidRPr="005451B5" w:rsidRDefault="00C1299C">
      <w:pPr>
        <w:jc w:val="center"/>
        <w:rPr>
          <w:rFonts w:ascii="仿宋" w:eastAsia="仿宋" w:hAnsi="仿宋" w:cs="仿宋"/>
          <w:b/>
          <w:sz w:val="36"/>
          <w:szCs w:val="36"/>
        </w:rPr>
      </w:pPr>
    </w:p>
    <w:p w:rsidR="005763A3" w:rsidRPr="005451B5" w:rsidRDefault="009965EE" w:rsidP="00742D2D">
      <w:pPr>
        <w:pStyle w:val="11"/>
        <w:tabs>
          <w:tab w:val="right" w:leader="dot" w:pos="8382"/>
        </w:tabs>
        <w:adjustRightInd w:val="0"/>
        <w:snapToGrid w:val="0"/>
        <w:spacing w:before="0" w:after="0" w:line="360" w:lineRule="auto"/>
        <w:rPr>
          <w:rFonts w:asciiTheme="minorEastAsia" w:eastAsiaTheme="minorEastAsia" w:hAnsiTheme="minorEastAsia" w:cstheme="minorBidi"/>
          <w:b w:val="0"/>
          <w:caps w:val="0"/>
          <w:noProof/>
          <w:kern w:val="2"/>
          <w:sz w:val="24"/>
          <w:szCs w:val="24"/>
        </w:rPr>
      </w:pPr>
      <w:r w:rsidRPr="005451B5">
        <w:rPr>
          <w:rFonts w:asciiTheme="minorEastAsia" w:eastAsiaTheme="minorEastAsia" w:hAnsiTheme="minorEastAsia" w:cs="仿宋" w:hint="eastAsia"/>
          <w:b w:val="0"/>
          <w:bCs/>
          <w:sz w:val="24"/>
          <w:szCs w:val="24"/>
        </w:rPr>
        <w:fldChar w:fldCharType="begin"/>
      </w:r>
      <w:r w:rsidR="00F05BF5" w:rsidRPr="005451B5">
        <w:rPr>
          <w:rFonts w:asciiTheme="minorEastAsia" w:eastAsiaTheme="minorEastAsia" w:hAnsiTheme="minorEastAsia" w:cs="仿宋" w:hint="eastAsia"/>
          <w:b w:val="0"/>
          <w:bCs/>
          <w:sz w:val="24"/>
          <w:szCs w:val="24"/>
        </w:rPr>
        <w:instrText xml:space="preserve"> TOC \o "1-3" \h \z \u </w:instrText>
      </w:r>
      <w:r w:rsidRPr="005451B5">
        <w:rPr>
          <w:rFonts w:asciiTheme="minorEastAsia" w:eastAsiaTheme="minorEastAsia" w:hAnsiTheme="minorEastAsia" w:cs="仿宋" w:hint="eastAsia"/>
          <w:b w:val="0"/>
          <w:bCs/>
          <w:sz w:val="24"/>
          <w:szCs w:val="24"/>
        </w:rPr>
        <w:fldChar w:fldCharType="separate"/>
      </w:r>
      <w:hyperlink w:anchor="_Toc216053683" w:history="1">
        <w:r w:rsidR="005763A3" w:rsidRPr="005451B5">
          <w:rPr>
            <w:rStyle w:val="aff2"/>
            <w:rFonts w:asciiTheme="minorEastAsia" w:eastAsiaTheme="minorEastAsia" w:hAnsiTheme="minorEastAsia" w:cs="仿宋" w:hint="eastAsia"/>
            <w:b w:val="0"/>
            <w:noProof/>
            <w:color w:val="auto"/>
            <w:spacing w:val="-10"/>
            <w:sz w:val="24"/>
            <w:szCs w:val="24"/>
          </w:rPr>
          <w:t>第一章</w:t>
        </w:r>
        <w:r w:rsidR="00313ADF">
          <w:rPr>
            <w:rStyle w:val="aff2"/>
            <w:rFonts w:asciiTheme="minorEastAsia" w:eastAsiaTheme="minorEastAsia" w:hAnsiTheme="minorEastAsia" w:cs="仿宋" w:hint="eastAsia"/>
            <w:b w:val="0"/>
            <w:noProof/>
            <w:color w:val="auto"/>
            <w:spacing w:val="-10"/>
            <w:sz w:val="24"/>
            <w:szCs w:val="24"/>
          </w:rPr>
          <w:t>入围采购公告</w:t>
        </w:r>
        <w:r w:rsidR="005763A3" w:rsidRPr="005451B5">
          <w:rPr>
            <w:rFonts w:asciiTheme="minorEastAsia" w:eastAsiaTheme="minorEastAsia" w:hAnsiTheme="minorEastAsia"/>
            <w:b w:val="0"/>
            <w:noProof/>
            <w:webHidden/>
            <w:sz w:val="24"/>
            <w:szCs w:val="24"/>
          </w:rPr>
          <w:tab/>
        </w:r>
        <w:r w:rsidRPr="005451B5">
          <w:rPr>
            <w:rFonts w:asciiTheme="minorEastAsia" w:eastAsiaTheme="minorEastAsia" w:hAnsiTheme="minorEastAsia"/>
            <w:b w:val="0"/>
            <w:noProof/>
            <w:webHidden/>
            <w:sz w:val="24"/>
            <w:szCs w:val="24"/>
          </w:rPr>
          <w:fldChar w:fldCharType="begin"/>
        </w:r>
        <w:r w:rsidR="005763A3" w:rsidRPr="005451B5">
          <w:rPr>
            <w:rFonts w:asciiTheme="minorEastAsia" w:eastAsiaTheme="minorEastAsia" w:hAnsiTheme="minorEastAsia"/>
            <w:b w:val="0"/>
            <w:noProof/>
            <w:webHidden/>
            <w:sz w:val="24"/>
            <w:szCs w:val="24"/>
          </w:rPr>
          <w:instrText xml:space="preserve"> PAGEREF _Toc216053683 \h </w:instrText>
        </w:r>
        <w:r w:rsidRPr="005451B5">
          <w:rPr>
            <w:rFonts w:asciiTheme="minorEastAsia" w:eastAsiaTheme="minorEastAsia" w:hAnsiTheme="minorEastAsia"/>
            <w:b w:val="0"/>
            <w:noProof/>
            <w:webHidden/>
            <w:sz w:val="24"/>
            <w:szCs w:val="24"/>
          </w:rPr>
        </w:r>
        <w:r w:rsidRPr="005451B5">
          <w:rPr>
            <w:rFonts w:asciiTheme="minorEastAsia" w:eastAsiaTheme="minorEastAsia" w:hAnsiTheme="minorEastAsia"/>
            <w:b w:val="0"/>
            <w:noProof/>
            <w:webHidden/>
            <w:sz w:val="24"/>
            <w:szCs w:val="24"/>
          </w:rPr>
          <w:fldChar w:fldCharType="separate"/>
        </w:r>
        <w:r w:rsidR="002910DE">
          <w:rPr>
            <w:rFonts w:asciiTheme="minorEastAsia" w:eastAsiaTheme="minorEastAsia" w:hAnsiTheme="minorEastAsia"/>
            <w:b w:val="0"/>
            <w:noProof/>
            <w:webHidden/>
            <w:sz w:val="24"/>
            <w:szCs w:val="24"/>
          </w:rPr>
          <w:t>2</w:t>
        </w:r>
        <w:r w:rsidRPr="005451B5">
          <w:rPr>
            <w:rFonts w:asciiTheme="minorEastAsia" w:eastAsiaTheme="minorEastAsia" w:hAnsiTheme="minorEastAsia"/>
            <w:b w:val="0"/>
            <w:noProof/>
            <w:webHidden/>
            <w:sz w:val="24"/>
            <w:szCs w:val="24"/>
          </w:rPr>
          <w:fldChar w:fldCharType="end"/>
        </w:r>
      </w:hyperlink>
    </w:p>
    <w:p w:rsidR="005763A3" w:rsidRPr="005451B5" w:rsidRDefault="009965EE" w:rsidP="00742D2D">
      <w:pPr>
        <w:pStyle w:val="11"/>
        <w:tabs>
          <w:tab w:val="right" w:leader="dot" w:pos="8382"/>
        </w:tabs>
        <w:adjustRightInd w:val="0"/>
        <w:snapToGrid w:val="0"/>
        <w:spacing w:before="0" w:after="0" w:line="360" w:lineRule="auto"/>
        <w:rPr>
          <w:rFonts w:asciiTheme="minorEastAsia" w:eastAsiaTheme="minorEastAsia" w:hAnsiTheme="minorEastAsia" w:cstheme="minorBidi"/>
          <w:b w:val="0"/>
          <w:caps w:val="0"/>
          <w:noProof/>
          <w:kern w:val="2"/>
          <w:sz w:val="24"/>
          <w:szCs w:val="24"/>
        </w:rPr>
      </w:pPr>
      <w:hyperlink w:anchor="_Toc216053684" w:history="1">
        <w:r w:rsidR="005763A3" w:rsidRPr="005451B5">
          <w:rPr>
            <w:rStyle w:val="aff2"/>
            <w:rFonts w:asciiTheme="minorEastAsia" w:eastAsiaTheme="minorEastAsia" w:hAnsiTheme="minorEastAsia" w:cs="仿宋" w:hint="eastAsia"/>
            <w:b w:val="0"/>
            <w:noProof/>
            <w:color w:val="auto"/>
            <w:spacing w:val="-10"/>
            <w:sz w:val="24"/>
            <w:szCs w:val="24"/>
          </w:rPr>
          <w:t>第二章竞争性磋商须知</w:t>
        </w:r>
        <w:r w:rsidR="005763A3" w:rsidRPr="005451B5">
          <w:rPr>
            <w:rFonts w:asciiTheme="minorEastAsia" w:eastAsiaTheme="minorEastAsia" w:hAnsiTheme="minorEastAsia"/>
            <w:b w:val="0"/>
            <w:noProof/>
            <w:webHidden/>
            <w:sz w:val="24"/>
            <w:szCs w:val="24"/>
          </w:rPr>
          <w:tab/>
        </w:r>
        <w:r w:rsidRPr="005451B5">
          <w:rPr>
            <w:rFonts w:asciiTheme="minorEastAsia" w:eastAsiaTheme="minorEastAsia" w:hAnsiTheme="minorEastAsia"/>
            <w:b w:val="0"/>
            <w:noProof/>
            <w:webHidden/>
            <w:sz w:val="24"/>
            <w:szCs w:val="24"/>
          </w:rPr>
          <w:fldChar w:fldCharType="begin"/>
        </w:r>
        <w:r w:rsidR="005763A3" w:rsidRPr="005451B5">
          <w:rPr>
            <w:rFonts w:asciiTheme="minorEastAsia" w:eastAsiaTheme="minorEastAsia" w:hAnsiTheme="minorEastAsia"/>
            <w:b w:val="0"/>
            <w:noProof/>
            <w:webHidden/>
            <w:sz w:val="24"/>
            <w:szCs w:val="24"/>
          </w:rPr>
          <w:instrText xml:space="preserve"> PAGEREF _Toc216053684 \h </w:instrText>
        </w:r>
        <w:r w:rsidRPr="005451B5">
          <w:rPr>
            <w:rFonts w:asciiTheme="minorEastAsia" w:eastAsiaTheme="minorEastAsia" w:hAnsiTheme="minorEastAsia"/>
            <w:b w:val="0"/>
            <w:noProof/>
            <w:webHidden/>
            <w:sz w:val="24"/>
            <w:szCs w:val="24"/>
          </w:rPr>
        </w:r>
        <w:r w:rsidRPr="005451B5">
          <w:rPr>
            <w:rFonts w:asciiTheme="minorEastAsia" w:eastAsiaTheme="minorEastAsia" w:hAnsiTheme="minorEastAsia"/>
            <w:b w:val="0"/>
            <w:noProof/>
            <w:webHidden/>
            <w:sz w:val="24"/>
            <w:szCs w:val="24"/>
          </w:rPr>
          <w:fldChar w:fldCharType="separate"/>
        </w:r>
        <w:r w:rsidR="002910DE">
          <w:rPr>
            <w:rFonts w:asciiTheme="minorEastAsia" w:eastAsiaTheme="minorEastAsia" w:hAnsiTheme="minorEastAsia"/>
            <w:b w:val="0"/>
            <w:noProof/>
            <w:webHidden/>
            <w:sz w:val="24"/>
            <w:szCs w:val="24"/>
          </w:rPr>
          <w:t>6</w:t>
        </w:r>
        <w:r w:rsidRPr="005451B5">
          <w:rPr>
            <w:rFonts w:asciiTheme="minorEastAsia" w:eastAsiaTheme="minorEastAsia" w:hAnsiTheme="minorEastAsia"/>
            <w:b w:val="0"/>
            <w:noProof/>
            <w:webHidden/>
            <w:sz w:val="24"/>
            <w:szCs w:val="24"/>
          </w:rPr>
          <w:fldChar w:fldCharType="end"/>
        </w:r>
      </w:hyperlink>
    </w:p>
    <w:p w:rsidR="005763A3" w:rsidRPr="005451B5" w:rsidRDefault="009965EE" w:rsidP="00742D2D">
      <w:pPr>
        <w:pStyle w:val="11"/>
        <w:tabs>
          <w:tab w:val="right" w:leader="dot" w:pos="8382"/>
        </w:tabs>
        <w:adjustRightInd w:val="0"/>
        <w:snapToGrid w:val="0"/>
        <w:spacing w:before="0" w:after="0" w:line="360" w:lineRule="auto"/>
        <w:rPr>
          <w:rFonts w:asciiTheme="minorEastAsia" w:eastAsiaTheme="minorEastAsia" w:hAnsiTheme="minorEastAsia" w:cstheme="minorBidi"/>
          <w:b w:val="0"/>
          <w:caps w:val="0"/>
          <w:noProof/>
          <w:kern w:val="2"/>
          <w:sz w:val="24"/>
          <w:szCs w:val="24"/>
        </w:rPr>
      </w:pPr>
      <w:hyperlink w:anchor="_Toc216053685" w:history="1">
        <w:r w:rsidR="005763A3" w:rsidRPr="005451B5">
          <w:rPr>
            <w:rStyle w:val="aff2"/>
            <w:rFonts w:asciiTheme="minorEastAsia" w:eastAsiaTheme="minorEastAsia" w:hAnsiTheme="minorEastAsia" w:cs="仿宋" w:hint="eastAsia"/>
            <w:b w:val="0"/>
            <w:noProof/>
            <w:color w:val="auto"/>
            <w:spacing w:val="-10"/>
            <w:sz w:val="24"/>
            <w:szCs w:val="24"/>
          </w:rPr>
          <w:t>第三章评审标准</w:t>
        </w:r>
        <w:r w:rsidR="005763A3" w:rsidRPr="005451B5">
          <w:rPr>
            <w:rFonts w:asciiTheme="minorEastAsia" w:eastAsiaTheme="minorEastAsia" w:hAnsiTheme="minorEastAsia"/>
            <w:b w:val="0"/>
            <w:noProof/>
            <w:webHidden/>
            <w:sz w:val="24"/>
            <w:szCs w:val="24"/>
          </w:rPr>
          <w:tab/>
        </w:r>
        <w:r w:rsidRPr="005451B5">
          <w:rPr>
            <w:rFonts w:asciiTheme="minorEastAsia" w:eastAsiaTheme="minorEastAsia" w:hAnsiTheme="minorEastAsia"/>
            <w:b w:val="0"/>
            <w:noProof/>
            <w:webHidden/>
            <w:sz w:val="24"/>
            <w:szCs w:val="24"/>
          </w:rPr>
          <w:fldChar w:fldCharType="begin"/>
        </w:r>
        <w:r w:rsidR="005763A3" w:rsidRPr="005451B5">
          <w:rPr>
            <w:rFonts w:asciiTheme="minorEastAsia" w:eastAsiaTheme="minorEastAsia" w:hAnsiTheme="minorEastAsia"/>
            <w:b w:val="0"/>
            <w:noProof/>
            <w:webHidden/>
            <w:sz w:val="24"/>
            <w:szCs w:val="24"/>
          </w:rPr>
          <w:instrText xml:space="preserve"> PAGEREF _Toc216053685 \h </w:instrText>
        </w:r>
        <w:r w:rsidRPr="005451B5">
          <w:rPr>
            <w:rFonts w:asciiTheme="minorEastAsia" w:eastAsiaTheme="minorEastAsia" w:hAnsiTheme="minorEastAsia"/>
            <w:b w:val="0"/>
            <w:noProof/>
            <w:webHidden/>
            <w:sz w:val="24"/>
            <w:szCs w:val="24"/>
          </w:rPr>
        </w:r>
        <w:r w:rsidRPr="005451B5">
          <w:rPr>
            <w:rFonts w:asciiTheme="minorEastAsia" w:eastAsiaTheme="minorEastAsia" w:hAnsiTheme="minorEastAsia"/>
            <w:b w:val="0"/>
            <w:noProof/>
            <w:webHidden/>
            <w:sz w:val="24"/>
            <w:szCs w:val="24"/>
          </w:rPr>
          <w:fldChar w:fldCharType="separate"/>
        </w:r>
        <w:r w:rsidR="002910DE">
          <w:rPr>
            <w:rFonts w:asciiTheme="minorEastAsia" w:eastAsiaTheme="minorEastAsia" w:hAnsiTheme="minorEastAsia"/>
            <w:b w:val="0"/>
            <w:noProof/>
            <w:webHidden/>
            <w:sz w:val="24"/>
            <w:szCs w:val="24"/>
          </w:rPr>
          <w:t>20</w:t>
        </w:r>
        <w:r w:rsidRPr="005451B5">
          <w:rPr>
            <w:rFonts w:asciiTheme="minorEastAsia" w:eastAsiaTheme="minorEastAsia" w:hAnsiTheme="minorEastAsia"/>
            <w:b w:val="0"/>
            <w:noProof/>
            <w:webHidden/>
            <w:sz w:val="24"/>
            <w:szCs w:val="24"/>
          </w:rPr>
          <w:fldChar w:fldCharType="end"/>
        </w:r>
      </w:hyperlink>
    </w:p>
    <w:p w:rsidR="005763A3" w:rsidRPr="005451B5" w:rsidRDefault="009965EE" w:rsidP="00742D2D">
      <w:pPr>
        <w:pStyle w:val="11"/>
        <w:tabs>
          <w:tab w:val="right" w:leader="dot" w:pos="8382"/>
        </w:tabs>
        <w:adjustRightInd w:val="0"/>
        <w:snapToGrid w:val="0"/>
        <w:spacing w:before="0" w:after="0" w:line="360" w:lineRule="auto"/>
        <w:rPr>
          <w:rFonts w:asciiTheme="minorEastAsia" w:eastAsiaTheme="minorEastAsia" w:hAnsiTheme="minorEastAsia" w:cstheme="minorBidi"/>
          <w:b w:val="0"/>
          <w:caps w:val="0"/>
          <w:noProof/>
          <w:kern w:val="2"/>
          <w:sz w:val="24"/>
          <w:szCs w:val="24"/>
        </w:rPr>
      </w:pPr>
      <w:hyperlink w:anchor="_Toc216053686" w:history="1">
        <w:r w:rsidR="005763A3" w:rsidRPr="005451B5">
          <w:rPr>
            <w:rStyle w:val="aff2"/>
            <w:rFonts w:asciiTheme="minorEastAsia" w:eastAsiaTheme="minorEastAsia" w:hAnsiTheme="minorEastAsia" w:cs="仿宋" w:hint="eastAsia"/>
            <w:b w:val="0"/>
            <w:noProof/>
            <w:color w:val="auto"/>
            <w:spacing w:val="-10"/>
            <w:sz w:val="24"/>
            <w:szCs w:val="24"/>
            <w:lang w:val="zh-CN"/>
          </w:rPr>
          <w:t>第四章</w:t>
        </w:r>
        <w:r w:rsidR="005763A3" w:rsidRPr="005451B5">
          <w:rPr>
            <w:rStyle w:val="aff2"/>
            <w:rFonts w:asciiTheme="minorEastAsia" w:eastAsiaTheme="minorEastAsia" w:hAnsiTheme="minorEastAsia" w:cs="仿宋" w:hint="eastAsia"/>
            <w:b w:val="0"/>
            <w:noProof/>
            <w:color w:val="auto"/>
            <w:spacing w:val="-10"/>
            <w:sz w:val="24"/>
            <w:szCs w:val="24"/>
          </w:rPr>
          <w:t>采购需求</w:t>
        </w:r>
        <w:r w:rsidR="005763A3" w:rsidRPr="005451B5">
          <w:rPr>
            <w:rFonts w:asciiTheme="minorEastAsia" w:eastAsiaTheme="minorEastAsia" w:hAnsiTheme="minorEastAsia"/>
            <w:b w:val="0"/>
            <w:noProof/>
            <w:webHidden/>
            <w:sz w:val="24"/>
            <w:szCs w:val="24"/>
          </w:rPr>
          <w:tab/>
        </w:r>
        <w:r w:rsidRPr="005451B5">
          <w:rPr>
            <w:rFonts w:asciiTheme="minorEastAsia" w:eastAsiaTheme="minorEastAsia" w:hAnsiTheme="minorEastAsia"/>
            <w:b w:val="0"/>
            <w:noProof/>
            <w:webHidden/>
            <w:sz w:val="24"/>
            <w:szCs w:val="24"/>
          </w:rPr>
          <w:fldChar w:fldCharType="begin"/>
        </w:r>
        <w:r w:rsidR="005763A3" w:rsidRPr="005451B5">
          <w:rPr>
            <w:rFonts w:asciiTheme="minorEastAsia" w:eastAsiaTheme="minorEastAsia" w:hAnsiTheme="minorEastAsia"/>
            <w:b w:val="0"/>
            <w:noProof/>
            <w:webHidden/>
            <w:sz w:val="24"/>
            <w:szCs w:val="24"/>
          </w:rPr>
          <w:instrText xml:space="preserve"> PAGEREF _Toc216053686 \h </w:instrText>
        </w:r>
        <w:r w:rsidRPr="005451B5">
          <w:rPr>
            <w:rFonts w:asciiTheme="minorEastAsia" w:eastAsiaTheme="minorEastAsia" w:hAnsiTheme="minorEastAsia"/>
            <w:b w:val="0"/>
            <w:noProof/>
            <w:webHidden/>
            <w:sz w:val="24"/>
            <w:szCs w:val="24"/>
          </w:rPr>
        </w:r>
        <w:r w:rsidRPr="005451B5">
          <w:rPr>
            <w:rFonts w:asciiTheme="minorEastAsia" w:eastAsiaTheme="minorEastAsia" w:hAnsiTheme="minorEastAsia"/>
            <w:b w:val="0"/>
            <w:noProof/>
            <w:webHidden/>
            <w:sz w:val="24"/>
            <w:szCs w:val="24"/>
          </w:rPr>
          <w:fldChar w:fldCharType="separate"/>
        </w:r>
        <w:r w:rsidR="002910DE">
          <w:rPr>
            <w:rFonts w:asciiTheme="minorEastAsia" w:eastAsiaTheme="minorEastAsia" w:hAnsiTheme="minorEastAsia"/>
            <w:b w:val="0"/>
            <w:noProof/>
            <w:webHidden/>
            <w:sz w:val="24"/>
            <w:szCs w:val="24"/>
          </w:rPr>
          <w:t>24</w:t>
        </w:r>
        <w:r w:rsidRPr="005451B5">
          <w:rPr>
            <w:rFonts w:asciiTheme="minorEastAsia" w:eastAsiaTheme="minorEastAsia" w:hAnsiTheme="minorEastAsia"/>
            <w:b w:val="0"/>
            <w:noProof/>
            <w:webHidden/>
            <w:sz w:val="24"/>
            <w:szCs w:val="24"/>
          </w:rPr>
          <w:fldChar w:fldCharType="end"/>
        </w:r>
      </w:hyperlink>
    </w:p>
    <w:p w:rsidR="005763A3" w:rsidRPr="005451B5" w:rsidRDefault="009965EE" w:rsidP="00742D2D">
      <w:pPr>
        <w:pStyle w:val="11"/>
        <w:tabs>
          <w:tab w:val="right" w:leader="dot" w:pos="8382"/>
        </w:tabs>
        <w:adjustRightInd w:val="0"/>
        <w:snapToGrid w:val="0"/>
        <w:spacing w:before="0" w:after="0" w:line="360" w:lineRule="auto"/>
        <w:rPr>
          <w:rFonts w:asciiTheme="minorEastAsia" w:eastAsiaTheme="minorEastAsia" w:hAnsiTheme="minorEastAsia" w:cstheme="minorBidi"/>
          <w:b w:val="0"/>
          <w:caps w:val="0"/>
          <w:noProof/>
          <w:kern w:val="2"/>
          <w:sz w:val="24"/>
          <w:szCs w:val="24"/>
        </w:rPr>
      </w:pPr>
      <w:hyperlink w:anchor="_Toc216053706" w:history="1">
        <w:r w:rsidR="005763A3" w:rsidRPr="005451B5">
          <w:rPr>
            <w:rStyle w:val="aff2"/>
            <w:rFonts w:asciiTheme="minorEastAsia" w:eastAsiaTheme="minorEastAsia" w:hAnsiTheme="minorEastAsia" w:cs="仿宋" w:hint="eastAsia"/>
            <w:b w:val="0"/>
            <w:noProof/>
            <w:color w:val="auto"/>
            <w:sz w:val="24"/>
            <w:szCs w:val="24"/>
          </w:rPr>
          <w:t>第五章合同主要条款</w:t>
        </w:r>
        <w:r w:rsidR="005763A3" w:rsidRPr="005451B5">
          <w:rPr>
            <w:rFonts w:asciiTheme="minorEastAsia" w:eastAsiaTheme="minorEastAsia" w:hAnsiTheme="minorEastAsia"/>
            <w:b w:val="0"/>
            <w:noProof/>
            <w:webHidden/>
            <w:sz w:val="24"/>
            <w:szCs w:val="24"/>
          </w:rPr>
          <w:tab/>
        </w:r>
        <w:r w:rsidRPr="005451B5">
          <w:rPr>
            <w:rFonts w:asciiTheme="minorEastAsia" w:eastAsiaTheme="minorEastAsia" w:hAnsiTheme="minorEastAsia"/>
            <w:b w:val="0"/>
            <w:noProof/>
            <w:webHidden/>
            <w:sz w:val="24"/>
            <w:szCs w:val="24"/>
          </w:rPr>
          <w:fldChar w:fldCharType="begin"/>
        </w:r>
        <w:r w:rsidR="005763A3" w:rsidRPr="005451B5">
          <w:rPr>
            <w:rFonts w:asciiTheme="minorEastAsia" w:eastAsiaTheme="minorEastAsia" w:hAnsiTheme="minorEastAsia"/>
            <w:b w:val="0"/>
            <w:noProof/>
            <w:webHidden/>
            <w:sz w:val="24"/>
            <w:szCs w:val="24"/>
          </w:rPr>
          <w:instrText xml:space="preserve"> PAGEREF _Toc216053706 \h </w:instrText>
        </w:r>
        <w:r w:rsidRPr="005451B5">
          <w:rPr>
            <w:rFonts w:asciiTheme="minorEastAsia" w:eastAsiaTheme="minorEastAsia" w:hAnsiTheme="minorEastAsia"/>
            <w:b w:val="0"/>
            <w:noProof/>
            <w:webHidden/>
            <w:sz w:val="24"/>
            <w:szCs w:val="24"/>
          </w:rPr>
        </w:r>
        <w:r w:rsidRPr="005451B5">
          <w:rPr>
            <w:rFonts w:asciiTheme="minorEastAsia" w:eastAsiaTheme="minorEastAsia" w:hAnsiTheme="minorEastAsia"/>
            <w:b w:val="0"/>
            <w:noProof/>
            <w:webHidden/>
            <w:sz w:val="24"/>
            <w:szCs w:val="24"/>
          </w:rPr>
          <w:fldChar w:fldCharType="separate"/>
        </w:r>
        <w:r w:rsidR="002910DE">
          <w:rPr>
            <w:rFonts w:asciiTheme="minorEastAsia" w:eastAsiaTheme="minorEastAsia" w:hAnsiTheme="minorEastAsia"/>
            <w:b w:val="0"/>
            <w:noProof/>
            <w:webHidden/>
            <w:sz w:val="24"/>
            <w:szCs w:val="24"/>
          </w:rPr>
          <w:t>27</w:t>
        </w:r>
        <w:r w:rsidRPr="005451B5">
          <w:rPr>
            <w:rFonts w:asciiTheme="minorEastAsia" w:eastAsiaTheme="minorEastAsia" w:hAnsiTheme="minorEastAsia"/>
            <w:b w:val="0"/>
            <w:noProof/>
            <w:webHidden/>
            <w:sz w:val="24"/>
            <w:szCs w:val="24"/>
          </w:rPr>
          <w:fldChar w:fldCharType="end"/>
        </w:r>
      </w:hyperlink>
    </w:p>
    <w:p w:rsidR="005763A3" w:rsidRPr="005451B5" w:rsidRDefault="009965EE" w:rsidP="00742D2D">
      <w:pPr>
        <w:pStyle w:val="11"/>
        <w:tabs>
          <w:tab w:val="right" w:leader="dot" w:pos="8382"/>
        </w:tabs>
        <w:adjustRightInd w:val="0"/>
        <w:snapToGrid w:val="0"/>
        <w:spacing w:before="0" w:after="0" w:line="360" w:lineRule="auto"/>
        <w:rPr>
          <w:rFonts w:asciiTheme="minorEastAsia" w:eastAsiaTheme="minorEastAsia" w:hAnsiTheme="minorEastAsia" w:cstheme="minorBidi"/>
          <w:b w:val="0"/>
          <w:caps w:val="0"/>
          <w:noProof/>
          <w:kern w:val="2"/>
          <w:sz w:val="24"/>
          <w:szCs w:val="24"/>
        </w:rPr>
      </w:pPr>
      <w:hyperlink w:anchor="_Toc216053707" w:history="1">
        <w:r w:rsidR="005763A3" w:rsidRPr="005451B5">
          <w:rPr>
            <w:rStyle w:val="aff2"/>
            <w:rFonts w:asciiTheme="minorEastAsia" w:eastAsiaTheme="minorEastAsia" w:hAnsiTheme="minorEastAsia" w:cs="仿宋" w:hint="eastAsia"/>
            <w:b w:val="0"/>
            <w:bCs/>
            <w:noProof/>
            <w:color w:val="auto"/>
            <w:sz w:val="24"/>
            <w:szCs w:val="24"/>
          </w:rPr>
          <w:t>第六章响应文件格式及附件</w:t>
        </w:r>
        <w:r w:rsidR="005763A3" w:rsidRPr="005451B5">
          <w:rPr>
            <w:rFonts w:asciiTheme="minorEastAsia" w:eastAsiaTheme="minorEastAsia" w:hAnsiTheme="minorEastAsia"/>
            <w:b w:val="0"/>
            <w:noProof/>
            <w:webHidden/>
            <w:sz w:val="24"/>
            <w:szCs w:val="24"/>
          </w:rPr>
          <w:tab/>
        </w:r>
        <w:r w:rsidRPr="005451B5">
          <w:rPr>
            <w:rFonts w:asciiTheme="minorEastAsia" w:eastAsiaTheme="minorEastAsia" w:hAnsiTheme="minorEastAsia"/>
            <w:b w:val="0"/>
            <w:noProof/>
            <w:webHidden/>
            <w:sz w:val="24"/>
            <w:szCs w:val="24"/>
          </w:rPr>
          <w:fldChar w:fldCharType="begin"/>
        </w:r>
        <w:r w:rsidR="005763A3" w:rsidRPr="005451B5">
          <w:rPr>
            <w:rFonts w:asciiTheme="minorEastAsia" w:eastAsiaTheme="minorEastAsia" w:hAnsiTheme="minorEastAsia"/>
            <w:b w:val="0"/>
            <w:noProof/>
            <w:webHidden/>
            <w:sz w:val="24"/>
            <w:szCs w:val="24"/>
          </w:rPr>
          <w:instrText xml:space="preserve"> PAGEREF _Toc216053707 \h </w:instrText>
        </w:r>
        <w:r w:rsidRPr="005451B5">
          <w:rPr>
            <w:rFonts w:asciiTheme="minorEastAsia" w:eastAsiaTheme="minorEastAsia" w:hAnsiTheme="minorEastAsia"/>
            <w:b w:val="0"/>
            <w:noProof/>
            <w:webHidden/>
            <w:sz w:val="24"/>
            <w:szCs w:val="24"/>
          </w:rPr>
        </w:r>
        <w:r w:rsidRPr="005451B5">
          <w:rPr>
            <w:rFonts w:asciiTheme="minorEastAsia" w:eastAsiaTheme="minorEastAsia" w:hAnsiTheme="minorEastAsia"/>
            <w:b w:val="0"/>
            <w:noProof/>
            <w:webHidden/>
            <w:sz w:val="24"/>
            <w:szCs w:val="24"/>
          </w:rPr>
          <w:fldChar w:fldCharType="separate"/>
        </w:r>
        <w:r w:rsidR="002910DE">
          <w:rPr>
            <w:rFonts w:asciiTheme="minorEastAsia" w:eastAsiaTheme="minorEastAsia" w:hAnsiTheme="minorEastAsia"/>
            <w:b w:val="0"/>
            <w:noProof/>
            <w:webHidden/>
            <w:sz w:val="24"/>
            <w:szCs w:val="24"/>
          </w:rPr>
          <w:t>32</w:t>
        </w:r>
        <w:r w:rsidRPr="005451B5">
          <w:rPr>
            <w:rFonts w:asciiTheme="minorEastAsia" w:eastAsiaTheme="minorEastAsia" w:hAnsiTheme="minorEastAsia"/>
            <w:b w:val="0"/>
            <w:noProof/>
            <w:webHidden/>
            <w:sz w:val="24"/>
            <w:szCs w:val="24"/>
          </w:rPr>
          <w:fldChar w:fldCharType="end"/>
        </w:r>
      </w:hyperlink>
    </w:p>
    <w:p w:rsidR="005763A3" w:rsidRPr="005451B5" w:rsidRDefault="009965EE" w:rsidP="00742D2D">
      <w:pPr>
        <w:pStyle w:val="24"/>
        <w:tabs>
          <w:tab w:val="right" w:leader="dot" w:pos="8382"/>
        </w:tabs>
        <w:adjustRightInd w:val="0"/>
        <w:snapToGrid w:val="0"/>
        <w:spacing w:line="360" w:lineRule="auto"/>
        <w:rPr>
          <w:rFonts w:asciiTheme="minorEastAsia" w:eastAsiaTheme="minorEastAsia" w:hAnsiTheme="minorEastAsia" w:cstheme="minorBidi"/>
          <w:smallCaps w:val="0"/>
          <w:noProof/>
          <w:kern w:val="2"/>
          <w:sz w:val="24"/>
          <w:szCs w:val="24"/>
        </w:rPr>
      </w:pPr>
      <w:hyperlink w:anchor="_Toc216053708" w:history="1">
        <w:r w:rsidR="005763A3" w:rsidRPr="005451B5">
          <w:rPr>
            <w:rStyle w:val="aff2"/>
            <w:rFonts w:asciiTheme="minorEastAsia" w:eastAsiaTheme="minorEastAsia" w:hAnsiTheme="minorEastAsia" w:cs="仿宋" w:hint="eastAsia"/>
            <w:noProof/>
            <w:color w:val="auto"/>
            <w:sz w:val="24"/>
            <w:szCs w:val="24"/>
          </w:rPr>
          <w:t>一、基本目录</w:t>
        </w:r>
        <w:r w:rsidR="005763A3" w:rsidRPr="005451B5">
          <w:rPr>
            <w:rFonts w:asciiTheme="minorEastAsia" w:eastAsiaTheme="minorEastAsia" w:hAnsiTheme="minorEastAsia"/>
            <w:noProof/>
            <w:webHidden/>
            <w:sz w:val="24"/>
            <w:szCs w:val="24"/>
          </w:rPr>
          <w:tab/>
        </w:r>
        <w:r w:rsidRPr="005451B5">
          <w:rPr>
            <w:rFonts w:asciiTheme="minorEastAsia" w:eastAsiaTheme="minorEastAsia" w:hAnsiTheme="minorEastAsia"/>
            <w:noProof/>
            <w:webHidden/>
            <w:sz w:val="24"/>
            <w:szCs w:val="24"/>
          </w:rPr>
          <w:fldChar w:fldCharType="begin"/>
        </w:r>
        <w:r w:rsidR="005763A3" w:rsidRPr="005451B5">
          <w:rPr>
            <w:rFonts w:asciiTheme="minorEastAsia" w:eastAsiaTheme="minorEastAsia" w:hAnsiTheme="minorEastAsia"/>
            <w:noProof/>
            <w:webHidden/>
            <w:sz w:val="24"/>
            <w:szCs w:val="24"/>
          </w:rPr>
          <w:instrText xml:space="preserve"> PAGEREF _Toc216053708 \h </w:instrText>
        </w:r>
        <w:r w:rsidRPr="005451B5">
          <w:rPr>
            <w:rFonts w:asciiTheme="minorEastAsia" w:eastAsiaTheme="minorEastAsia" w:hAnsiTheme="minorEastAsia"/>
            <w:noProof/>
            <w:webHidden/>
            <w:sz w:val="24"/>
            <w:szCs w:val="24"/>
          </w:rPr>
        </w:r>
        <w:r w:rsidRPr="005451B5">
          <w:rPr>
            <w:rFonts w:asciiTheme="minorEastAsia" w:eastAsiaTheme="minorEastAsia" w:hAnsiTheme="minorEastAsia"/>
            <w:noProof/>
            <w:webHidden/>
            <w:sz w:val="24"/>
            <w:szCs w:val="24"/>
          </w:rPr>
          <w:fldChar w:fldCharType="separate"/>
        </w:r>
        <w:r w:rsidR="002910DE">
          <w:rPr>
            <w:rFonts w:asciiTheme="minorEastAsia" w:eastAsiaTheme="minorEastAsia" w:hAnsiTheme="minorEastAsia"/>
            <w:noProof/>
            <w:webHidden/>
            <w:sz w:val="24"/>
            <w:szCs w:val="24"/>
          </w:rPr>
          <w:t>33</w:t>
        </w:r>
        <w:r w:rsidRPr="005451B5">
          <w:rPr>
            <w:rFonts w:asciiTheme="minorEastAsia" w:eastAsiaTheme="minorEastAsia" w:hAnsiTheme="minorEastAsia"/>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09" w:history="1">
        <w:r w:rsidR="005763A3" w:rsidRPr="005451B5">
          <w:rPr>
            <w:rStyle w:val="aff2"/>
            <w:rFonts w:asciiTheme="minorEastAsia" w:eastAsiaTheme="minorEastAsia" w:hAnsiTheme="minorEastAsia" w:cs="仿宋"/>
            <w:i w:val="0"/>
            <w:noProof/>
            <w:color w:val="auto"/>
            <w:sz w:val="24"/>
            <w:szCs w:val="24"/>
          </w:rPr>
          <w:t>1</w:t>
        </w:r>
        <w:r w:rsidR="005763A3" w:rsidRPr="005451B5">
          <w:rPr>
            <w:rStyle w:val="aff2"/>
            <w:rFonts w:asciiTheme="minorEastAsia" w:eastAsiaTheme="minorEastAsia" w:hAnsiTheme="minorEastAsia" w:cs="仿宋" w:hint="eastAsia"/>
            <w:i w:val="0"/>
            <w:noProof/>
            <w:color w:val="auto"/>
            <w:sz w:val="24"/>
            <w:szCs w:val="24"/>
          </w:rPr>
          <w:t>、磋商报价表</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_Toc216053709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33</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0" w:history="1">
        <w:r w:rsidR="005763A3" w:rsidRPr="005451B5">
          <w:rPr>
            <w:rStyle w:val="aff2"/>
            <w:rFonts w:asciiTheme="minorEastAsia" w:eastAsiaTheme="minorEastAsia" w:hAnsiTheme="minorEastAsia" w:cs="仿宋"/>
            <w:i w:val="0"/>
            <w:noProof/>
            <w:color w:val="auto"/>
            <w:sz w:val="24"/>
            <w:szCs w:val="24"/>
          </w:rPr>
          <w:t>2</w:t>
        </w:r>
        <w:r w:rsidR="005763A3" w:rsidRPr="005451B5">
          <w:rPr>
            <w:rStyle w:val="aff2"/>
            <w:rFonts w:asciiTheme="minorEastAsia" w:eastAsiaTheme="minorEastAsia" w:hAnsiTheme="minorEastAsia" w:cs="仿宋" w:hint="eastAsia"/>
            <w:i w:val="0"/>
            <w:noProof/>
            <w:color w:val="auto"/>
            <w:sz w:val="24"/>
            <w:szCs w:val="24"/>
          </w:rPr>
          <w:t>、竞争性磋商申请及声明</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_Toc216053710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34</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1" w:history="1">
        <w:r w:rsidR="005763A3" w:rsidRPr="005451B5">
          <w:rPr>
            <w:rStyle w:val="aff2"/>
            <w:rFonts w:asciiTheme="minorEastAsia" w:eastAsiaTheme="minorEastAsia" w:hAnsiTheme="minorEastAsia" w:cs="仿宋"/>
            <w:i w:val="0"/>
            <w:noProof/>
            <w:color w:val="auto"/>
            <w:sz w:val="24"/>
            <w:szCs w:val="24"/>
          </w:rPr>
          <w:t>3</w:t>
        </w:r>
        <w:r w:rsidR="005763A3" w:rsidRPr="005451B5">
          <w:rPr>
            <w:rStyle w:val="aff2"/>
            <w:rFonts w:asciiTheme="minorEastAsia" w:eastAsiaTheme="minorEastAsia" w:hAnsiTheme="minorEastAsia" w:cs="仿宋" w:hint="eastAsia"/>
            <w:i w:val="0"/>
            <w:noProof/>
            <w:color w:val="auto"/>
            <w:sz w:val="24"/>
            <w:szCs w:val="24"/>
          </w:rPr>
          <w:t>、法定代表人授权书或法定代表人身份证明书</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_Toc216053711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35</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2" w:history="1">
        <w:r w:rsidR="005763A3" w:rsidRPr="005451B5">
          <w:rPr>
            <w:rStyle w:val="aff2"/>
            <w:rFonts w:asciiTheme="minorEastAsia" w:eastAsiaTheme="minorEastAsia" w:hAnsiTheme="minorEastAsia" w:cs="仿宋"/>
            <w:i w:val="0"/>
            <w:noProof/>
            <w:color w:val="auto"/>
            <w:sz w:val="24"/>
            <w:szCs w:val="24"/>
          </w:rPr>
          <w:t>4</w:t>
        </w:r>
        <w:r w:rsidR="005763A3" w:rsidRPr="005451B5">
          <w:rPr>
            <w:rStyle w:val="aff2"/>
            <w:rFonts w:asciiTheme="minorEastAsia" w:eastAsiaTheme="minorEastAsia" w:hAnsiTheme="minorEastAsia" w:cs="仿宋" w:hint="eastAsia"/>
            <w:i w:val="0"/>
            <w:noProof/>
            <w:color w:val="auto"/>
            <w:sz w:val="24"/>
            <w:szCs w:val="24"/>
          </w:rPr>
          <w:t>、分项报价表（格式自拟）</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_Toc216053712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37</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3" w:history="1">
        <w:r w:rsidR="005763A3" w:rsidRPr="005451B5">
          <w:rPr>
            <w:rStyle w:val="aff2"/>
            <w:rFonts w:asciiTheme="minorEastAsia" w:eastAsiaTheme="minorEastAsia" w:hAnsiTheme="minorEastAsia" w:cs="仿宋"/>
            <w:i w:val="0"/>
            <w:noProof/>
            <w:color w:val="auto"/>
            <w:sz w:val="24"/>
            <w:szCs w:val="24"/>
          </w:rPr>
          <w:t>5</w:t>
        </w:r>
        <w:r w:rsidR="005763A3" w:rsidRPr="005451B5">
          <w:rPr>
            <w:rStyle w:val="aff2"/>
            <w:rFonts w:asciiTheme="minorEastAsia" w:eastAsiaTheme="minorEastAsia" w:hAnsiTheme="minorEastAsia" w:cs="仿宋" w:hint="eastAsia"/>
            <w:i w:val="0"/>
            <w:noProof/>
            <w:color w:val="auto"/>
            <w:sz w:val="24"/>
            <w:szCs w:val="24"/>
          </w:rPr>
          <w:t>、技术条款偏离表</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_Toc216053713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38</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4" w:history="1">
        <w:r w:rsidR="005763A3" w:rsidRPr="005451B5">
          <w:rPr>
            <w:rStyle w:val="aff2"/>
            <w:rFonts w:asciiTheme="minorEastAsia" w:eastAsiaTheme="minorEastAsia" w:hAnsiTheme="minorEastAsia" w:cs="仿宋"/>
            <w:i w:val="0"/>
            <w:noProof/>
            <w:color w:val="auto"/>
            <w:sz w:val="24"/>
            <w:szCs w:val="24"/>
          </w:rPr>
          <w:t>6</w:t>
        </w:r>
        <w:r w:rsidR="005763A3" w:rsidRPr="005451B5">
          <w:rPr>
            <w:rStyle w:val="aff2"/>
            <w:rFonts w:asciiTheme="minorEastAsia" w:eastAsiaTheme="minorEastAsia" w:hAnsiTheme="minorEastAsia" w:cs="仿宋" w:hint="eastAsia"/>
            <w:i w:val="0"/>
            <w:noProof/>
            <w:color w:val="auto"/>
            <w:sz w:val="24"/>
            <w:szCs w:val="24"/>
          </w:rPr>
          <w:t>、商务条款偏离表</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_Toc216053714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39</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5" w:history="1">
        <w:r w:rsidR="005763A3" w:rsidRPr="005451B5">
          <w:rPr>
            <w:rStyle w:val="aff2"/>
            <w:rFonts w:asciiTheme="minorEastAsia" w:eastAsiaTheme="minorEastAsia" w:hAnsiTheme="minorEastAsia" w:cs="仿宋"/>
            <w:i w:val="0"/>
            <w:noProof/>
            <w:color w:val="auto"/>
            <w:sz w:val="24"/>
            <w:szCs w:val="24"/>
          </w:rPr>
          <w:t>7</w:t>
        </w:r>
        <w:r w:rsidR="005763A3" w:rsidRPr="005451B5">
          <w:rPr>
            <w:rStyle w:val="aff2"/>
            <w:rFonts w:asciiTheme="minorEastAsia" w:eastAsiaTheme="minorEastAsia" w:hAnsiTheme="minorEastAsia" w:cs="仿宋" w:hint="eastAsia"/>
            <w:i w:val="0"/>
            <w:noProof/>
            <w:color w:val="auto"/>
            <w:sz w:val="24"/>
            <w:szCs w:val="24"/>
          </w:rPr>
          <w:t>、竞争性磋商文件要求及供应商认为需要提供的其他证明文件及材料</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_Toc216053715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40</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6" w:history="1">
        <w:r w:rsidR="005763A3" w:rsidRPr="005451B5">
          <w:rPr>
            <w:rStyle w:val="aff2"/>
            <w:rFonts w:asciiTheme="minorEastAsia" w:eastAsiaTheme="minorEastAsia" w:hAnsiTheme="minorEastAsia" w:cs="仿宋"/>
            <w:bCs/>
            <w:i w:val="0"/>
            <w:noProof/>
            <w:color w:val="auto"/>
            <w:sz w:val="24"/>
            <w:szCs w:val="24"/>
          </w:rPr>
          <w:t>8</w:t>
        </w:r>
        <w:r w:rsidR="005763A3" w:rsidRPr="005451B5">
          <w:rPr>
            <w:rStyle w:val="aff2"/>
            <w:rFonts w:asciiTheme="minorEastAsia" w:eastAsiaTheme="minorEastAsia" w:hAnsiTheme="minorEastAsia" w:cs="仿宋" w:hint="eastAsia"/>
            <w:bCs/>
            <w:i w:val="0"/>
            <w:noProof/>
            <w:color w:val="auto"/>
            <w:sz w:val="24"/>
            <w:szCs w:val="24"/>
          </w:rPr>
          <w:t>、中小企业声明函</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_Toc216053716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41</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7" w:history="1">
        <w:r w:rsidR="005763A3" w:rsidRPr="005451B5">
          <w:rPr>
            <w:rStyle w:val="aff2"/>
            <w:rFonts w:asciiTheme="minorEastAsia" w:eastAsiaTheme="minorEastAsia" w:hAnsiTheme="minorEastAsia" w:cs="仿宋"/>
            <w:bCs/>
            <w:i w:val="0"/>
            <w:noProof/>
            <w:color w:val="auto"/>
            <w:sz w:val="24"/>
            <w:szCs w:val="24"/>
          </w:rPr>
          <w:t>9</w:t>
        </w:r>
        <w:r w:rsidR="005763A3" w:rsidRPr="005451B5">
          <w:rPr>
            <w:rStyle w:val="aff2"/>
            <w:rFonts w:asciiTheme="minorEastAsia" w:eastAsiaTheme="minorEastAsia" w:hAnsiTheme="minorEastAsia" w:cs="仿宋" w:hint="eastAsia"/>
            <w:bCs/>
            <w:i w:val="0"/>
            <w:noProof/>
            <w:color w:val="auto"/>
            <w:sz w:val="24"/>
            <w:szCs w:val="24"/>
          </w:rPr>
          <w:t>、残疾人福利性单位声明函</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_Toc216053717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42</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24"/>
        <w:tabs>
          <w:tab w:val="right" w:leader="dot" w:pos="8382"/>
        </w:tabs>
        <w:adjustRightInd w:val="0"/>
        <w:snapToGrid w:val="0"/>
        <w:spacing w:line="360" w:lineRule="auto"/>
        <w:rPr>
          <w:rFonts w:asciiTheme="minorEastAsia" w:eastAsiaTheme="minorEastAsia" w:hAnsiTheme="minorEastAsia" w:cstheme="minorBidi"/>
          <w:smallCaps w:val="0"/>
          <w:noProof/>
          <w:kern w:val="2"/>
          <w:sz w:val="24"/>
          <w:szCs w:val="24"/>
        </w:rPr>
      </w:pPr>
      <w:hyperlink w:anchor="_Toc216053718" w:history="1">
        <w:r w:rsidR="005763A3" w:rsidRPr="005451B5">
          <w:rPr>
            <w:rStyle w:val="aff2"/>
            <w:rFonts w:asciiTheme="minorEastAsia" w:eastAsiaTheme="minorEastAsia" w:hAnsiTheme="minorEastAsia" w:cs="仿宋" w:hint="eastAsia"/>
            <w:noProof/>
            <w:color w:val="auto"/>
            <w:sz w:val="24"/>
            <w:szCs w:val="24"/>
          </w:rPr>
          <w:t>二、附件</w:t>
        </w:r>
        <w:r w:rsidR="005763A3" w:rsidRPr="005451B5">
          <w:rPr>
            <w:rFonts w:asciiTheme="minorEastAsia" w:eastAsiaTheme="minorEastAsia" w:hAnsiTheme="minorEastAsia"/>
            <w:noProof/>
            <w:webHidden/>
            <w:sz w:val="24"/>
            <w:szCs w:val="24"/>
          </w:rPr>
          <w:tab/>
        </w:r>
        <w:r w:rsidRPr="005451B5">
          <w:rPr>
            <w:rFonts w:asciiTheme="minorEastAsia" w:eastAsiaTheme="minorEastAsia" w:hAnsiTheme="minorEastAsia"/>
            <w:noProof/>
            <w:webHidden/>
            <w:sz w:val="24"/>
            <w:szCs w:val="24"/>
          </w:rPr>
          <w:fldChar w:fldCharType="begin"/>
        </w:r>
        <w:r w:rsidR="005763A3" w:rsidRPr="005451B5">
          <w:rPr>
            <w:rFonts w:asciiTheme="minorEastAsia" w:eastAsiaTheme="minorEastAsia" w:hAnsiTheme="minorEastAsia"/>
            <w:noProof/>
            <w:webHidden/>
            <w:sz w:val="24"/>
            <w:szCs w:val="24"/>
          </w:rPr>
          <w:instrText xml:space="preserve"> PAGEREF _Toc216053718 \h </w:instrText>
        </w:r>
        <w:r w:rsidRPr="005451B5">
          <w:rPr>
            <w:rFonts w:asciiTheme="minorEastAsia" w:eastAsiaTheme="minorEastAsia" w:hAnsiTheme="minorEastAsia"/>
            <w:noProof/>
            <w:webHidden/>
            <w:sz w:val="24"/>
            <w:szCs w:val="24"/>
          </w:rPr>
        </w:r>
        <w:r w:rsidRPr="005451B5">
          <w:rPr>
            <w:rFonts w:asciiTheme="minorEastAsia" w:eastAsiaTheme="minorEastAsia" w:hAnsiTheme="minorEastAsia"/>
            <w:noProof/>
            <w:webHidden/>
            <w:sz w:val="24"/>
            <w:szCs w:val="24"/>
          </w:rPr>
          <w:fldChar w:fldCharType="separate"/>
        </w:r>
        <w:r w:rsidR="002910DE">
          <w:rPr>
            <w:rFonts w:asciiTheme="minorEastAsia" w:eastAsiaTheme="minorEastAsia" w:hAnsiTheme="minorEastAsia"/>
            <w:noProof/>
            <w:webHidden/>
            <w:sz w:val="24"/>
            <w:szCs w:val="24"/>
          </w:rPr>
          <w:t>43</w:t>
        </w:r>
        <w:r w:rsidRPr="005451B5">
          <w:rPr>
            <w:rFonts w:asciiTheme="minorEastAsia" w:eastAsiaTheme="minorEastAsia" w:hAnsiTheme="minorEastAsia"/>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19" w:history="1">
        <w:r w:rsidR="005763A3" w:rsidRPr="005451B5">
          <w:rPr>
            <w:rStyle w:val="aff2"/>
            <w:rFonts w:asciiTheme="minorEastAsia" w:eastAsiaTheme="minorEastAsia" w:hAnsiTheme="minorEastAsia" w:cs="仿宋" w:hint="eastAsia"/>
            <w:bCs/>
            <w:i w:val="0"/>
            <w:noProof/>
            <w:color w:val="auto"/>
            <w:sz w:val="24"/>
            <w:szCs w:val="24"/>
          </w:rPr>
          <w:t>附件一、供应商拟投入本项目服务人员一览表</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_Toc216053719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43</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20" w:history="1">
        <w:r w:rsidR="005763A3" w:rsidRPr="005451B5">
          <w:rPr>
            <w:rStyle w:val="aff2"/>
            <w:rFonts w:asciiTheme="minorEastAsia" w:eastAsiaTheme="minorEastAsia" w:hAnsiTheme="minorEastAsia" w:cs="仿宋" w:hint="eastAsia"/>
            <w:bCs/>
            <w:i w:val="0"/>
            <w:noProof/>
            <w:color w:val="auto"/>
            <w:sz w:val="24"/>
            <w:szCs w:val="24"/>
          </w:rPr>
          <w:t>附件二、供应商类似业绩一览表</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_Toc216053720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44</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21" w:history="1">
        <w:r w:rsidR="005763A3" w:rsidRPr="005451B5">
          <w:rPr>
            <w:rStyle w:val="aff2"/>
            <w:rFonts w:asciiTheme="minorEastAsia" w:eastAsiaTheme="minorEastAsia" w:hAnsiTheme="minorEastAsia" w:cs="仿宋" w:hint="eastAsia"/>
            <w:bCs/>
            <w:i w:val="0"/>
            <w:noProof/>
            <w:color w:val="auto"/>
            <w:sz w:val="24"/>
            <w:szCs w:val="24"/>
          </w:rPr>
          <w:t>附件三、无重大违法记录声明格式</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_Toc216053721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45</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22" w:history="1">
        <w:r w:rsidR="005763A3" w:rsidRPr="005451B5">
          <w:rPr>
            <w:rStyle w:val="aff2"/>
            <w:rFonts w:asciiTheme="minorEastAsia" w:eastAsiaTheme="minorEastAsia" w:hAnsiTheme="minorEastAsia" w:cs="仿宋" w:hint="eastAsia"/>
            <w:bCs/>
            <w:i w:val="0"/>
            <w:noProof/>
            <w:color w:val="auto"/>
            <w:sz w:val="24"/>
            <w:szCs w:val="24"/>
          </w:rPr>
          <w:t>附件四、具备履行合同所必需的设备和专业技术能力的声明格式</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_Toc216053722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46</w:t>
        </w:r>
        <w:r w:rsidRPr="005451B5">
          <w:rPr>
            <w:rFonts w:asciiTheme="minorEastAsia" w:eastAsiaTheme="minorEastAsia" w:hAnsiTheme="minorEastAsia"/>
            <w:i w:val="0"/>
            <w:noProof/>
            <w:webHidden/>
            <w:sz w:val="24"/>
            <w:szCs w:val="24"/>
          </w:rPr>
          <w:fldChar w:fldCharType="end"/>
        </w:r>
      </w:hyperlink>
    </w:p>
    <w:p w:rsidR="005763A3" w:rsidRPr="005451B5" w:rsidRDefault="009965EE" w:rsidP="00742D2D">
      <w:pPr>
        <w:pStyle w:val="32"/>
        <w:tabs>
          <w:tab w:val="right" w:leader="dot" w:pos="8382"/>
        </w:tabs>
        <w:adjustRightInd w:val="0"/>
        <w:snapToGrid w:val="0"/>
        <w:spacing w:line="360" w:lineRule="auto"/>
        <w:rPr>
          <w:rFonts w:asciiTheme="minorEastAsia" w:eastAsiaTheme="minorEastAsia" w:hAnsiTheme="minorEastAsia" w:cstheme="minorBidi"/>
          <w:i w:val="0"/>
          <w:noProof/>
          <w:kern w:val="2"/>
          <w:sz w:val="24"/>
          <w:szCs w:val="24"/>
        </w:rPr>
      </w:pPr>
      <w:hyperlink w:anchor="_Toc216053723" w:history="1">
        <w:r w:rsidR="005763A3" w:rsidRPr="005451B5">
          <w:rPr>
            <w:rStyle w:val="aff2"/>
            <w:rFonts w:asciiTheme="minorEastAsia" w:eastAsiaTheme="minorEastAsia" w:hAnsiTheme="minorEastAsia" w:cs="仿宋" w:hint="eastAsia"/>
            <w:bCs/>
            <w:i w:val="0"/>
            <w:noProof/>
            <w:color w:val="auto"/>
            <w:sz w:val="24"/>
            <w:szCs w:val="24"/>
          </w:rPr>
          <w:t>附件五</w:t>
        </w:r>
        <w:r w:rsidR="005763A3" w:rsidRPr="005451B5">
          <w:rPr>
            <w:rStyle w:val="aff2"/>
            <w:rFonts w:asciiTheme="minorEastAsia" w:eastAsiaTheme="minorEastAsia" w:hAnsiTheme="minorEastAsia" w:cs="仿宋" w:hint="eastAsia"/>
            <w:bCs/>
            <w:i w:val="0"/>
            <w:noProof/>
            <w:color w:val="auto"/>
            <w:sz w:val="24"/>
            <w:szCs w:val="24"/>
            <w:lang w:val="zh-CN"/>
          </w:rPr>
          <w:t>、南京市政府采购供应商信用记录表暨信用承诺书</w:t>
        </w:r>
        <w:r w:rsidR="005763A3" w:rsidRPr="005451B5">
          <w:rPr>
            <w:rFonts w:asciiTheme="minorEastAsia" w:eastAsiaTheme="minorEastAsia" w:hAnsiTheme="minorEastAsia"/>
            <w:i w:val="0"/>
            <w:noProof/>
            <w:webHidden/>
            <w:sz w:val="24"/>
            <w:szCs w:val="24"/>
          </w:rPr>
          <w:tab/>
        </w:r>
        <w:r w:rsidRPr="005451B5">
          <w:rPr>
            <w:rFonts w:asciiTheme="minorEastAsia" w:eastAsiaTheme="minorEastAsia" w:hAnsiTheme="minorEastAsia"/>
            <w:i w:val="0"/>
            <w:noProof/>
            <w:webHidden/>
            <w:sz w:val="24"/>
            <w:szCs w:val="24"/>
          </w:rPr>
          <w:fldChar w:fldCharType="begin"/>
        </w:r>
        <w:r w:rsidR="005763A3" w:rsidRPr="005451B5">
          <w:rPr>
            <w:rFonts w:asciiTheme="minorEastAsia" w:eastAsiaTheme="minorEastAsia" w:hAnsiTheme="minorEastAsia"/>
            <w:i w:val="0"/>
            <w:noProof/>
            <w:webHidden/>
            <w:sz w:val="24"/>
            <w:szCs w:val="24"/>
          </w:rPr>
          <w:instrText xml:space="preserve"> PAGEREF _Toc216053723 \h </w:instrText>
        </w:r>
        <w:r w:rsidRPr="005451B5">
          <w:rPr>
            <w:rFonts w:asciiTheme="minorEastAsia" w:eastAsiaTheme="minorEastAsia" w:hAnsiTheme="minorEastAsia"/>
            <w:i w:val="0"/>
            <w:noProof/>
            <w:webHidden/>
            <w:sz w:val="24"/>
            <w:szCs w:val="24"/>
          </w:rPr>
        </w:r>
        <w:r w:rsidRPr="005451B5">
          <w:rPr>
            <w:rFonts w:asciiTheme="minorEastAsia" w:eastAsiaTheme="minorEastAsia" w:hAnsiTheme="minorEastAsia"/>
            <w:i w:val="0"/>
            <w:noProof/>
            <w:webHidden/>
            <w:sz w:val="24"/>
            <w:szCs w:val="24"/>
          </w:rPr>
          <w:fldChar w:fldCharType="separate"/>
        </w:r>
        <w:r w:rsidR="002910DE">
          <w:rPr>
            <w:rFonts w:asciiTheme="minorEastAsia" w:eastAsiaTheme="minorEastAsia" w:hAnsiTheme="minorEastAsia"/>
            <w:i w:val="0"/>
            <w:noProof/>
            <w:webHidden/>
            <w:sz w:val="24"/>
            <w:szCs w:val="24"/>
          </w:rPr>
          <w:t>47</w:t>
        </w:r>
        <w:r w:rsidRPr="005451B5">
          <w:rPr>
            <w:rFonts w:asciiTheme="minorEastAsia" w:eastAsiaTheme="minorEastAsia" w:hAnsiTheme="minorEastAsia"/>
            <w:i w:val="0"/>
            <w:noProof/>
            <w:webHidden/>
            <w:sz w:val="24"/>
            <w:szCs w:val="24"/>
          </w:rPr>
          <w:fldChar w:fldCharType="end"/>
        </w:r>
      </w:hyperlink>
    </w:p>
    <w:p w:rsidR="00C1299C" w:rsidRPr="005451B5" w:rsidRDefault="009965EE" w:rsidP="00742D2D">
      <w:pPr>
        <w:pStyle w:val="11"/>
        <w:tabs>
          <w:tab w:val="right" w:leader="dot" w:pos="8302"/>
        </w:tabs>
        <w:adjustRightInd w:val="0"/>
        <w:snapToGrid w:val="0"/>
        <w:spacing w:before="0" w:after="0" w:line="360" w:lineRule="auto"/>
        <w:rPr>
          <w:rFonts w:ascii="仿宋" w:eastAsia="仿宋" w:hAnsi="仿宋" w:cs="仿宋"/>
          <w:b w:val="0"/>
          <w:bCs/>
          <w:sz w:val="28"/>
          <w:szCs w:val="28"/>
        </w:rPr>
      </w:pPr>
      <w:r w:rsidRPr="005451B5">
        <w:rPr>
          <w:rFonts w:asciiTheme="minorEastAsia" w:eastAsiaTheme="minorEastAsia" w:hAnsiTheme="minorEastAsia" w:cs="仿宋" w:hint="eastAsia"/>
          <w:b w:val="0"/>
          <w:bCs/>
          <w:sz w:val="24"/>
          <w:szCs w:val="24"/>
        </w:rPr>
        <w:fldChar w:fldCharType="end"/>
      </w:r>
    </w:p>
    <w:p w:rsidR="00C1299C" w:rsidRPr="005451B5" w:rsidRDefault="00F05BF5">
      <w:pPr>
        <w:pStyle w:val="10"/>
        <w:tabs>
          <w:tab w:val="clear" w:pos="1440"/>
          <w:tab w:val="clear" w:pos="5670"/>
        </w:tabs>
        <w:spacing w:before="240" w:after="240"/>
        <w:ind w:firstLine="0"/>
        <w:jc w:val="center"/>
        <w:rPr>
          <w:rFonts w:ascii="仿宋" w:hAnsi="仿宋" w:cs="仿宋"/>
          <w:spacing w:val="-10"/>
          <w:sz w:val="36"/>
          <w:szCs w:val="36"/>
        </w:rPr>
      </w:pPr>
      <w:r w:rsidRPr="005451B5">
        <w:rPr>
          <w:rFonts w:ascii="仿宋" w:hAnsi="仿宋" w:cs="仿宋" w:hint="eastAsia"/>
          <w:sz w:val="44"/>
        </w:rPr>
        <w:br w:type="page" w:clear="all"/>
      </w:r>
      <w:bookmarkStart w:id="0" w:name="_Toc33266147"/>
      <w:bookmarkStart w:id="1" w:name="_Toc31701"/>
      <w:bookmarkStart w:id="2" w:name="_Toc5601"/>
      <w:bookmarkStart w:id="3" w:name="_Toc16656"/>
      <w:bookmarkStart w:id="4" w:name="_Toc29138"/>
      <w:bookmarkStart w:id="5" w:name="_Toc29936"/>
      <w:bookmarkStart w:id="6" w:name="_Toc29957"/>
      <w:bookmarkStart w:id="7" w:name="_Toc26976"/>
      <w:bookmarkStart w:id="8" w:name="_Toc11575"/>
      <w:bookmarkStart w:id="9" w:name="_Toc24699"/>
      <w:bookmarkStart w:id="10" w:name="_Toc10985"/>
      <w:bookmarkStart w:id="11" w:name="_Toc4280"/>
      <w:bookmarkStart w:id="12" w:name="_Toc25559"/>
      <w:bookmarkStart w:id="13" w:name="_Toc216053683"/>
      <w:r w:rsidRPr="005451B5">
        <w:rPr>
          <w:rFonts w:ascii="仿宋" w:hAnsi="仿宋" w:cs="仿宋" w:hint="eastAsia"/>
          <w:spacing w:val="-10"/>
          <w:sz w:val="36"/>
          <w:szCs w:val="36"/>
        </w:rPr>
        <w:lastRenderedPageBreak/>
        <w:t xml:space="preserve">第一章 </w:t>
      </w:r>
      <w:r w:rsidR="00362193" w:rsidRPr="00362193">
        <w:rPr>
          <w:rFonts w:ascii="仿宋" w:hAnsi="仿宋" w:cs="仿宋" w:hint="eastAsia"/>
          <w:spacing w:val="-10"/>
          <w:sz w:val="36"/>
          <w:szCs w:val="36"/>
        </w:rPr>
        <w:t>南京市耕地资源“一田一码”精细化管理无人机巡飞服务</w:t>
      </w:r>
      <w:bookmarkEnd w:id="0"/>
      <w:bookmarkEnd w:id="1"/>
      <w:bookmarkEnd w:id="2"/>
      <w:bookmarkEnd w:id="3"/>
      <w:bookmarkEnd w:id="4"/>
      <w:bookmarkEnd w:id="5"/>
      <w:bookmarkEnd w:id="6"/>
      <w:bookmarkEnd w:id="7"/>
      <w:bookmarkEnd w:id="8"/>
      <w:bookmarkEnd w:id="9"/>
      <w:bookmarkEnd w:id="10"/>
      <w:bookmarkEnd w:id="11"/>
      <w:bookmarkEnd w:id="12"/>
      <w:bookmarkEnd w:id="13"/>
      <w:r w:rsidR="00362193">
        <w:rPr>
          <w:rFonts w:ascii="仿宋" w:hAnsi="仿宋" w:cs="仿宋" w:hint="eastAsia"/>
          <w:spacing w:val="-10"/>
          <w:sz w:val="36"/>
          <w:szCs w:val="36"/>
        </w:rPr>
        <w:t>入围</w:t>
      </w:r>
      <w:r w:rsidR="00313ADF">
        <w:rPr>
          <w:rFonts w:ascii="仿宋" w:hAnsi="仿宋" w:cs="仿宋" w:hint="eastAsia"/>
          <w:spacing w:val="-10"/>
          <w:sz w:val="36"/>
          <w:szCs w:val="36"/>
        </w:rPr>
        <w:t>采购</w:t>
      </w:r>
      <w:r w:rsidR="00362193">
        <w:rPr>
          <w:rFonts w:ascii="仿宋" w:hAnsi="仿宋" w:cs="仿宋" w:hint="eastAsia"/>
          <w:spacing w:val="-10"/>
          <w:sz w:val="36"/>
          <w:szCs w:val="36"/>
        </w:rPr>
        <w:t>公告</w:t>
      </w:r>
    </w:p>
    <w:p w:rsidR="00C1299C" w:rsidRPr="005451B5" w:rsidRDefault="00F05BF5">
      <w:pPr>
        <w:pBdr>
          <w:top w:val="single" w:sz="4" w:space="1" w:color="auto"/>
          <w:left w:val="single" w:sz="4" w:space="4" w:color="auto"/>
          <w:bottom w:val="single" w:sz="4" w:space="1" w:color="auto"/>
          <w:right w:val="single" w:sz="4" w:space="4" w:color="auto"/>
        </w:pBd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项目概况</w:t>
      </w:r>
    </w:p>
    <w:p w:rsidR="00C1299C" w:rsidRPr="005451B5" w:rsidRDefault="0049785B">
      <w:pPr>
        <w:pBdr>
          <w:top w:val="single" w:sz="4" w:space="1" w:color="auto"/>
          <w:left w:val="single" w:sz="4" w:space="4" w:color="auto"/>
          <w:bottom w:val="single" w:sz="4" w:space="1" w:color="auto"/>
          <w:right w:val="single" w:sz="4" w:space="4" w:color="auto"/>
        </w:pBdr>
        <w:spacing w:line="360" w:lineRule="auto"/>
        <w:ind w:firstLine="480"/>
        <w:rPr>
          <w:rFonts w:ascii="仿宋" w:eastAsia="仿宋" w:hAnsi="仿宋" w:cs="仿宋"/>
          <w:sz w:val="24"/>
          <w:szCs w:val="24"/>
        </w:rPr>
      </w:pPr>
      <w:r w:rsidRPr="005451B5">
        <w:rPr>
          <w:rFonts w:ascii="仿宋" w:eastAsia="仿宋" w:hAnsi="仿宋" w:cs="仿宋" w:hint="eastAsia"/>
          <w:bCs/>
          <w:sz w:val="24"/>
          <w:szCs w:val="24"/>
          <w:u w:val="single"/>
          <w:lang w:val="zh-CN"/>
        </w:rPr>
        <w:t>南京市耕地资源“一田一码”精细化管理无人机巡飞服务</w:t>
      </w:r>
      <w:r w:rsidR="00313ADF">
        <w:rPr>
          <w:rFonts w:ascii="仿宋" w:eastAsia="仿宋" w:hAnsi="仿宋" w:cs="仿宋" w:hint="eastAsia"/>
          <w:bCs/>
          <w:sz w:val="24"/>
          <w:szCs w:val="24"/>
          <w:u w:val="single"/>
          <w:lang w:val="zh-CN"/>
        </w:rPr>
        <w:t>入围采购</w:t>
      </w:r>
      <w:r w:rsidR="00F05BF5" w:rsidRPr="005451B5">
        <w:rPr>
          <w:rFonts w:ascii="仿宋" w:eastAsia="仿宋" w:hAnsi="仿宋" w:cs="仿宋" w:hint="eastAsia"/>
          <w:sz w:val="24"/>
          <w:szCs w:val="24"/>
        </w:rPr>
        <w:t>的潜在供应商应在</w:t>
      </w:r>
      <w:r w:rsidR="00BE6EB8" w:rsidRPr="005451B5">
        <w:rPr>
          <w:rFonts w:ascii="仿宋" w:eastAsia="仿宋" w:hAnsi="仿宋" w:cs="仿宋" w:hint="eastAsia"/>
          <w:sz w:val="24"/>
          <w:szCs w:val="24"/>
          <w:u w:val="single"/>
        </w:rPr>
        <w:t>江苏政府采购网“</w:t>
      </w:r>
      <w:r w:rsidR="00F05BF5" w:rsidRPr="005451B5">
        <w:rPr>
          <w:rFonts w:ascii="仿宋" w:eastAsia="仿宋" w:hAnsi="仿宋" w:cs="仿宋" w:hint="eastAsia"/>
          <w:sz w:val="24"/>
          <w:szCs w:val="24"/>
          <w:u w:val="single"/>
        </w:rPr>
        <w:t>苏采云</w:t>
      </w:r>
      <w:r w:rsidR="00BE6EB8" w:rsidRPr="005451B5">
        <w:rPr>
          <w:rFonts w:ascii="仿宋" w:eastAsia="仿宋" w:hAnsi="仿宋" w:cs="仿宋" w:hint="eastAsia"/>
          <w:sz w:val="24"/>
          <w:szCs w:val="24"/>
          <w:u w:val="single"/>
        </w:rPr>
        <w:t>”</w:t>
      </w:r>
      <w:r w:rsidR="00F05BF5" w:rsidRPr="005451B5">
        <w:rPr>
          <w:rFonts w:ascii="仿宋" w:eastAsia="仿宋" w:hAnsi="仿宋" w:cs="仿宋" w:hint="eastAsia"/>
          <w:sz w:val="24"/>
          <w:szCs w:val="24"/>
          <w:u w:val="single"/>
        </w:rPr>
        <w:t>系统</w:t>
      </w:r>
      <w:r w:rsidR="00F05BF5" w:rsidRPr="005451B5">
        <w:rPr>
          <w:rFonts w:ascii="仿宋" w:eastAsia="仿宋" w:hAnsi="仿宋" w:cs="仿宋" w:hint="eastAsia"/>
          <w:sz w:val="24"/>
          <w:szCs w:val="24"/>
        </w:rPr>
        <w:t>获取采购文件，并于</w:t>
      </w:r>
      <w:r w:rsidR="00F05BF5" w:rsidRPr="005451B5">
        <w:rPr>
          <w:rFonts w:ascii="仿宋" w:eastAsia="仿宋" w:hAnsi="仿宋" w:cs="仿宋" w:hint="eastAsia"/>
          <w:b/>
          <w:bCs/>
          <w:sz w:val="24"/>
          <w:szCs w:val="24"/>
          <w:u w:val="single"/>
        </w:rPr>
        <w:t>2025年</w:t>
      </w:r>
      <w:r w:rsidR="004E551A">
        <w:rPr>
          <w:rFonts w:ascii="仿宋" w:eastAsia="仿宋" w:hAnsi="仿宋" w:cs="仿宋" w:hint="eastAsia"/>
          <w:b/>
          <w:bCs/>
          <w:sz w:val="24"/>
          <w:szCs w:val="24"/>
          <w:u w:val="single"/>
        </w:rPr>
        <w:t>12</w:t>
      </w:r>
      <w:r w:rsidR="00F05BF5" w:rsidRPr="005451B5">
        <w:rPr>
          <w:rFonts w:ascii="仿宋" w:eastAsia="仿宋" w:hAnsi="仿宋" w:cs="仿宋" w:hint="eastAsia"/>
          <w:b/>
          <w:bCs/>
          <w:sz w:val="24"/>
          <w:szCs w:val="24"/>
          <w:u w:val="single"/>
        </w:rPr>
        <w:t>月</w:t>
      </w:r>
      <w:r w:rsidR="004E551A">
        <w:rPr>
          <w:rFonts w:ascii="仿宋" w:eastAsia="仿宋" w:hAnsi="仿宋" w:cs="仿宋" w:hint="eastAsia"/>
          <w:b/>
          <w:bCs/>
          <w:sz w:val="24"/>
          <w:szCs w:val="24"/>
          <w:u w:val="single"/>
        </w:rPr>
        <w:t>2</w:t>
      </w:r>
      <w:r w:rsidR="00FC4A90">
        <w:rPr>
          <w:rFonts w:ascii="仿宋" w:eastAsia="仿宋" w:hAnsi="仿宋" w:cs="仿宋" w:hint="eastAsia"/>
          <w:b/>
          <w:bCs/>
          <w:sz w:val="24"/>
          <w:szCs w:val="24"/>
          <w:u w:val="single"/>
        </w:rPr>
        <w:t>5</w:t>
      </w:r>
      <w:r w:rsidR="00F05BF5" w:rsidRPr="005451B5">
        <w:rPr>
          <w:rFonts w:ascii="仿宋" w:eastAsia="仿宋" w:hAnsi="仿宋" w:cs="仿宋" w:hint="eastAsia"/>
          <w:b/>
          <w:bCs/>
          <w:sz w:val="24"/>
          <w:szCs w:val="24"/>
          <w:u w:val="single"/>
        </w:rPr>
        <w:t>日</w:t>
      </w:r>
      <w:r w:rsidR="004E551A">
        <w:rPr>
          <w:rFonts w:ascii="仿宋" w:eastAsia="仿宋" w:hAnsi="仿宋" w:cs="仿宋" w:hint="eastAsia"/>
          <w:b/>
          <w:bCs/>
          <w:sz w:val="24"/>
          <w:szCs w:val="24"/>
          <w:u w:val="single"/>
        </w:rPr>
        <w:t>14</w:t>
      </w:r>
      <w:r w:rsidR="00BE6EB8" w:rsidRPr="005451B5">
        <w:rPr>
          <w:rFonts w:ascii="仿宋" w:eastAsia="仿宋" w:hAnsi="仿宋" w:cs="仿宋" w:hint="eastAsia"/>
          <w:b/>
          <w:bCs/>
          <w:sz w:val="24"/>
          <w:szCs w:val="24"/>
          <w:u w:val="single"/>
        </w:rPr>
        <w:t>时</w:t>
      </w:r>
      <w:r w:rsidR="004E551A">
        <w:rPr>
          <w:rFonts w:ascii="仿宋" w:eastAsia="仿宋" w:hAnsi="仿宋" w:cs="仿宋" w:hint="eastAsia"/>
          <w:b/>
          <w:bCs/>
          <w:sz w:val="24"/>
          <w:szCs w:val="24"/>
          <w:u w:val="single"/>
        </w:rPr>
        <w:t>0</w:t>
      </w:r>
      <w:r w:rsidR="00F05BF5" w:rsidRPr="005451B5">
        <w:rPr>
          <w:rFonts w:ascii="仿宋" w:eastAsia="仿宋" w:hAnsi="仿宋" w:cs="仿宋" w:hint="eastAsia"/>
          <w:b/>
          <w:bCs/>
          <w:sz w:val="24"/>
          <w:szCs w:val="24"/>
          <w:u w:val="single"/>
        </w:rPr>
        <w:t>0分</w:t>
      </w:r>
      <w:r w:rsidR="00F05BF5" w:rsidRPr="005451B5">
        <w:rPr>
          <w:rFonts w:ascii="仿宋" w:eastAsia="仿宋" w:hAnsi="仿宋" w:cs="仿宋" w:hint="eastAsia"/>
          <w:bCs/>
          <w:sz w:val="24"/>
          <w:szCs w:val="24"/>
        </w:rPr>
        <w:t>（北京时间）前提交响应文件</w:t>
      </w:r>
      <w:r w:rsidR="00F05BF5" w:rsidRPr="005451B5">
        <w:rPr>
          <w:rFonts w:ascii="仿宋" w:eastAsia="仿宋" w:hAnsi="仿宋" w:cs="仿宋" w:hint="eastAsia"/>
          <w:sz w:val="24"/>
          <w:szCs w:val="24"/>
        </w:rPr>
        <w:t>。</w:t>
      </w:r>
    </w:p>
    <w:p w:rsidR="00C1299C" w:rsidRPr="005451B5" w:rsidRDefault="00F05BF5">
      <w:pPr>
        <w:spacing w:line="360" w:lineRule="auto"/>
        <w:rPr>
          <w:rFonts w:ascii="仿宋" w:eastAsia="仿宋" w:hAnsi="仿宋" w:cs="仿宋"/>
          <w:b/>
          <w:bCs/>
          <w:sz w:val="24"/>
          <w:szCs w:val="24"/>
        </w:rPr>
      </w:pPr>
      <w:bookmarkStart w:id="14" w:name="_Toc28359089"/>
      <w:bookmarkStart w:id="15" w:name="_Toc28359012"/>
      <w:bookmarkStart w:id="16" w:name="_Toc35393798"/>
      <w:bookmarkStart w:id="17" w:name="_Toc35393629"/>
      <w:r w:rsidRPr="005451B5">
        <w:rPr>
          <w:rFonts w:ascii="仿宋" w:eastAsia="仿宋" w:hAnsi="仿宋" w:cs="仿宋" w:hint="eastAsia"/>
          <w:b/>
          <w:bCs/>
          <w:sz w:val="24"/>
          <w:szCs w:val="24"/>
        </w:rPr>
        <w:t>一、项目基本情况</w:t>
      </w:r>
      <w:bookmarkEnd w:id="14"/>
      <w:bookmarkEnd w:id="15"/>
      <w:bookmarkEnd w:id="16"/>
      <w:bookmarkEnd w:id="17"/>
    </w:p>
    <w:p w:rsidR="00C1299C" w:rsidRPr="005451B5" w:rsidRDefault="00F05BF5">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项目编号：</w:t>
      </w:r>
      <w:r w:rsidR="00F42DBD">
        <w:rPr>
          <w:rFonts w:ascii="仿宋" w:eastAsia="仿宋" w:hAnsi="仿宋" w:cs="仿宋" w:hint="eastAsia"/>
          <w:sz w:val="24"/>
          <w:szCs w:val="24"/>
        </w:rPr>
        <w:t>JSZC-320100-JSRH-C2025-0002</w:t>
      </w:r>
    </w:p>
    <w:p w:rsidR="00C1299C" w:rsidRPr="005451B5" w:rsidRDefault="00F05BF5">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项目名称：</w:t>
      </w:r>
      <w:r w:rsidR="0049785B" w:rsidRPr="005451B5">
        <w:rPr>
          <w:rFonts w:ascii="仿宋" w:eastAsia="仿宋" w:hAnsi="仿宋" w:cs="仿宋" w:hint="eastAsia"/>
          <w:sz w:val="24"/>
          <w:szCs w:val="24"/>
        </w:rPr>
        <w:t>南京市耕地资源“一田一码”精细化管理无人机巡飞服务</w:t>
      </w:r>
      <w:r w:rsidR="00313ADF">
        <w:rPr>
          <w:rFonts w:ascii="仿宋" w:eastAsia="仿宋" w:hAnsi="仿宋" w:cs="仿宋" w:hint="eastAsia"/>
          <w:sz w:val="24"/>
          <w:szCs w:val="24"/>
        </w:rPr>
        <w:t>入围采购</w:t>
      </w:r>
    </w:p>
    <w:p w:rsidR="00C1299C" w:rsidRPr="005451B5" w:rsidRDefault="00F05BF5">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采购方式：竞争性磋商</w:t>
      </w:r>
    </w:p>
    <w:p w:rsidR="00C1299C" w:rsidRPr="005451B5" w:rsidRDefault="00F05BF5" w:rsidP="009D764E">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预算金额：人民币1</w:t>
      </w:r>
      <w:r w:rsidR="00BE6EB8" w:rsidRPr="005451B5">
        <w:rPr>
          <w:rFonts w:ascii="仿宋" w:eastAsia="仿宋" w:hAnsi="仿宋" w:cs="仿宋" w:hint="eastAsia"/>
          <w:sz w:val="24"/>
          <w:szCs w:val="24"/>
        </w:rPr>
        <w:t>5</w:t>
      </w:r>
      <w:r w:rsidRPr="005451B5">
        <w:rPr>
          <w:rFonts w:ascii="仿宋" w:eastAsia="仿宋" w:hAnsi="仿宋" w:cs="仿宋" w:hint="eastAsia"/>
          <w:sz w:val="24"/>
          <w:szCs w:val="24"/>
        </w:rPr>
        <w:t>0万元</w:t>
      </w:r>
    </w:p>
    <w:p w:rsidR="00C1299C" w:rsidRPr="005451B5" w:rsidRDefault="00F05BF5" w:rsidP="009D764E">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最高限价：人民币1</w:t>
      </w:r>
      <w:r w:rsidR="009D764E" w:rsidRPr="005451B5">
        <w:rPr>
          <w:rFonts w:ascii="仿宋" w:eastAsia="仿宋" w:hAnsi="仿宋" w:cs="仿宋" w:hint="eastAsia"/>
          <w:sz w:val="24"/>
          <w:szCs w:val="24"/>
        </w:rPr>
        <w:t>5</w:t>
      </w:r>
      <w:r w:rsidRPr="005451B5">
        <w:rPr>
          <w:rFonts w:ascii="仿宋" w:eastAsia="仿宋" w:hAnsi="仿宋" w:cs="仿宋" w:hint="eastAsia"/>
          <w:sz w:val="24"/>
          <w:szCs w:val="24"/>
        </w:rPr>
        <w:t>0万元（报价超过项目预算作无效响应处理）</w:t>
      </w:r>
    </w:p>
    <w:p w:rsidR="00C1299C" w:rsidRPr="005451B5" w:rsidRDefault="00F05BF5" w:rsidP="009D764E">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采购需求：</w:t>
      </w:r>
      <w:r w:rsidR="009D764E" w:rsidRPr="005451B5">
        <w:rPr>
          <w:rFonts w:ascii="仿宋" w:eastAsia="仿宋" w:hAnsi="仿宋" w:cs="仿宋" w:hint="eastAsia"/>
          <w:sz w:val="24"/>
          <w:szCs w:val="24"/>
        </w:rPr>
        <w:t>南京市耕地资源“一田一码”精细化管理无人机巡飞服务</w:t>
      </w:r>
      <w:r w:rsidR="00362193">
        <w:rPr>
          <w:rFonts w:ascii="仿宋" w:eastAsia="仿宋" w:hAnsi="仿宋" w:cs="仿宋" w:hint="eastAsia"/>
          <w:sz w:val="24"/>
          <w:szCs w:val="24"/>
        </w:rPr>
        <w:t>。</w:t>
      </w:r>
      <w:r w:rsidR="00362193" w:rsidRPr="00362193">
        <w:rPr>
          <w:rFonts w:ascii="仿宋" w:eastAsia="仿宋" w:hAnsi="仿宋" w:cs="仿宋" w:hint="eastAsia"/>
          <w:sz w:val="24"/>
          <w:szCs w:val="24"/>
        </w:rPr>
        <w:t>利用无人机</w:t>
      </w:r>
      <w:r w:rsidR="00362193" w:rsidRPr="00362193">
        <w:rPr>
          <w:rFonts w:ascii="仿宋" w:eastAsia="仿宋" w:hAnsi="仿宋" w:cs="仿宋"/>
          <w:sz w:val="24"/>
          <w:szCs w:val="24"/>
        </w:rPr>
        <w:t>定期采集全景照片和高清航片</w:t>
      </w:r>
      <w:r w:rsidR="00362193" w:rsidRPr="00362193">
        <w:rPr>
          <w:rFonts w:ascii="仿宋" w:eastAsia="仿宋" w:hAnsi="仿宋" w:cs="仿宋" w:hint="eastAsia"/>
          <w:sz w:val="24"/>
          <w:szCs w:val="24"/>
        </w:rPr>
        <w:t>，完成数据处理与建库，为构建“高清影像自动检测+无人机辅助识别+人工核查”的动态联合监测体系提供</w:t>
      </w:r>
      <w:r w:rsidR="00362193" w:rsidRPr="00362193">
        <w:rPr>
          <w:rFonts w:ascii="仿宋" w:eastAsia="仿宋" w:hAnsi="仿宋" w:cs="仿宋"/>
          <w:sz w:val="24"/>
          <w:szCs w:val="24"/>
        </w:rPr>
        <w:t>数据支撑</w:t>
      </w:r>
      <w:r w:rsidR="00362193" w:rsidRPr="00362193">
        <w:rPr>
          <w:rFonts w:ascii="仿宋" w:eastAsia="仿宋" w:hAnsi="仿宋" w:cs="仿宋" w:hint="eastAsia"/>
          <w:sz w:val="24"/>
          <w:szCs w:val="24"/>
        </w:rPr>
        <w:t>，满足对耕地、林地</w:t>
      </w:r>
      <w:r w:rsidR="00362193" w:rsidRPr="00362193">
        <w:rPr>
          <w:rFonts w:ascii="仿宋" w:eastAsia="仿宋" w:hAnsi="仿宋" w:cs="仿宋"/>
          <w:sz w:val="24"/>
          <w:szCs w:val="24"/>
        </w:rPr>
        <w:t>、</w:t>
      </w:r>
      <w:r w:rsidR="00362193" w:rsidRPr="00362193">
        <w:rPr>
          <w:rFonts w:ascii="仿宋" w:eastAsia="仿宋" w:hAnsi="仿宋" w:cs="仿宋" w:hint="eastAsia"/>
          <w:sz w:val="24"/>
          <w:szCs w:val="24"/>
        </w:rPr>
        <w:t>高标准农田、标准化菜地等利用现状变化信息快速监测的</w:t>
      </w:r>
      <w:r w:rsidR="00362193" w:rsidRPr="00362193">
        <w:rPr>
          <w:rFonts w:ascii="仿宋" w:eastAsia="仿宋" w:hAnsi="仿宋" w:cs="仿宋"/>
          <w:sz w:val="24"/>
          <w:szCs w:val="24"/>
        </w:rPr>
        <w:t>工作需要。</w:t>
      </w:r>
      <w:r w:rsidR="00362193">
        <w:rPr>
          <w:rFonts w:ascii="仿宋" w:eastAsia="仿宋" w:hAnsi="仿宋" w:cs="仿宋" w:hint="eastAsia"/>
          <w:sz w:val="24"/>
          <w:szCs w:val="24"/>
        </w:rPr>
        <w:t>采集区域为江南片区（</w:t>
      </w:r>
      <w:r w:rsidR="00362193" w:rsidRPr="005451B5">
        <w:rPr>
          <w:rFonts w:ascii="仿宋" w:eastAsia="仿宋" w:hAnsi="仿宋" w:cs="仿宋" w:hint="eastAsia"/>
          <w:sz w:val="24"/>
          <w:szCs w:val="24"/>
        </w:rPr>
        <w:t>栖霞区、雨花台区、江宁区、溧水区、高淳区</w:t>
      </w:r>
      <w:r w:rsidR="00362193">
        <w:rPr>
          <w:rFonts w:ascii="仿宋" w:eastAsia="仿宋" w:hAnsi="仿宋" w:cs="仿宋" w:hint="eastAsia"/>
          <w:sz w:val="24"/>
          <w:szCs w:val="24"/>
        </w:rPr>
        <w:t>）和江北片区（</w:t>
      </w:r>
      <w:r w:rsidR="00362193" w:rsidRPr="005451B5">
        <w:rPr>
          <w:rFonts w:ascii="仿宋" w:eastAsia="仿宋" w:hAnsi="仿宋" w:cs="仿宋" w:hint="eastAsia"/>
          <w:sz w:val="24"/>
          <w:szCs w:val="24"/>
        </w:rPr>
        <w:t>浦口区、六合区</w:t>
      </w:r>
      <w:r w:rsidR="00362193" w:rsidRPr="005451B5">
        <w:rPr>
          <w:rFonts w:ascii="仿宋" w:eastAsia="仿宋" w:hAnsi="仿宋" w:cs="仿宋"/>
          <w:sz w:val="24"/>
          <w:szCs w:val="24"/>
        </w:rPr>
        <w:t>、江北新区</w:t>
      </w:r>
      <w:r w:rsidR="00362193">
        <w:rPr>
          <w:rFonts w:ascii="仿宋" w:eastAsia="仿宋" w:hAnsi="仿宋" w:cs="仿宋" w:hint="eastAsia"/>
          <w:sz w:val="24"/>
          <w:szCs w:val="24"/>
        </w:rPr>
        <w:t>）</w:t>
      </w:r>
      <w:r w:rsidR="00313ADF">
        <w:rPr>
          <w:rFonts w:ascii="仿宋" w:eastAsia="仿宋" w:hAnsi="仿宋" w:cs="仿宋" w:hint="eastAsia"/>
          <w:sz w:val="24"/>
          <w:szCs w:val="24"/>
        </w:rPr>
        <w:t>。详见竞争性磋商文件第四章。</w:t>
      </w:r>
    </w:p>
    <w:p w:rsidR="00C1299C" w:rsidRPr="005451B5" w:rsidRDefault="00F05BF5">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合同履行期限：</w:t>
      </w:r>
      <w:r w:rsidRPr="005451B5">
        <w:rPr>
          <w:rFonts w:ascii="仿宋" w:eastAsia="仿宋" w:hAnsi="仿宋" w:cs="仿宋"/>
          <w:sz w:val="24"/>
          <w:szCs w:val="24"/>
        </w:rPr>
        <w:t>合同签订之日起至2026年</w:t>
      </w:r>
      <w:r w:rsidR="00A139A2" w:rsidRPr="005451B5">
        <w:rPr>
          <w:rFonts w:ascii="仿宋" w:eastAsia="仿宋" w:hAnsi="仿宋" w:cs="仿宋" w:hint="eastAsia"/>
          <w:sz w:val="24"/>
          <w:szCs w:val="24"/>
        </w:rPr>
        <w:t>12</w:t>
      </w:r>
      <w:r w:rsidRPr="005451B5">
        <w:rPr>
          <w:rFonts w:ascii="仿宋" w:eastAsia="仿宋" w:hAnsi="仿宋" w:cs="仿宋"/>
          <w:sz w:val="24"/>
          <w:szCs w:val="24"/>
        </w:rPr>
        <w:t>月</w:t>
      </w:r>
      <w:r w:rsidR="00A139A2" w:rsidRPr="005451B5">
        <w:rPr>
          <w:rFonts w:ascii="仿宋" w:eastAsia="仿宋" w:hAnsi="仿宋" w:cs="仿宋" w:hint="eastAsia"/>
          <w:sz w:val="24"/>
          <w:szCs w:val="24"/>
        </w:rPr>
        <w:t>31</w:t>
      </w:r>
      <w:r w:rsidRPr="005451B5">
        <w:rPr>
          <w:rFonts w:ascii="仿宋" w:eastAsia="仿宋" w:hAnsi="仿宋" w:cs="仿宋"/>
          <w:sz w:val="24"/>
          <w:szCs w:val="24"/>
        </w:rPr>
        <w:t>日</w:t>
      </w:r>
      <w:r w:rsidRPr="005451B5">
        <w:rPr>
          <w:rFonts w:ascii="仿宋" w:eastAsia="仿宋" w:hAnsi="仿宋" w:cs="仿宋" w:hint="eastAsia"/>
          <w:sz w:val="24"/>
          <w:szCs w:val="24"/>
        </w:rPr>
        <w:t>。</w:t>
      </w:r>
    </w:p>
    <w:p w:rsidR="00C1299C" w:rsidRPr="005451B5" w:rsidRDefault="00F05BF5">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本项目（是/否）接受联合体：</w:t>
      </w:r>
      <w:r w:rsidR="00CD1660">
        <w:rPr>
          <w:rFonts w:ascii="仿宋" w:eastAsia="仿宋" w:hAnsi="仿宋" w:cs="仿宋" w:hint="eastAsia"/>
          <w:sz w:val="24"/>
          <w:szCs w:val="24"/>
        </w:rPr>
        <w:t>是</w:t>
      </w:r>
    </w:p>
    <w:p w:rsidR="00C1299C" w:rsidRPr="005451B5" w:rsidRDefault="00F05BF5">
      <w:pPr>
        <w:spacing w:line="360" w:lineRule="auto"/>
        <w:rPr>
          <w:rFonts w:ascii="仿宋" w:eastAsia="仿宋" w:hAnsi="仿宋" w:cs="仿宋"/>
          <w:b/>
          <w:bCs/>
          <w:sz w:val="24"/>
          <w:szCs w:val="24"/>
        </w:rPr>
      </w:pPr>
      <w:bookmarkStart w:id="18" w:name="_Toc28359013"/>
      <w:bookmarkStart w:id="19" w:name="_Toc28359090"/>
      <w:bookmarkStart w:id="20" w:name="_Toc35393630"/>
      <w:bookmarkStart w:id="21" w:name="_Toc35393799"/>
      <w:r w:rsidRPr="005451B5">
        <w:rPr>
          <w:rFonts w:ascii="仿宋" w:eastAsia="仿宋" w:hAnsi="仿宋" w:cs="仿宋" w:hint="eastAsia"/>
          <w:b/>
          <w:bCs/>
          <w:sz w:val="24"/>
          <w:szCs w:val="24"/>
        </w:rPr>
        <w:t>二、申请人的资格要求</w:t>
      </w:r>
      <w:bookmarkEnd w:id="18"/>
      <w:bookmarkEnd w:id="19"/>
      <w:bookmarkEnd w:id="20"/>
      <w:bookmarkEnd w:id="21"/>
    </w:p>
    <w:p w:rsidR="00C1299C" w:rsidRPr="005451B5" w:rsidRDefault="00451CBC">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（一）</w:t>
      </w:r>
      <w:r w:rsidR="00F05BF5" w:rsidRPr="005451B5">
        <w:rPr>
          <w:rFonts w:ascii="仿宋" w:eastAsia="仿宋" w:hAnsi="仿宋" w:cs="仿宋" w:hint="eastAsia"/>
          <w:sz w:val="24"/>
          <w:szCs w:val="24"/>
        </w:rPr>
        <w:t>满足《中华人民共和国政府采购法》第二十二条规定：</w:t>
      </w:r>
    </w:p>
    <w:p w:rsidR="0024386D" w:rsidRDefault="0024386D" w:rsidP="00451CBC">
      <w:pPr>
        <w:spacing w:line="360" w:lineRule="auto"/>
        <w:ind w:firstLine="480"/>
        <w:rPr>
          <w:rFonts w:ascii="仿宋" w:eastAsia="仿宋" w:hAnsi="仿宋" w:cs="仿宋"/>
          <w:sz w:val="24"/>
        </w:rPr>
      </w:pPr>
      <w:bookmarkStart w:id="22" w:name="_Toc28359091"/>
      <w:bookmarkStart w:id="23" w:name="_Toc28359014"/>
      <w:r>
        <w:rPr>
          <w:rFonts w:ascii="仿宋" w:eastAsia="仿宋" w:hAnsi="仿宋" w:cs="仿宋" w:hint="eastAsia"/>
          <w:sz w:val="24"/>
        </w:rPr>
        <w:t>1.</w:t>
      </w:r>
      <w:r w:rsidRPr="005451B5">
        <w:rPr>
          <w:rFonts w:ascii="仿宋" w:eastAsia="仿宋" w:hAnsi="仿宋" w:cs="仿宋" w:hint="eastAsia"/>
          <w:sz w:val="24"/>
        </w:rPr>
        <w:t>具有独立承担民事责任的能力；</w:t>
      </w:r>
    </w:p>
    <w:p w:rsidR="0024386D" w:rsidRDefault="0024386D" w:rsidP="00451CBC">
      <w:pPr>
        <w:spacing w:line="360" w:lineRule="auto"/>
        <w:ind w:firstLine="480"/>
        <w:rPr>
          <w:rFonts w:ascii="仿宋" w:eastAsia="仿宋" w:hAnsi="仿宋" w:cs="仿宋"/>
          <w:sz w:val="24"/>
        </w:rPr>
      </w:pPr>
      <w:r>
        <w:rPr>
          <w:rFonts w:ascii="仿宋" w:eastAsia="仿宋" w:hAnsi="仿宋" w:cs="仿宋" w:hint="eastAsia"/>
          <w:sz w:val="24"/>
        </w:rPr>
        <w:t>2.</w:t>
      </w:r>
      <w:r w:rsidRPr="005451B5">
        <w:rPr>
          <w:rFonts w:ascii="仿宋" w:eastAsia="仿宋" w:hAnsi="仿宋" w:cs="仿宋" w:hint="eastAsia"/>
          <w:sz w:val="24"/>
        </w:rPr>
        <w:t>具有良好的商业信誉和健全的财务会计制度；</w:t>
      </w:r>
    </w:p>
    <w:p w:rsidR="0024386D" w:rsidRDefault="0024386D" w:rsidP="00451CBC">
      <w:pPr>
        <w:spacing w:line="360" w:lineRule="auto"/>
        <w:ind w:firstLine="480"/>
        <w:rPr>
          <w:rFonts w:ascii="仿宋" w:eastAsia="仿宋" w:hAnsi="仿宋" w:cs="仿宋"/>
          <w:sz w:val="24"/>
        </w:rPr>
      </w:pPr>
      <w:r>
        <w:rPr>
          <w:rFonts w:ascii="仿宋" w:eastAsia="仿宋" w:hAnsi="仿宋" w:cs="仿宋" w:hint="eastAsia"/>
          <w:sz w:val="24"/>
        </w:rPr>
        <w:t>3.</w:t>
      </w:r>
      <w:r w:rsidRPr="005451B5">
        <w:rPr>
          <w:rFonts w:ascii="仿宋" w:eastAsia="仿宋" w:hAnsi="仿宋" w:cs="仿宋" w:hint="eastAsia"/>
          <w:sz w:val="24"/>
        </w:rPr>
        <w:t>有履行合同所必需的设备和专业技术能力；</w:t>
      </w:r>
    </w:p>
    <w:p w:rsidR="0024386D" w:rsidRDefault="0024386D" w:rsidP="00451CBC">
      <w:pPr>
        <w:spacing w:line="360" w:lineRule="auto"/>
        <w:ind w:firstLine="480"/>
        <w:rPr>
          <w:rFonts w:ascii="仿宋" w:eastAsia="仿宋" w:hAnsi="仿宋" w:cs="仿宋"/>
          <w:sz w:val="24"/>
        </w:rPr>
      </w:pPr>
      <w:r>
        <w:rPr>
          <w:rFonts w:ascii="仿宋" w:eastAsia="仿宋" w:hAnsi="仿宋" w:cs="仿宋" w:hint="eastAsia"/>
          <w:sz w:val="24"/>
        </w:rPr>
        <w:t>4.</w:t>
      </w:r>
      <w:r w:rsidRPr="005451B5">
        <w:rPr>
          <w:rFonts w:ascii="仿宋" w:eastAsia="仿宋" w:hAnsi="仿宋" w:cs="仿宋" w:hint="eastAsia"/>
          <w:sz w:val="24"/>
        </w:rPr>
        <w:t>有依法缴纳税收和社会保障资金的良好记录；</w:t>
      </w:r>
    </w:p>
    <w:p w:rsidR="00451CBC" w:rsidRPr="005451B5" w:rsidRDefault="0024386D" w:rsidP="00451CBC">
      <w:pPr>
        <w:spacing w:line="360" w:lineRule="auto"/>
        <w:ind w:firstLine="480"/>
        <w:rPr>
          <w:rFonts w:ascii="仿宋" w:eastAsia="仿宋" w:hAnsi="仿宋" w:cs="仿宋"/>
          <w:sz w:val="24"/>
          <w:szCs w:val="24"/>
        </w:rPr>
      </w:pPr>
      <w:r>
        <w:rPr>
          <w:rFonts w:ascii="仿宋" w:eastAsia="仿宋" w:hAnsi="仿宋" w:cs="仿宋" w:hint="eastAsia"/>
          <w:sz w:val="24"/>
        </w:rPr>
        <w:t>5.</w:t>
      </w:r>
      <w:r w:rsidRPr="005451B5">
        <w:rPr>
          <w:rFonts w:ascii="仿宋" w:eastAsia="仿宋" w:hAnsi="仿宋" w:cs="仿宋" w:hint="eastAsia"/>
          <w:sz w:val="24"/>
        </w:rPr>
        <w:t>参加政府采购活动前三年内，在经营活动中没有重大违法记录</w:t>
      </w:r>
      <w:r>
        <w:rPr>
          <w:rFonts w:ascii="仿宋" w:eastAsia="仿宋" w:hAnsi="仿宋" w:cs="仿宋" w:hint="eastAsia"/>
          <w:sz w:val="24"/>
        </w:rPr>
        <w:t>；</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6</w:t>
      </w:r>
      <w:r w:rsidR="00451CBC" w:rsidRPr="005451B5">
        <w:rPr>
          <w:rFonts w:ascii="仿宋" w:eastAsia="仿宋" w:hAnsi="仿宋" w:cs="仿宋" w:hint="eastAsia"/>
          <w:sz w:val="24"/>
          <w:szCs w:val="24"/>
        </w:rPr>
        <w:t>.</w:t>
      </w:r>
      <w:r w:rsidRPr="005451B5">
        <w:rPr>
          <w:rFonts w:ascii="仿宋" w:eastAsia="仿宋" w:hAnsi="仿宋" w:cs="仿宋" w:hint="eastAsia"/>
          <w:sz w:val="24"/>
          <w:szCs w:val="24"/>
        </w:rPr>
        <w:t>法律、行政法规规定的其他条件：无</w:t>
      </w:r>
    </w:p>
    <w:p w:rsidR="00416A5C" w:rsidRPr="005451B5" w:rsidRDefault="00451CBC" w:rsidP="00451CBC">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lastRenderedPageBreak/>
        <w:t>（二）</w:t>
      </w:r>
      <w:r w:rsidR="00F05BF5" w:rsidRPr="005451B5">
        <w:rPr>
          <w:rFonts w:ascii="仿宋" w:eastAsia="仿宋" w:hAnsi="仿宋" w:cs="仿宋" w:hint="eastAsia"/>
          <w:sz w:val="24"/>
          <w:szCs w:val="24"/>
        </w:rPr>
        <w:t>落实政府采购政策需满足的资格要求：</w:t>
      </w:r>
    </w:p>
    <w:p w:rsidR="00C1299C" w:rsidRPr="005451B5" w:rsidRDefault="00F05BF5">
      <w:pPr>
        <w:spacing w:line="360" w:lineRule="auto"/>
        <w:ind w:firstLine="482"/>
        <w:rPr>
          <w:rFonts w:ascii="仿宋" w:eastAsia="仿宋" w:hAnsi="仿宋" w:cs="仿宋"/>
          <w:sz w:val="24"/>
          <w:szCs w:val="24"/>
        </w:rPr>
      </w:pPr>
      <w:r w:rsidRPr="005451B5">
        <w:rPr>
          <w:rFonts w:ascii="仿宋" w:eastAsia="仿宋" w:hAnsi="仿宋" w:cs="仿宋" w:hint="eastAsia"/>
          <w:sz w:val="24"/>
          <w:szCs w:val="24"/>
        </w:rPr>
        <w:t>（如属于专门面向中小企业采购的项目，供应商应为中小微企业、监狱企业、残疾人福利单位）</w:t>
      </w:r>
    </w:p>
    <w:p w:rsidR="00C1299C" w:rsidRPr="005451B5" w:rsidRDefault="00F05BF5">
      <w:pPr>
        <w:pStyle w:val="aff6"/>
        <w:spacing w:line="360" w:lineRule="auto"/>
        <w:ind w:firstLine="480"/>
        <w:rPr>
          <w:rFonts w:ascii="仿宋" w:eastAsia="仿宋" w:hAnsi="仿宋" w:cs="仿宋"/>
          <w:sz w:val="24"/>
        </w:rPr>
      </w:pPr>
      <w:r w:rsidRPr="005451B5">
        <w:rPr>
          <w:rFonts w:ascii="仿宋" w:eastAsia="仿宋" w:hAnsi="仿宋" w:cs="仿宋" w:hint="eastAsia"/>
          <w:sz w:val="24"/>
        </w:rPr>
        <w:t>本项目按照以下第（4）种方式落实政府采购促进中小企业发展的要求：</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（1）本项目整体专门面向中小企业采购服务。</w:t>
      </w:r>
    </w:p>
    <w:p w:rsidR="00C1299C" w:rsidRPr="005451B5" w:rsidRDefault="00F05BF5">
      <w:pPr>
        <w:pStyle w:val="aff6"/>
        <w:spacing w:line="360" w:lineRule="auto"/>
        <w:ind w:firstLine="480"/>
        <w:rPr>
          <w:rFonts w:ascii="仿宋" w:eastAsia="仿宋" w:hAnsi="仿宋" w:cs="仿宋"/>
          <w:sz w:val="24"/>
        </w:rPr>
      </w:pPr>
      <w:r w:rsidRPr="005451B5">
        <w:rPr>
          <w:rFonts w:ascii="仿宋" w:eastAsia="仿宋" w:hAnsi="仿宋" w:cs="仿宋" w:hint="eastAsia"/>
          <w:sz w:val="24"/>
        </w:rPr>
        <w:t>（2）本项目整体专门面向小微企业采购服务。</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（3）本项目通过以下第（）种方式预留部分采购份额采购中小企业服务：</w:t>
      </w:r>
    </w:p>
    <w:p w:rsidR="00C1299C" w:rsidRPr="005451B5" w:rsidRDefault="00F05BF5">
      <w:pPr>
        <w:pStyle w:val="aff6"/>
        <w:spacing w:line="360" w:lineRule="auto"/>
        <w:ind w:firstLine="480"/>
        <w:rPr>
          <w:rFonts w:ascii="仿宋" w:eastAsia="仿宋" w:hAnsi="仿宋" w:cs="仿宋"/>
          <w:sz w:val="24"/>
        </w:rPr>
      </w:pPr>
      <w:r w:rsidRPr="005451B5">
        <w:rPr>
          <w:rFonts w:ascii="仿宋" w:eastAsia="仿宋" w:hAnsi="仿宋" w:cs="仿宋" w:hint="eastAsia"/>
          <w:sz w:val="24"/>
        </w:rPr>
        <w:t>①本项目要求供应商以联合体形式参加，中小企业合同金额应当达到的比例为_%。</w:t>
      </w:r>
    </w:p>
    <w:p w:rsidR="00C1299C" w:rsidRPr="005451B5" w:rsidRDefault="00F05BF5">
      <w:pPr>
        <w:pStyle w:val="aff6"/>
        <w:spacing w:line="360" w:lineRule="auto"/>
        <w:ind w:firstLine="480"/>
        <w:rPr>
          <w:rFonts w:ascii="仿宋" w:eastAsia="仿宋" w:hAnsi="仿宋" w:cs="仿宋"/>
          <w:sz w:val="24"/>
        </w:rPr>
      </w:pPr>
      <w:r w:rsidRPr="005451B5">
        <w:rPr>
          <w:rFonts w:ascii="仿宋" w:eastAsia="仿宋" w:hAnsi="仿宋" w:cs="仿宋" w:hint="eastAsia"/>
          <w:sz w:val="24"/>
        </w:rPr>
        <w:t>②本项目要求供应商进行合同分包，中小企业合同金额应当达到的比例为_%。</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（4）本项目为非预留份额的采购项目或采购包，执行价格扣除优惠政策，具体详见第三章评标办法与标准。</w:t>
      </w:r>
    </w:p>
    <w:p w:rsidR="00C1299C" w:rsidRPr="005451B5" w:rsidRDefault="00451CBC" w:rsidP="00451CBC">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（三）</w:t>
      </w:r>
      <w:r w:rsidR="00F05BF5" w:rsidRPr="005451B5">
        <w:rPr>
          <w:rFonts w:ascii="仿宋" w:eastAsia="仿宋" w:hAnsi="仿宋" w:cs="仿宋" w:hint="eastAsia"/>
          <w:sz w:val="24"/>
          <w:szCs w:val="24"/>
        </w:rPr>
        <w:t>本项目的特定资格要求：</w:t>
      </w:r>
      <w:r w:rsidR="00482656" w:rsidRPr="005451B5">
        <w:rPr>
          <w:rFonts w:ascii="仿宋" w:eastAsia="仿宋" w:hAnsi="仿宋" w:cs="仿宋" w:hint="eastAsia"/>
          <w:sz w:val="24"/>
          <w:szCs w:val="24"/>
        </w:rPr>
        <w:t>无</w:t>
      </w:r>
    </w:p>
    <w:p w:rsidR="00C1299C" w:rsidRPr="005451B5" w:rsidRDefault="00F05BF5">
      <w:pPr>
        <w:spacing w:line="360" w:lineRule="auto"/>
        <w:rPr>
          <w:rFonts w:ascii="仿宋" w:eastAsia="仿宋" w:hAnsi="仿宋" w:cs="仿宋"/>
          <w:b/>
          <w:bCs/>
          <w:sz w:val="24"/>
          <w:szCs w:val="24"/>
        </w:rPr>
      </w:pPr>
      <w:bookmarkStart w:id="24" w:name="_Toc35393800"/>
      <w:bookmarkStart w:id="25" w:name="_Toc35393631"/>
      <w:r w:rsidRPr="005451B5">
        <w:rPr>
          <w:rFonts w:ascii="仿宋" w:eastAsia="仿宋" w:hAnsi="仿宋" w:cs="仿宋" w:hint="eastAsia"/>
          <w:b/>
          <w:bCs/>
          <w:sz w:val="24"/>
          <w:szCs w:val="24"/>
        </w:rPr>
        <w:t>三、获取采购文件</w:t>
      </w:r>
      <w:bookmarkEnd w:id="22"/>
      <w:bookmarkEnd w:id="23"/>
      <w:bookmarkEnd w:id="24"/>
      <w:bookmarkEnd w:id="25"/>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1.时间：自磋商文件公告发布之日起5个工作日 </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2.地点：苏采云系统</w:t>
      </w:r>
      <w:bookmarkStart w:id="26" w:name="_Toc35393801"/>
      <w:bookmarkStart w:id="27" w:name="_Toc28359015"/>
      <w:bookmarkStart w:id="28" w:name="_Toc28359092"/>
      <w:bookmarkStart w:id="29" w:name="_Toc35393632"/>
      <w:r w:rsidRPr="005451B5">
        <w:rPr>
          <w:rFonts w:ascii="仿宋" w:eastAsia="仿宋" w:hAnsi="仿宋" w:cs="仿宋" w:hint="eastAsia"/>
          <w:sz w:val="24"/>
          <w:szCs w:val="24"/>
        </w:rPr>
        <w:t>网上注册登记成功后系统内免费下载</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4.售价：0.00元。</w:t>
      </w:r>
    </w:p>
    <w:p w:rsidR="00C1299C" w:rsidRPr="005451B5" w:rsidRDefault="00F05BF5">
      <w:pPr>
        <w:spacing w:line="360" w:lineRule="auto"/>
        <w:rPr>
          <w:rFonts w:ascii="仿宋" w:eastAsia="仿宋" w:hAnsi="仿宋" w:cs="仿宋"/>
          <w:b/>
          <w:bCs/>
          <w:sz w:val="24"/>
          <w:szCs w:val="24"/>
        </w:rPr>
      </w:pPr>
      <w:r w:rsidRPr="005451B5">
        <w:rPr>
          <w:rFonts w:ascii="仿宋" w:eastAsia="仿宋" w:hAnsi="仿宋" w:cs="仿宋" w:hint="eastAsia"/>
          <w:b/>
          <w:bCs/>
          <w:sz w:val="24"/>
          <w:szCs w:val="24"/>
        </w:rPr>
        <w:t>四、响应文件提交</w:t>
      </w:r>
      <w:bookmarkEnd w:id="26"/>
      <w:bookmarkEnd w:id="27"/>
      <w:bookmarkEnd w:id="28"/>
      <w:bookmarkEnd w:id="29"/>
    </w:p>
    <w:p w:rsidR="00C1299C" w:rsidRPr="005451B5" w:rsidRDefault="00F05BF5">
      <w:pPr>
        <w:spacing w:line="360" w:lineRule="auto"/>
        <w:ind w:firstLine="480"/>
        <w:rPr>
          <w:rFonts w:ascii="仿宋" w:eastAsia="仿宋" w:hAnsi="仿宋" w:cs="仿宋"/>
          <w:sz w:val="24"/>
          <w:szCs w:val="24"/>
        </w:rPr>
      </w:pPr>
      <w:bookmarkStart w:id="30" w:name="_Toc28359016"/>
      <w:bookmarkStart w:id="31" w:name="_Toc35393633"/>
      <w:bookmarkStart w:id="32" w:name="_Toc35393802"/>
      <w:bookmarkStart w:id="33" w:name="_Toc28359093"/>
      <w:r w:rsidRPr="005451B5">
        <w:rPr>
          <w:rFonts w:ascii="仿宋" w:eastAsia="仿宋" w:hAnsi="仿宋" w:cs="仿宋" w:hint="eastAsia"/>
          <w:sz w:val="24"/>
          <w:szCs w:val="24"/>
        </w:rPr>
        <w:t>1.截止时间：</w:t>
      </w:r>
      <w:r w:rsidR="009F7985" w:rsidRPr="005451B5">
        <w:rPr>
          <w:rFonts w:ascii="仿宋" w:eastAsia="仿宋" w:hAnsi="仿宋" w:cs="仿宋" w:hint="eastAsia"/>
          <w:sz w:val="24"/>
          <w:szCs w:val="24"/>
        </w:rPr>
        <w:t>2025-</w:t>
      </w:r>
      <w:r w:rsidR="004E551A">
        <w:rPr>
          <w:rFonts w:ascii="仿宋" w:eastAsia="仿宋" w:hAnsi="仿宋" w:cs="仿宋" w:hint="eastAsia"/>
          <w:sz w:val="24"/>
          <w:szCs w:val="24"/>
        </w:rPr>
        <w:t>12</w:t>
      </w:r>
      <w:r w:rsidR="009F7985" w:rsidRPr="005451B5">
        <w:rPr>
          <w:rFonts w:ascii="仿宋" w:eastAsia="仿宋" w:hAnsi="仿宋" w:cs="仿宋" w:hint="eastAsia"/>
          <w:sz w:val="24"/>
          <w:szCs w:val="24"/>
        </w:rPr>
        <w:t>-</w:t>
      </w:r>
      <w:r w:rsidR="00313ADF">
        <w:rPr>
          <w:rFonts w:ascii="仿宋" w:eastAsia="仿宋" w:hAnsi="仿宋" w:cs="仿宋" w:hint="eastAsia"/>
          <w:sz w:val="24"/>
          <w:szCs w:val="24"/>
        </w:rPr>
        <w:t xml:space="preserve">25 </w:t>
      </w:r>
      <w:r w:rsidR="009F7985" w:rsidRPr="005451B5">
        <w:rPr>
          <w:rFonts w:ascii="仿宋" w:eastAsia="仿宋" w:hAnsi="仿宋" w:cs="仿宋" w:hint="eastAsia"/>
          <w:sz w:val="24"/>
          <w:szCs w:val="24"/>
        </w:rPr>
        <w:t>14:</w:t>
      </w:r>
      <w:r w:rsidR="004E551A">
        <w:rPr>
          <w:rFonts w:ascii="仿宋" w:eastAsia="仿宋" w:hAnsi="仿宋" w:cs="仿宋" w:hint="eastAsia"/>
          <w:sz w:val="24"/>
          <w:szCs w:val="24"/>
        </w:rPr>
        <w:t>0</w:t>
      </w:r>
      <w:r w:rsidR="009F7985" w:rsidRPr="005451B5">
        <w:rPr>
          <w:rFonts w:ascii="仿宋" w:eastAsia="仿宋" w:hAnsi="仿宋" w:cs="仿宋" w:hint="eastAsia"/>
          <w:sz w:val="24"/>
          <w:szCs w:val="24"/>
        </w:rPr>
        <w:t>0</w:t>
      </w:r>
      <w:r w:rsidRPr="005451B5">
        <w:rPr>
          <w:rFonts w:ascii="仿宋" w:eastAsia="仿宋" w:hAnsi="仿宋" w:cs="仿宋" w:hint="eastAsia"/>
          <w:sz w:val="24"/>
          <w:szCs w:val="24"/>
        </w:rPr>
        <w:t>（北京时间）</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2.提交响应文件地点：“苏采云”政府采购交易系统网上开标大厅（网址： http://jszfcg.jsczt.cn/）。</w:t>
      </w:r>
    </w:p>
    <w:p w:rsidR="00C1299C" w:rsidRPr="005451B5" w:rsidRDefault="00F05BF5">
      <w:pPr>
        <w:spacing w:line="360" w:lineRule="auto"/>
        <w:rPr>
          <w:rFonts w:ascii="仿宋" w:eastAsia="仿宋" w:hAnsi="仿宋" w:cs="仿宋"/>
          <w:b/>
          <w:bCs/>
          <w:sz w:val="24"/>
          <w:szCs w:val="24"/>
        </w:rPr>
      </w:pPr>
      <w:r w:rsidRPr="005451B5">
        <w:rPr>
          <w:rFonts w:ascii="仿宋" w:eastAsia="仿宋" w:hAnsi="仿宋" w:cs="仿宋" w:hint="eastAsia"/>
          <w:b/>
          <w:bCs/>
          <w:sz w:val="24"/>
          <w:szCs w:val="24"/>
        </w:rPr>
        <w:t>五、开启</w:t>
      </w:r>
      <w:bookmarkEnd w:id="30"/>
      <w:bookmarkEnd w:id="31"/>
      <w:bookmarkEnd w:id="32"/>
      <w:bookmarkEnd w:id="33"/>
    </w:p>
    <w:p w:rsidR="00C1299C" w:rsidRPr="005451B5" w:rsidRDefault="00F05BF5">
      <w:pPr>
        <w:spacing w:line="360" w:lineRule="auto"/>
        <w:ind w:firstLine="480"/>
        <w:rPr>
          <w:rFonts w:ascii="仿宋" w:eastAsia="仿宋" w:hAnsi="仿宋" w:cs="仿宋"/>
          <w:bCs/>
          <w:sz w:val="24"/>
          <w:szCs w:val="24"/>
        </w:rPr>
      </w:pPr>
      <w:r w:rsidRPr="005451B5">
        <w:rPr>
          <w:rFonts w:ascii="仿宋" w:eastAsia="仿宋" w:hAnsi="仿宋" w:cs="仿宋" w:hint="eastAsia"/>
          <w:sz w:val="24"/>
          <w:szCs w:val="24"/>
        </w:rPr>
        <w:t>1.时间：</w:t>
      </w:r>
      <w:r w:rsidR="009F7985" w:rsidRPr="005451B5">
        <w:rPr>
          <w:rFonts w:ascii="仿宋" w:eastAsia="仿宋" w:hAnsi="仿宋" w:cs="仿宋" w:hint="eastAsia"/>
          <w:sz w:val="24"/>
          <w:szCs w:val="24"/>
        </w:rPr>
        <w:t>2025-</w:t>
      </w:r>
      <w:r w:rsidR="004E551A">
        <w:rPr>
          <w:rFonts w:ascii="仿宋" w:eastAsia="仿宋" w:hAnsi="仿宋" w:cs="仿宋" w:hint="eastAsia"/>
          <w:sz w:val="24"/>
          <w:szCs w:val="24"/>
        </w:rPr>
        <w:t>12</w:t>
      </w:r>
      <w:r w:rsidR="009F7985" w:rsidRPr="005451B5">
        <w:rPr>
          <w:rFonts w:ascii="仿宋" w:eastAsia="仿宋" w:hAnsi="仿宋" w:cs="仿宋" w:hint="eastAsia"/>
          <w:sz w:val="24"/>
          <w:szCs w:val="24"/>
        </w:rPr>
        <w:t>-</w:t>
      </w:r>
      <w:r w:rsidR="00313ADF">
        <w:rPr>
          <w:rFonts w:ascii="仿宋" w:eastAsia="仿宋" w:hAnsi="仿宋" w:cs="仿宋" w:hint="eastAsia"/>
          <w:sz w:val="24"/>
          <w:szCs w:val="24"/>
        </w:rPr>
        <w:t xml:space="preserve">25  </w:t>
      </w:r>
      <w:r w:rsidR="009F7985" w:rsidRPr="005451B5">
        <w:rPr>
          <w:rFonts w:ascii="仿宋" w:eastAsia="仿宋" w:hAnsi="仿宋" w:cs="仿宋" w:hint="eastAsia"/>
          <w:sz w:val="24"/>
          <w:szCs w:val="24"/>
        </w:rPr>
        <w:t>14:</w:t>
      </w:r>
      <w:r w:rsidR="004E551A">
        <w:rPr>
          <w:rFonts w:ascii="仿宋" w:eastAsia="仿宋" w:hAnsi="仿宋" w:cs="仿宋" w:hint="eastAsia"/>
          <w:sz w:val="24"/>
          <w:szCs w:val="24"/>
        </w:rPr>
        <w:t>0</w:t>
      </w:r>
      <w:r w:rsidR="009F7985" w:rsidRPr="005451B5">
        <w:rPr>
          <w:rFonts w:ascii="仿宋" w:eastAsia="仿宋" w:hAnsi="仿宋" w:cs="仿宋" w:hint="eastAsia"/>
          <w:sz w:val="24"/>
          <w:szCs w:val="24"/>
        </w:rPr>
        <w:t>0</w:t>
      </w:r>
      <w:r w:rsidRPr="005451B5">
        <w:rPr>
          <w:rFonts w:ascii="仿宋" w:eastAsia="仿宋" w:hAnsi="仿宋" w:cs="仿宋" w:hint="eastAsia"/>
          <w:sz w:val="24"/>
          <w:szCs w:val="24"/>
        </w:rPr>
        <w:t>（北京时间）</w:t>
      </w:r>
    </w:p>
    <w:p w:rsidR="00C1299C" w:rsidRPr="005451B5" w:rsidRDefault="00F05BF5">
      <w:pPr>
        <w:spacing w:line="360" w:lineRule="auto"/>
        <w:ind w:firstLine="480"/>
        <w:jc w:val="left"/>
        <w:rPr>
          <w:rFonts w:ascii="仿宋" w:eastAsia="仿宋" w:hAnsi="仿宋" w:cs="仿宋"/>
          <w:sz w:val="24"/>
          <w:szCs w:val="24"/>
        </w:rPr>
      </w:pPr>
      <w:r w:rsidRPr="005451B5">
        <w:rPr>
          <w:rFonts w:ascii="仿宋" w:eastAsia="仿宋" w:hAnsi="仿宋" w:cs="仿宋" w:hint="eastAsia"/>
          <w:sz w:val="24"/>
          <w:szCs w:val="24"/>
        </w:rPr>
        <w:t>2.地点：</w:t>
      </w:r>
      <w:r w:rsidR="00482656" w:rsidRPr="005451B5">
        <w:rPr>
          <w:rFonts w:ascii="仿宋" w:eastAsia="仿宋" w:hAnsi="仿宋" w:cs="仿宋" w:hint="eastAsia"/>
          <w:sz w:val="24"/>
          <w:szCs w:val="24"/>
        </w:rPr>
        <w:t>“苏采云”政府采购交易系统网上开标大厅（网址： http://jszfcg.jsczt.cn/）</w:t>
      </w:r>
      <w:r w:rsidRPr="005451B5">
        <w:rPr>
          <w:rFonts w:ascii="仿宋" w:eastAsia="仿宋" w:hAnsi="仿宋" w:cs="仿宋" w:hint="eastAsia"/>
          <w:sz w:val="24"/>
          <w:szCs w:val="24"/>
        </w:rPr>
        <w:t>。</w:t>
      </w:r>
    </w:p>
    <w:p w:rsidR="00C1299C" w:rsidRPr="005451B5" w:rsidRDefault="00F05BF5">
      <w:pPr>
        <w:spacing w:line="360" w:lineRule="auto"/>
        <w:rPr>
          <w:rFonts w:ascii="仿宋" w:eastAsia="仿宋" w:hAnsi="仿宋" w:cs="仿宋"/>
          <w:b/>
          <w:bCs/>
          <w:sz w:val="24"/>
          <w:szCs w:val="24"/>
        </w:rPr>
      </w:pPr>
      <w:bookmarkStart w:id="34" w:name="_Toc28359094"/>
      <w:bookmarkStart w:id="35" w:name="_Toc35393803"/>
      <w:bookmarkStart w:id="36" w:name="_Toc35393634"/>
      <w:bookmarkStart w:id="37" w:name="_Toc28359017"/>
      <w:r w:rsidRPr="005451B5">
        <w:rPr>
          <w:rFonts w:ascii="仿宋" w:eastAsia="仿宋" w:hAnsi="仿宋" w:cs="仿宋" w:hint="eastAsia"/>
          <w:b/>
          <w:bCs/>
          <w:sz w:val="24"/>
          <w:szCs w:val="24"/>
        </w:rPr>
        <w:lastRenderedPageBreak/>
        <w:t>六、公告期限</w:t>
      </w:r>
      <w:bookmarkEnd w:id="34"/>
      <w:bookmarkEnd w:id="35"/>
      <w:bookmarkEnd w:id="36"/>
      <w:bookmarkEnd w:id="37"/>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自本公告发布之日起</w:t>
      </w:r>
      <w:r w:rsidR="00482656" w:rsidRPr="005451B5">
        <w:rPr>
          <w:rFonts w:ascii="仿宋" w:eastAsia="仿宋" w:hAnsi="仿宋" w:cs="仿宋" w:hint="eastAsia"/>
          <w:sz w:val="24"/>
          <w:szCs w:val="24"/>
        </w:rPr>
        <w:t>3</w:t>
      </w:r>
      <w:r w:rsidRPr="005451B5">
        <w:rPr>
          <w:rFonts w:ascii="仿宋" w:eastAsia="仿宋" w:hAnsi="仿宋" w:cs="仿宋" w:hint="eastAsia"/>
          <w:sz w:val="24"/>
          <w:szCs w:val="24"/>
        </w:rPr>
        <w:t>个工作日。</w:t>
      </w:r>
    </w:p>
    <w:p w:rsidR="00C1299C" w:rsidRPr="005451B5" w:rsidRDefault="00F05BF5">
      <w:pPr>
        <w:spacing w:line="360" w:lineRule="auto"/>
        <w:rPr>
          <w:rFonts w:ascii="仿宋" w:eastAsia="仿宋" w:hAnsi="仿宋" w:cs="仿宋"/>
          <w:b/>
          <w:bCs/>
          <w:sz w:val="24"/>
          <w:szCs w:val="24"/>
        </w:rPr>
      </w:pPr>
      <w:bookmarkStart w:id="38" w:name="_Toc35393635"/>
      <w:bookmarkStart w:id="39" w:name="_Toc35393804"/>
      <w:r w:rsidRPr="005451B5">
        <w:rPr>
          <w:rFonts w:ascii="仿宋" w:eastAsia="仿宋" w:hAnsi="仿宋" w:cs="仿宋" w:hint="eastAsia"/>
          <w:b/>
          <w:bCs/>
          <w:sz w:val="24"/>
          <w:szCs w:val="24"/>
        </w:rPr>
        <w:t>七、其他补充事宜</w:t>
      </w:r>
      <w:bookmarkEnd w:id="38"/>
      <w:bookmarkEnd w:id="39"/>
    </w:p>
    <w:p w:rsidR="00010C3E" w:rsidRPr="005451B5" w:rsidRDefault="00F05BF5" w:rsidP="00010C3E">
      <w:pPr>
        <w:spacing w:line="360" w:lineRule="auto"/>
        <w:ind w:firstLine="480"/>
        <w:rPr>
          <w:rFonts w:ascii="仿宋" w:eastAsia="仿宋" w:hAnsi="仿宋" w:cs="仿宋"/>
          <w:bCs/>
          <w:sz w:val="24"/>
          <w:szCs w:val="24"/>
        </w:rPr>
      </w:pPr>
      <w:bookmarkStart w:id="40" w:name="_Toc28359095"/>
      <w:bookmarkStart w:id="41" w:name="_Toc35393805"/>
      <w:bookmarkStart w:id="42" w:name="_Toc35393636"/>
      <w:bookmarkStart w:id="43" w:name="_Toc28359018"/>
      <w:r w:rsidRPr="005451B5">
        <w:rPr>
          <w:rFonts w:ascii="仿宋" w:eastAsia="仿宋" w:hAnsi="仿宋" w:cs="仿宋" w:hint="eastAsia"/>
          <w:bCs/>
          <w:sz w:val="24"/>
          <w:szCs w:val="24"/>
        </w:rPr>
        <w:t>1.</w:t>
      </w:r>
      <w:r w:rsidR="00010C3E" w:rsidRPr="005451B5">
        <w:rPr>
          <w:rFonts w:ascii="仿宋" w:eastAsia="仿宋" w:hAnsi="仿宋" w:cs="仿宋"/>
          <w:bCs/>
          <w:sz w:val="24"/>
          <w:szCs w:val="24"/>
        </w:rPr>
        <w:t>本</w:t>
      </w:r>
      <w:r w:rsidR="00010C3E" w:rsidRPr="005451B5">
        <w:rPr>
          <w:rFonts w:ascii="仿宋" w:eastAsia="仿宋" w:hAnsi="仿宋" w:cs="仿宋" w:hint="eastAsia"/>
          <w:bCs/>
          <w:sz w:val="24"/>
          <w:szCs w:val="24"/>
        </w:rPr>
        <w:t>项目（是</w:t>
      </w:r>
      <w:r w:rsidR="00010C3E" w:rsidRPr="005451B5">
        <w:rPr>
          <w:rFonts w:ascii="仿宋" w:eastAsia="仿宋" w:hAnsi="仿宋" w:cs="仿宋"/>
          <w:bCs/>
          <w:sz w:val="24"/>
          <w:szCs w:val="24"/>
        </w:rPr>
        <w:t>/否）接受</w:t>
      </w:r>
      <w:r w:rsidR="00010C3E" w:rsidRPr="005451B5">
        <w:rPr>
          <w:rFonts w:ascii="仿宋" w:eastAsia="仿宋" w:hAnsi="仿宋" w:cs="仿宋" w:hint="eastAsia"/>
          <w:bCs/>
          <w:sz w:val="24"/>
          <w:szCs w:val="24"/>
        </w:rPr>
        <w:t>进口产品：</w:t>
      </w:r>
      <w:r w:rsidR="00010C3E" w:rsidRPr="005451B5">
        <w:rPr>
          <w:rFonts w:ascii="仿宋" w:eastAsia="仿宋" w:hAnsi="仿宋" w:cs="仿宋"/>
          <w:bCs/>
          <w:sz w:val="24"/>
          <w:szCs w:val="24"/>
        </w:rPr>
        <w:t>否</w:t>
      </w:r>
    </w:p>
    <w:p w:rsidR="00C1299C" w:rsidRPr="005451B5" w:rsidRDefault="00010C3E">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2.</w:t>
      </w:r>
      <w:r w:rsidR="00F05BF5" w:rsidRPr="005451B5">
        <w:rPr>
          <w:rFonts w:ascii="仿宋" w:eastAsia="仿宋" w:hAnsi="仿宋" w:cs="仿宋" w:hint="eastAsia"/>
          <w:bCs/>
          <w:sz w:val="24"/>
          <w:szCs w:val="24"/>
        </w:rPr>
        <w:t>公告媒体</w:t>
      </w:r>
    </w:p>
    <w:p w:rsidR="00C1299C" w:rsidRPr="005451B5" w:rsidRDefault="00F05BF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（1）本采购公告在江苏政府采购网（http://www.ccgp-jiangsu.gov.cn/）、南京公共采购信息网（https://njgc.jfh.com/）公示发布，敬请各供应商关注；</w:t>
      </w:r>
    </w:p>
    <w:p w:rsidR="00C1299C" w:rsidRPr="005451B5" w:rsidRDefault="00F05BF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（2）有关本次采购存在变动或修改，敬请各供应商及时关注江苏政府采购网（http://www.ccgp-jiangsu.gov.cn/）、南京公共采购信息网（https://njgc.jfh.com/）发布的关于本项目的信息更正公告；</w:t>
      </w:r>
    </w:p>
    <w:p w:rsidR="00C1299C" w:rsidRPr="005451B5" w:rsidRDefault="00010C3E">
      <w:pPr>
        <w:spacing w:line="360" w:lineRule="auto"/>
        <w:ind w:firstLine="480"/>
        <w:rPr>
          <w:rFonts w:ascii="仿宋" w:eastAsia="仿宋" w:hAnsi="仿宋" w:cs="仿宋"/>
          <w:sz w:val="24"/>
          <w:szCs w:val="24"/>
        </w:rPr>
      </w:pPr>
      <w:r w:rsidRPr="005451B5">
        <w:rPr>
          <w:rFonts w:ascii="仿宋" w:eastAsia="仿宋" w:hAnsi="仿宋" w:cs="仿宋" w:hint="eastAsia"/>
          <w:bCs/>
          <w:sz w:val="24"/>
          <w:szCs w:val="24"/>
        </w:rPr>
        <w:t>3.本项目采用</w:t>
      </w:r>
      <w:r w:rsidR="00F05BF5" w:rsidRPr="005451B5">
        <w:rPr>
          <w:rFonts w:ascii="仿宋" w:eastAsia="仿宋" w:hAnsi="仿宋" w:cs="仿宋" w:hint="eastAsia"/>
          <w:sz w:val="24"/>
          <w:szCs w:val="24"/>
        </w:rPr>
        <w:t>不见面开标</w:t>
      </w:r>
      <w:r w:rsidRPr="005451B5">
        <w:rPr>
          <w:rFonts w:ascii="仿宋" w:eastAsia="仿宋" w:hAnsi="仿宋" w:cs="仿宋" w:hint="eastAsia"/>
          <w:sz w:val="24"/>
          <w:szCs w:val="24"/>
        </w:rPr>
        <w:t>，请</w:t>
      </w:r>
      <w:r w:rsidR="009F7985" w:rsidRPr="005451B5">
        <w:rPr>
          <w:rFonts w:ascii="仿宋" w:eastAsia="仿宋" w:hAnsi="仿宋" w:cs="仿宋" w:hint="eastAsia"/>
          <w:sz w:val="24"/>
          <w:szCs w:val="24"/>
        </w:rPr>
        <w:t>各供应商</w:t>
      </w:r>
      <w:r w:rsidRPr="005451B5">
        <w:rPr>
          <w:rFonts w:ascii="仿宋" w:eastAsia="仿宋" w:hAnsi="仿宋" w:cs="仿宋" w:hint="eastAsia"/>
          <w:sz w:val="24"/>
          <w:szCs w:val="24"/>
        </w:rPr>
        <w:t>在截止时间前登录“苏采云”系统参与</w:t>
      </w:r>
      <w:r w:rsidR="00F05BF5" w:rsidRPr="005451B5">
        <w:rPr>
          <w:rFonts w:ascii="仿宋" w:eastAsia="仿宋" w:hAnsi="仿宋" w:cs="仿宋" w:hint="eastAsia"/>
          <w:sz w:val="24"/>
          <w:szCs w:val="24"/>
        </w:rPr>
        <w:t>。“苏采云”南京地区客服热线025-83633744、025-83633743。</w:t>
      </w:r>
    </w:p>
    <w:p w:rsidR="009F7985" w:rsidRPr="005451B5" w:rsidRDefault="009F7985" w:rsidP="009F7985">
      <w:pPr>
        <w:spacing w:line="360" w:lineRule="auto"/>
        <w:ind w:firstLine="480"/>
        <w:rPr>
          <w:rFonts w:ascii="仿宋" w:eastAsia="仿宋" w:hAnsi="仿宋" w:cs="仿宋"/>
          <w:bCs/>
          <w:sz w:val="24"/>
          <w:szCs w:val="24"/>
        </w:rPr>
      </w:pPr>
      <w:r w:rsidRPr="005451B5">
        <w:rPr>
          <w:rFonts w:ascii="仿宋" w:eastAsia="仿宋" w:hAnsi="仿宋" w:cs="仿宋"/>
          <w:bCs/>
          <w:sz w:val="24"/>
          <w:szCs w:val="24"/>
        </w:rPr>
        <w:t>4.</w:t>
      </w:r>
      <w:r w:rsidR="00416A5C" w:rsidRPr="005451B5">
        <w:rPr>
          <w:rFonts w:ascii="仿宋" w:eastAsia="仿宋" w:hAnsi="仿宋" w:cs="仿宋" w:hint="eastAsia"/>
          <w:bCs/>
          <w:sz w:val="24"/>
          <w:szCs w:val="24"/>
        </w:rPr>
        <w:t>资格要求第</w:t>
      </w:r>
      <w:r w:rsidR="00451CBC" w:rsidRPr="005451B5">
        <w:rPr>
          <w:rFonts w:ascii="仿宋" w:eastAsia="仿宋" w:hAnsi="仿宋" w:cs="仿宋" w:hint="eastAsia"/>
          <w:bCs/>
          <w:sz w:val="24"/>
          <w:szCs w:val="24"/>
        </w:rPr>
        <w:t>（一）</w:t>
      </w:r>
      <w:r w:rsidR="00416A5C" w:rsidRPr="005451B5">
        <w:rPr>
          <w:rFonts w:ascii="仿宋" w:eastAsia="仿宋" w:hAnsi="仿宋" w:cs="仿宋" w:hint="eastAsia"/>
          <w:bCs/>
          <w:sz w:val="24"/>
          <w:szCs w:val="24"/>
        </w:rPr>
        <w:t>项</w:t>
      </w:r>
      <w:r w:rsidR="00451CBC" w:rsidRPr="005451B5">
        <w:rPr>
          <w:rFonts w:ascii="仿宋" w:eastAsia="仿宋" w:hAnsi="仿宋" w:cs="仿宋" w:hint="eastAsia"/>
          <w:bCs/>
          <w:sz w:val="24"/>
          <w:szCs w:val="24"/>
        </w:rPr>
        <w:t>5</w:t>
      </w:r>
      <w:r w:rsidRPr="005451B5">
        <w:rPr>
          <w:rFonts w:ascii="仿宋" w:eastAsia="仿宋" w:hAnsi="仿宋" w:cs="仿宋"/>
          <w:bCs/>
          <w:sz w:val="24"/>
          <w:szCs w:val="24"/>
        </w:rPr>
        <w:t>条</w:t>
      </w:r>
      <w:r w:rsidR="00416A5C" w:rsidRPr="005451B5">
        <w:rPr>
          <w:rFonts w:ascii="仿宋" w:eastAsia="仿宋" w:hAnsi="仿宋" w:cs="仿宋" w:hint="eastAsia"/>
          <w:bCs/>
          <w:sz w:val="24"/>
          <w:szCs w:val="24"/>
        </w:rPr>
        <w:t>中</w:t>
      </w:r>
      <w:r w:rsidRPr="005451B5">
        <w:rPr>
          <w:rFonts w:ascii="仿宋" w:eastAsia="仿宋" w:hAnsi="仿宋" w:cs="仿宋"/>
          <w:bCs/>
          <w:sz w:val="24"/>
          <w:szCs w:val="24"/>
        </w:rPr>
        <w:t>所称重大</w:t>
      </w:r>
      <w:r w:rsidRPr="005451B5">
        <w:rPr>
          <w:rFonts w:ascii="仿宋" w:eastAsia="仿宋" w:hAnsi="仿宋" w:cs="仿宋" w:hint="eastAsia"/>
          <w:bCs/>
          <w:sz w:val="24"/>
          <w:szCs w:val="24"/>
        </w:rPr>
        <w:t>违法记录，是指供应商因违法经营受到刑事处罚或者责令停产停业、吊销许可证或者执照、较大数额罚款等行政处罚。</w:t>
      </w:r>
    </w:p>
    <w:p w:rsidR="009F7985" w:rsidRPr="005451B5" w:rsidRDefault="00451CBC" w:rsidP="009F798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5</w:t>
      </w:r>
      <w:r w:rsidR="009F7985" w:rsidRPr="005451B5">
        <w:rPr>
          <w:rFonts w:ascii="仿宋" w:eastAsia="仿宋" w:hAnsi="仿宋" w:cs="仿宋"/>
          <w:bCs/>
          <w:sz w:val="24"/>
          <w:szCs w:val="24"/>
        </w:rPr>
        <w:t>.不同供</w:t>
      </w:r>
      <w:r w:rsidR="009F7985" w:rsidRPr="005451B5">
        <w:rPr>
          <w:rFonts w:ascii="仿宋" w:eastAsia="仿宋" w:hAnsi="仿宋" w:cs="仿宋" w:hint="eastAsia"/>
          <w:bCs/>
          <w:sz w:val="24"/>
          <w:szCs w:val="24"/>
        </w:rPr>
        <w:t>应商的单位负责人为同一人或者存在直接控股、管理关系的不同供应商，不得参加同一合同项下的政府采购活动。</w:t>
      </w:r>
    </w:p>
    <w:p w:rsidR="009F7985" w:rsidRPr="005451B5" w:rsidRDefault="00451CBC" w:rsidP="009F798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6</w:t>
      </w:r>
      <w:r w:rsidR="009F7985" w:rsidRPr="005451B5">
        <w:rPr>
          <w:rFonts w:ascii="仿宋" w:eastAsia="仿宋" w:hAnsi="仿宋" w:cs="仿宋"/>
          <w:bCs/>
          <w:sz w:val="24"/>
          <w:szCs w:val="24"/>
        </w:rPr>
        <w:t>.参加本次采</w:t>
      </w:r>
      <w:r w:rsidR="009F7985" w:rsidRPr="005451B5">
        <w:rPr>
          <w:rFonts w:ascii="仿宋" w:eastAsia="仿宋" w:hAnsi="仿宋" w:cs="仿宋" w:hint="eastAsia"/>
          <w:bCs/>
          <w:sz w:val="24"/>
          <w:szCs w:val="24"/>
        </w:rPr>
        <w:t>购活动不同供应商的法定代表人或委托代理人有夫妻、直系血亲关系的不得参加本次采购活动</w:t>
      </w:r>
      <w:r w:rsidR="009F7985" w:rsidRPr="005451B5">
        <w:rPr>
          <w:rFonts w:ascii="仿宋" w:eastAsia="仿宋" w:hAnsi="仿宋" w:cs="仿宋"/>
          <w:bCs/>
          <w:sz w:val="24"/>
          <w:szCs w:val="24"/>
        </w:rPr>
        <w:t>。</w:t>
      </w:r>
    </w:p>
    <w:p w:rsidR="009F7985" w:rsidRPr="005451B5" w:rsidRDefault="00451CBC" w:rsidP="009F798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7</w:t>
      </w:r>
      <w:r w:rsidR="009F7985" w:rsidRPr="005451B5">
        <w:rPr>
          <w:rFonts w:ascii="仿宋" w:eastAsia="仿宋" w:hAnsi="仿宋" w:cs="仿宋"/>
          <w:bCs/>
          <w:sz w:val="24"/>
          <w:szCs w:val="24"/>
        </w:rPr>
        <w:t>.</w:t>
      </w:r>
      <w:r w:rsidR="009F7985" w:rsidRPr="005451B5">
        <w:rPr>
          <w:rFonts w:ascii="仿宋" w:eastAsia="仿宋" w:hAnsi="仿宋" w:cs="仿宋" w:hint="eastAsia"/>
          <w:bCs/>
          <w:sz w:val="24"/>
          <w:szCs w:val="24"/>
        </w:rPr>
        <w:t>为采购项目提供整体设计、规范编制或者项目管理、监理、检测等服务的供应商，不得再参加该采购项目的其他采购活动。</w:t>
      </w:r>
    </w:p>
    <w:p w:rsidR="009F7985" w:rsidRPr="005451B5" w:rsidRDefault="00451CBC" w:rsidP="009F798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8</w:t>
      </w:r>
      <w:r w:rsidR="009F7985" w:rsidRPr="005451B5">
        <w:rPr>
          <w:rFonts w:ascii="仿宋" w:eastAsia="仿宋" w:hAnsi="仿宋" w:cs="仿宋"/>
          <w:bCs/>
          <w:sz w:val="24"/>
          <w:szCs w:val="24"/>
        </w:rPr>
        <w:t>.拒</w:t>
      </w:r>
      <w:r w:rsidR="009F7985" w:rsidRPr="005451B5">
        <w:rPr>
          <w:rFonts w:ascii="仿宋" w:eastAsia="仿宋" w:hAnsi="仿宋" w:cs="仿宋" w:hint="eastAsia"/>
          <w:bCs/>
          <w:sz w:val="24"/>
          <w:szCs w:val="24"/>
        </w:rPr>
        <w:t>绝列入失信被执行人、重大税收违法案件当事人名单、政府采购严重违法失信行为记录名单的供应商参与政府采购活动。采购代理机构将在开标结束后，通过</w:t>
      </w:r>
      <w:r w:rsidR="009F7985" w:rsidRPr="005451B5">
        <w:rPr>
          <w:rFonts w:ascii="仿宋" w:eastAsia="仿宋" w:hAnsi="仿宋" w:cs="仿宋"/>
          <w:bCs/>
          <w:sz w:val="24"/>
          <w:szCs w:val="24"/>
        </w:rPr>
        <w:t>“中国政府采</w:t>
      </w:r>
      <w:r w:rsidR="009F7985" w:rsidRPr="005451B5">
        <w:rPr>
          <w:rFonts w:ascii="仿宋" w:eastAsia="仿宋" w:hAnsi="仿宋" w:cs="仿宋" w:hint="eastAsia"/>
          <w:bCs/>
          <w:sz w:val="24"/>
          <w:szCs w:val="24"/>
        </w:rPr>
        <w:t>购网</w:t>
      </w:r>
      <w:r w:rsidR="009F7985" w:rsidRPr="005451B5">
        <w:rPr>
          <w:rFonts w:ascii="仿宋" w:eastAsia="仿宋" w:hAnsi="仿宋" w:cs="仿宋"/>
          <w:bCs/>
          <w:sz w:val="24"/>
          <w:szCs w:val="24"/>
        </w:rPr>
        <w:t>”、“信用中国”网站、“信用江</w:t>
      </w:r>
      <w:r w:rsidR="009F7985" w:rsidRPr="005451B5">
        <w:rPr>
          <w:rFonts w:ascii="仿宋" w:eastAsia="仿宋" w:hAnsi="仿宋" w:cs="仿宋" w:hint="eastAsia"/>
          <w:bCs/>
          <w:sz w:val="24"/>
          <w:szCs w:val="24"/>
        </w:rPr>
        <w:t>苏</w:t>
      </w:r>
      <w:r w:rsidR="009F7985" w:rsidRPr="005451B5">
        <w:rPr>
          <w:rFonts w:ascii="仿宋" w:eastAsia="仿宋" w:hAnsi="仿宋" w:cs="仿宋"/>
          <w:bCs/>
          <w:sz w:val="24"/>
          <w:szCs w:val="24"/>
        </w:rPr>
        <w:t>”网站等渠道</w:t>
      </w:r>
      <w:r w:rsidR="009F7985" w:rsidRPr="005451B5">
        <w:rPr>
          <w:rFonts w:ascii="仿宋" w:eastAsia="仿宋" w:hAnsi="仿宋" w:cs="仿宋" w:hint="eastAsia"/>
          <w:bCs/>
          <w:sz w:val="24"/>
          <w:szCs w:val="24"/>
        </w:rPr>
        <w:t>查询供应商信用记录并保存。</w:t>
      </w:r>
    </w:p>
    <w:p w:rsidR="009F7985" w:rsidRPr="005451B5" w:rsidRDefault="00451CBC" w:rsidP="009F798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9</w:t>
      </w:r>
      <w:r w:rsidR="009F7985" w:rsidRPr="005451B5">
        <w:rPr>
          <w:rFonts w:ascii="仿宋" w:eastAsia="仿宋" w:hAnsi="仿宋" w:cs="仿宋"/>
          <w:bCs/>
          <w:sz w:val="24"/>
          <w:szCs w:val="24"/>
        </w:rPr>
        <w:t>.供</w:t>
      </w:r>
      <w:r w:rsidR="009F7985" w:rsidRPr="005451B5">
        <w:rPr>
          <w:rFonts w:ascii="仿宋" w:eastAsia="仿宋" w:hAnsi="仿宋" w:cs="仿宋" w:hint="eastAsia"/>
          <w:bCs/>
          <w:sz w:val="24"/>
          <w:szCs w:val="24"/>
        </w:rPr>
        <w:t>应商需提供</w:t>
      </w:r>
      <w:r w:rsidR="009F7985" w:rsidRPr="005451B5">
        <w:rPr>
          <w:rFonts w:ascii="仿宋" w:eastAsia="仿宋" w:hAnsi="仿宋" w:cs="仿宋"/>
          <w:bCs/>
          <w:sz w:val="24"/>
          <w:szCs w:val="24"/>
        </w:rPr>
        <w:t>“政府采</w:t>
      </w:r>
      <w:r w:rsidR="009F7985" w:rsidRPr="005451B5">
        <w:rPr>
          <w:rFonts w:ascii="仿宋" w:eastAsia="仿宋" w:hAnsi="仿宋" w:cs="仿宋" w:hint="eastAsia"/>
          <w:bCs/>
          <w:sz w:val="24"/>
          <w:szCs w:val="24"/>
        </w:rPr>
        <w:t>购信用承诺</w:t>
      </w:r>
      <w:r w:rsidR="009F7985" w:rsidRPr="005451B5">
        <w:rPr>
          <w:rFonts w:ascii="仿宋" w:eastAsia="仿宋" w:hAnsi="仿宋" w:cs="仿宋"/>
          <w:bCs/>
          <w:sz w:val="24"/>
          <w:szCs w:val="24"/>
        </w:rPr>
        <w:t>”</w:t>
      </w:r>
    </w:p>
    <w:p w:rsidR="009F7985" w:rsidRPr="005451B5" w:rsidRDefault="00451CBC" w:rsidP="009F798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9</w:t>
      </w:r>
      <w:r w:rsidR="009F7985" w:rsidRPr="005451B5">
        <w:rPr>
          <w:rFonts w:ascii="仿宋" w:eastAsia="仿宋" w:hAnsi="仿宋" w:cs="仿宋"/>
          <w:bCs/>
          <w:sz w:val="24"/>
          <w:szCs w:val="24"/>
        </w:rPr>
        <w:t>.1“根据《关于在政府采</w:t>
      </w:r>
      <w:r w:rsidR="009F7985" w:rsidRPr="005451B5">
        <w:rPr>
          <w:rFonts w:ascii="仿宋" w:eastAsia="仿宋" w:hAnsi="仿宋" w:cs="仿宋" w:hint="eastAsia"/>
          <w:bCs/>
          <w:sz w:val="24"/>
          <w:szCs w:val="24"/>
        </w:rPr>
        <w:t>购活动中推行信用承诺制的通知》宁财购通〔</w:t>
      </w:r>
      <w:r w:rsidR="009F7985" w:rsidRPr="005451B5">
        <w:rPr>
          <w:rFonts w:ascii="仿宋" w:eastAsia="仿宋" w:hAnsi="仿宋" w:cs="仿宋"/>
          <w:bCs/>
          <w:sz w:val="24"/>
          <w:szCs w:val="24"/>
        </w:rPr>
        <w:t>2021〕5号</w:t>
      </w:r>
      <w:r w:rsidR="009F7985" w:rsidRPr="005451B5">
        <w:rPr>
          <w:rFonts w:ascii="仿宋" w:eastAsia="仿宋" w:hAnsi="仿宋" w:cs="仿宋" w:hint="eastAsia"/>
          <w:bCs/>
          <w:sz w:val="24"/>
          <w:szCs w:val="24"/>
        </w:rPr>
        <w:t>规定，</w:t>
      </w:r>
      <w:r w:rsidR="009F7985" w:rsidRPr="005451B5">
        <w:rPr>
          <w:rFonts w:ascii="仿宋" w:eastAsia="仿宋" w:hAnsi="仿宋" w:cs="仿宋"/>
          <w:bCs/>
          <w:sz w:val="24"/>
          <w:szCs w:val="24"/>
        </w:rPr>
        <w:t>参加南京地区政府采</w:t>
      </w:r>
      <w:r w:rsidR="009F7985" w:rsidRPr="005451B5">
        <w:rPr>
          <w:rFonts w:ascii="仿宋" w:eastAsia="仿宋" w:hAnsi="仿宋" w:cs="仿宋" w:hint="eastAsia"/>
          <w:bCs/>
          <w:sz w:val="24"/>
          <w:szCs w:val="24"/>
        </w:rPr>
        <w:t>购活动的供应商，应以书面形式向采购人或政府采购代理机构作出信用承诺。供应商应尽早做好承诺工作，点击</w:t>
      </w:r>
      <w:r w:rsidR="009F7985" w:rsidRPr="005451B5">
        <w:rPr>
          <w:rFonts w:ascii="仿宋" w:eastAsia="仿宋" w:hAnsi="仿宋" w:cs="仿宋"/>
          <w:bCs/>
          <w:sz w:val="24"/>
          <w:szCs w:val="24"/>
        </w:rPr>
        <w:t>‘南</w:t>
      </w:r>
      <w:r w:rsidR="009F7985" w:rsidRPr="005451B5">
        <w:rPr>
          <w:rFonts w:ascii="仿宋" w:eastAsia="仿宋" w:hAnsi="仿宋" w:cs="仿宋"/>
          <w:bCs/>
          <w:sz w:val="24"/>
          <w:szCs w:val="24"/>
        </w:rPr>
        <w:lastRenderedPageBreak/>
        <w:t>京公共采</w:t>
      </w:r>
      <w:r w:rsidR="009F7985" w:rsidRPr="005451B5">
        <w:rPr>
          <w:rFonts w:ascii="仿宋" w:eastAsia="仿宋" w:hAnsi="仿宋" w:cs="仿宋" w:hint="eastAsia"/>
          <w:bCs/>
          <w:sz w:val="24"/>
          <w:szCs w:val="24"/>
        </w:rPr>
        <w:t>购信息网</w:t>
      </w:r>
      <w:r w:rsidR="009F7985" w:rsidRPr="005451B5">
        <w:rPr>
          <w:rFonts w:ascii="仿宋" w:eastAsia="仿宋" w:hAnsi="仿宋" w:cs="仿宋"/>
          <w:bCs/>
          <w:sz w:val="24"/>
          <w:szCs w:val="24"/>
        </w:rPr>
        <w:t>’首</w:t>
      </w:r>
      <w:r w:rsidR="009F7985" w:rsidRPr="005451B5">
        <w:rPr>
          <w:rFonts w:ascii="仿宋" w:eastAsia="仿宋" w:hAnsi="仿宋" w:cs="仿宋" w:hint="eastAsia"/>
          <w:bCs/>
          <w:sz w:val="24"/>
          <w:szCs w:val="24"/>
        </w:rPr>
        <w:t>页（</w:t>
      </w:r>
      <w:r w:rsidR="009F7985" w:rsidRPr="005451B5">
        <w:rPr>
          <w:rFonts w:ascii="仿宋" w:eastAsia="仿宋" w:hAnsi="仿宋" w:cs="仿宋"/>
          <w:bCs/>
          <w:sz w:val="24"/>
          <w:szCs w:val="24"/>
        </w:rPr>
        <w:t>https://njgc.jfh.com/）‘南京市政府采</w:t>
      </w:r>
      <w:r w:rsidR="009F7985" w:rsidRPr="005451B5">
        <w:rPr>
          <w:rFonts w:ascii="仿宋" w:eastAsia="仿宋" w:hAnsi="仿宋" w:cs="仿宋" w:hint="eastAsia"/>
          <w:bCs/>
          <w:sz w:val="24"/>
          <w:szCs w:val="24"/>
        </w:rPr>
        <w:t>购供应商诚信档案</w:t>
      </w:r>
      <w:r w:rsidR="009F7985" w:rsidRPr="005451B5">
        <w:rPr>
          <w:rFonts w:ascii="仿宋" w:eastAsia="仿宋" w:hAnsi="仿宋" w:cs="仿宋"/>
          <w:bCs/>
          <w:sz w:val="24"/>
          <w:szCs w:val="24"/>
        </w:rPr>
        <w:t>’系</w:t>
      </w:r>
      <w:r w:rsidR="009F7985" w:rsidRPr="005451B5">
        <w:rPr>
          <w:rFonts w:ascii="仿宋" w:eastAsia="仿宋" w:hAnsi="仿宋" w:cs="仿宋" w:hint="eastAsia"/>
          <w:bCs/>
          <w:sz w:val="24"/>
          <w:szCs w:val="24"/>
        </w:rPr>
        <w:t>统链接打开系统页面（</w:t>
      </w:r>
      <w:r w:rsidR="009F7985" w:rsidRPr="005451B5">
        <w:rPr>
          <w:rFonts w:ascii="仿宋" w:eastAsia="仿宋" w:hAnsi="仿宋" w:cs="仿宋"/>
          <w:bCs/>
          <w:sz w:val="24"/>
          <w:szCs w:val="24"/>
        </w:rPr>
        <w:t>http://180.101.238.212:8280/hodeframe2018_cxda/index.action;jsessionid=769BA9C8E1729422E7173B991C8EC1E5）登</w:t>
      </w:r>
      <w:r w:rsidR="009F7985" w:rsidRPr="005451B5">
        <w:rPr>
          <w:rFonts w:ascii="仿宋" w:eastAsia="仿宋" w:hAnsi="仿宋" w:cs="仿宋" w:hint="eastAsia"/>
          <w:bCs/>
          <w:sz w:val="24"/>
          <w:szCs w:val="24"/>
        </w:rPr>
        <w:t>录（未注册的供应商应先点击</w:t>
      </w:r>
      <w:r w:rsidR="009F7985" w:rsidRPr="005451B5">
        <w:rPr>
          <w:rFonts w:ascii="仿宋" w:eastAsia="仿宋" w:hAnsi="仿宋" w:cs="仿宋"/>
          <w:bCs/>
          <w:sz w:val="24"/>
          <w:szCs w:val="24"/>
        </w:rPr>
        <w:t>‘供</w:t>
      </w:r>
      <w:r w:rsidR="009F7985" w:rsidRPr="005451B5">
        <w:rPr>
          <w:rFonts w:ascii="仿宋" w:eastAsia="仿宋" w:hAnsi="仿宋" w:cs="仿宋" w:hint="eastAsia"/>
          <w:bCs/>
          <w:sz w:val="24"/>
          <w:szCs w:val="24"/>
        </w:rPr>
        <w:t>应商注册点这里</w:t>
      </w:r>
      <w:r w:rsidR="009F7985" w:rsidRPr="005451B5">
        <w:rPr>
          <w:rFonts w:ascii="仿宋" w:eastAsia="仿宋" w:hAnsi="仿宋" w:cs="仿宋"/>
          <w:bCs/>
          <w:sz w:val="24"/>
          <w:szCs w:val="24"/>
        </w:rPr>
        <w:t>’并按 要求完成注册），然后在“信用</w:t>
      </w:r>
      <w:r w:rsidR="009F7985" w:rsidRPr="005451B5">
        <w:rPr>
          <w:rFonts w:ascii="仿宋" w:eastAsia="仿宋" w:hAnsi="仿宋" w:cs="仿宋" w:hint="eastAsia"/>
          <w:bCs/>
          <w:sz w:val="24"/>
          <w:szCs w:val="24"/>
        </w:rPr>
        <w:t>记录</w:t>
      </w:r>
      <w:r w:rsidR="009F7985" w:rsidRPr="005451B5">
        <w:rPr>
          <w:rFonts w:ascii="仿宋" w:eastAsia="仿宋" w:hAnsi="仿宋" w:cs="仿宋"/>
          <w:bCs/>
          <w:sz w:val="24"/>
          <w:szCs w:val="24"/>
        </w:rPr>
        <w:t>”模</w:t>
      </w:r>
      <w:r w:rsidR="009F7985" w:rsidRPr="005451B5">
        <w:rPr>
          <w:rFonts w:ascii="仿宋" w:eastAsia="仿宋" w:hAnsi="仿宋" w:cs="仿宋" w:hint="eastAsia"/>
          <w:bCs/>
          <w:sz w:val="24"/>
          <w:szCs w:val="24"/>
        </w:rPr>
        <w:t>块页面点击</w:t>
      </w:r>
      <w:r w:rsidR="009F7985" w:rsidRPr="005451B5">
        <w:rPr>
          <w:rFonts w:ascii="仿宋" w:eastAsia="仿宋" w:hAnsi="仿宋" w:cs="仿宋"/>
          <w:bCs/>
          <w:sz w:val="24"/>
          <w:szCs w:val="24"/>
        </w:rPr>
        <w:t>“信用</w:t>
      </w:r>
      <w:r w:rsidR="009F7985" w:rsidRPr="005451B5">
        <w:rPr>
          <w:rFonts w:ascii="仿宋" w:eastAsia="仿宋" w:hAnsi="仿宋" w:cs="仿宋" w:hint="eastAsia"/>
          <w:bCs/>
          <w:sz w:val="24"/>
          <w:szCs w:val="24"/>
        </w:rPr>
        <w:t>记录打印</w:t>
      </w:r>
      <w:r w:rsidR="009F7985" w:rsidRPr="005451B5">
        <w:rPr>
          <w:rFonts w:ascii="仿宋" w:eastAsia="仿宋" w:hAnsi="仿宋" w:cs="仿宋"/>
          <w:bCs/>
          <w:sz w:val="24"/>
          <w:szCs w:val="24"/>
        </w:rPr>
        <w:t>”下</w:t>
      </w:r>
      <w:r w:rsidR="009F7985" w:rsidRPr="005451B5">
        <w:rPr>
          <w:rFonts w:ascii="仿宋" w:eastAsia="仿宋" w:hAnsi="仿宋" w:cs="仿宋" w:hint="eastAsia"/>
          <w:bCs/>
          <w:sz w:val="24"/>
          <w:szCs w:val="24"/>
        </w:rPr>
        <w:t>载本单位《南京市政府采购供应商信用记录表暨信用承诺书》，由法人签字并盖单位公章，随响应文件一并递交。</w:t>
      </w:r>
    </w:p>
    <w:p w:rsidR="009F7985" w:rsidRPr="005451B5" w:rsidRDefault="00451CBC" w:rsidP="009F798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9</w:t>
      </w:r>
      <w:r w:rsidR="009F7985" w:rsidRPr="005451B5">
        <w:rPr>
          <w:rFonts w:ascii="仿宋" w:eastAsia="仿宋" w:hAnsi="仿宋" w:cs="仿宋"/>
          <w:bCs/>
          <w:sz w:val="24"/>
          <w:szCs w:val="24"/>
        </w:rPr>
        <w:t>.2在政府采</w:t>
      </w:r>
      <w:r w:rsidR="009F7985" w:rsidRPr="005451B5">
        <w:rPr>
          <w:rFonts w:ascii="仿宋" w:eastAsia="仿宋" w:hAnsi="仿宋" w:cs="仿宋" w:hint="eastAsia"/>
          <w:bCs/>
          <w:sz w:val="24"/>
          <w:szCs w:val="24"/>
        </w:rPr>
        <w:t>购资格审查环节，供应商只需提供书面《南京市政府采购供应商信用记录表暨</w:t>
      </w:r>
      <w:r w:rsidR="009F7985" w:rsidRPr="005451B5">
        <w:rPr>
          <w:rFonts w:ascii="仿宋" w:eastAsia="仿宋" w:hAnsi="仿宋" w:cs="仿宋"/>
          <w:bCs/>
          <w:sz w:val="24"/>
          <w:szCs w:val="24"/>
        </w:rPr>
        <w:t>信用承</w:t>
      </w:r>
      <w:r w:rsidR="009F7985" w:rsidRPr="005451B5">
        <w:rPr>
          <w:rFonts w:ascii="仿宋" w:eastAsia="仿宋" w:hAnsi="仿宋" w:cs="仿宋" w:hint="eastAsia"/>
          <w:bCs/>
          <w:sz w:val="24"/>
          <w:szCs w:val="24"/>
        </w:rPr>
        <w:t>诺书》，即可替</w:t>
      </w:r>
      <w:r w:rsidR="009F7985" w:rsidRPr="005451B5">
        <w:rPr>
          <w:rFonts w:ascii="仿宋" w:eastAsia="仿宋" w:hAnsi="仿宋" w:cs="仿宋"/>
          <w:bCs/>
          <w:sz w:val="24"/>
          <w:szCs w:val="24"/>
        </w:rPr>
        <w:t>代</w:t>
      </w:r>
      <w:r w:rsidRPr="005451B5">
        <w:rPr>
          <w:rFonts w:ascii="仿宋" w:eastAsia="仿宋" w:hAnsi="仿宋" w:cs="仿宋" w:hint="eastAsia"/>
          <w:bCs/>
          <w:sz w:val="24"/>
          <w:szCs w:val="24"/>
        </w:rPr>
        <w:t>资格要求中</w:t>
      </w:r>
      <w:r w:rsidR="00416A5C" w:rsidRPr="005451B5">
        <w:rPr>
          <w:rFonts w:ascii="仿宋" w:eastAsia="仿宋" w:hAnsi="仿宋" w:cs="仿宋"/>
          <w:bCs/>
          <w:sz w:val="24"/>
          <w:szCs w:val="24"/>
        </w:rPr>
        <w:t>《中</w:t>
      </w:r>
      <w:r w:rsidR="00416A5C" w:rsidRPr="005451B5">
        <w:rPr>
          <w:rFonts w:ascii="仿宋" w:eastAsia="仿宋" w:hAnsi="仿宋" w:cs="仿宋" w:hint="eastAsia"/>
          <w:bCs/>
          <w:sz w:val="24"/>
          <w:szCs w:val="24"/>
        </w:rPr>
        <w:t>华人民共和国政府采购法》第二十二条规定的</w:t>
      </w:r>
      <w:r w:rsidRPr="005451B5">
        <w:rPr>
          <w:rFonts w:ascii="仿宋" w:eastAsia="仿宋" w:hAnsi="仿宋" w:cs="仿宋" w:hint="eastAsia"/>
          <w:bCs/>
          <w:sz w:val="24"/>
          <w:szCs w:val="24"/>
        </w:rPr>
        <w:t>条件</w:t>
      </w:r>
      <w:r w:rsidR="00416A5C" w:rsidRPr="005451B5">
        <w:rPr>
          <w:rFonts w:ascii="仿宋" w:eastAsia="仿宋" w:hAnsi="仿宋" w:cs="仿宋" w:hint="eastAsia"/>
          <w:bCs/>
          <w:sz w:val="24"/>
          <w:szCs w:val="24"/>
        </w:rPr>
        <w:t>。</w:t>
      </w:r>
    </w:p>
    <w:p w:rsidR="005A4E79" w:rsidRPr="005451B5" w:rsidRDefault="005A4E79" w:rsidP="009F7985">
      <w:pPr>
        <w:spacing w:line="360" w:lineRule="auto"/>
        <w:ind w:firstLine="480"/>
        <w:rPr>
          <w:rFonts w:ascii="仿宋" w:eastAsia="仿宋" w:hAnsi="仿宋" w:cs="仿宋"/>
          <w:bCs/>
          <w:sz w:val="24"/>
          <w:szCs w:val="24"/>
        </w:rPr>
      </w:pPr>
      <w:r w:rsidRPr="005451B5">
        <w:rPr>
          <w:rFonts w:ascii="仿宋" w:eastAsia="仿宋" w:hAnsi="仿宋" w:cs="仿宋" w:hint="eastAsia"/>
          <w:bCs/>
          <w:sz w:val="24"/>
          <w:szCs w:val="24"/>
        </w:rPr>
        <w:t>10.</w:t>
      </w:r>
      <w:r w:rsidR="00313ADF" w:rsidRPr="00313ADF">
        <w:rPr>
          <w:rFonts w:ascii="仿宋" w:eastAsia="仿宋" w:hAnsi="仿宋" w:cs="仿宋" w:hint="eastAsia"/>
          <w:bCs/>
          <w:sz w:val="24"/>
          <w:szCs w:val="24"/>
        </w:rPr>
        <w:t>确定入围供应商</w:t>
      </w:r>
      <w:r w:rsidR="00763BD6">
        <w:rPr>
          <w:rFonts w:ascii="仿宋" w:eastAsia="仿宋" w:hAnsi="仿宋" w:cs="仿宋" w:hint="eastAsia"/>
          <w:bCs/>
          <w:sz w:val="24"/>
          <w:szCs w:val="24"/>
        </w:rPr>
        <w:t>数量及</w:t>
      </w:r>
      <w:r w:rsidR="00313ADF">
        <w:rPr>
          <w:rFonts w:ascii="仿宋" w:eastAsia="仿宋" w:hAnsi="仿宋" w:cs="仿宋" w:hint="eastAsia"/>
          <w:bCs/>
          <w:sz w:val="24"/>
          <w:szCs w:val="24"/>
        </w:rPr>
        <w:t>方法详见</w:t>
      </w:r>
      <w:r w:rsidR="00763BD6">
        <w:rPr>
          <w:rFonts w:ascii="仿宋" w:eastAsia="仿宋" w:hAnsi="仿宋" w:cs="仿宋" w:hint="eastAsia"/>
          <w:bCs/>
          <w:sz w:val="24"/>
          <w:szCs w:val="24"/>
        </w:rPr>
        <w:t>竞争性磋商</w:t>
      </w:r>
      <w:r w:rsidR="00A472E9">
        <w:rPr>
          <w:rFonts w:ascii="仿宋" w:eastAsia="仿宋" w:hAnsi="仿宋" w:cs="仿宋" w:hint="eastAsia"/>
          <w:bCs/>
          <w:sz w:val="24"/>
          <w:szCs w:val="24"/>
        </w:rPr>
        <w:t>文件</w:t>
      </w:r>
      <w:r w:rsidR="00763BD6">
        <w:rPr>
          <w:rFonts w:ascii="仿宋" w:eastAsia="仿宋" w:hAnsi="仿宋" w:cs="仿宋" w:hint="eastAsia"/>
          <w:bCs/>
          <w:sz w:val="24"/>
          <w:szCs w:val="24"/>
        </w:rPr>
        <w:t>第四章</w:t>
      </w:r>
      <w:r w:rsidR="00313ADF">
        <w:rPr>
          <w:rFonts w:ascii="仿宋" w:eastAsia="仿宋" w:hAnsi="仿宋" w:cs="仿宋" w:hint="eastAsia"/>
          <w:bCs/>
          <w:sz w:val="24"/>
          <w:szCs w:val="24"/>
        </w:rPr>
        <w:t>。</w:t>
      </w:r>
    </w:p>
    <w:p w:rsidR="00C1299C" w:rsidRPr="005451B5" w:rsidRDefault="00F05BF5" w:rsidP="009F7985">
      <w:pPr>
        <w:spacing w:line="360" w:lineRule="auto"/>
        <w:rPr>
          <w:rFonts w:ascii="仿宋" w:eastAsia="仿宋" w:hAnsi="仿宋" w:cs="仿宋"/>
          <w:b/>
          <w:bCs/>
          <w:sz w:val="24"/>
          <w:szCs w:val="24"/>
        </w:rPr>
      </w:pPr>
      <w:r w:rsidRPr="005451B5">
        <w:rPr>
          <w:rFonts w:ascii="仿宋" w:eastAsia="仿宋" w:hAnsi="仿宋" w:cs="仿宋" w:hint="eastAsia"/>
          <w:b/>
          <w:bCs/>
          <w:sz w:val="24"/>
          <w:szCs w:val="24"/>
        </w:rPr>
        <w:t>八、凡对本次采购提出询问，请按以下方式联系。</w:t>
      </w:r>
      <w:bookmarkEnd w:id="40"/>
      <w:bookmarkEnd w:id="41"/>
      <w:bookmarkEnd w:id="42"/>
      <w:bookmarkEnd w:id="43"/>
    </w:p>
    <w:p w:rsidR="00C1299C" w:rsidRPr="005451B5" w:rsidRDefault="00F05BF5">
      <w:pPr>
        <w:spacing w:line="360" w:lineRule="auto"/>
        <w:ind w:firstLine="480"/>
        <w:rPr>
          <w:rFonts w:ascii="仿宋" w:eastAsia="仿宋" w:hAnsi="仿宋" w:cs="仿宋"/>
          <w:sz w:val="24"/>
          <w:szCs w:val="24"/>
        </w:rPr>
      </w:pPr>
      <w:bookmarkStart w:id="44" w:name="_Toc28359019"/>
      <w:bookmarkStart w:id="45" w:name="_Toc35393637"/>
      <w:bookmarkStart w:id="46" w:name="_Toc28359096"/>
      <w:bookmarkStart w:id="47" w:name="_Toc35393806"/>
      <w:r w:rsidRPr="005451B5">
        <w:rPr>
          <w:rFonts w:ascii="仿宋" w:eastAsia="仿宋" w:hAnsi="仿宋" w:cs="仿宋" w:hint="eastAsia"/>
          <w:sz w:val="24"/>
          <w:szCs w:val="24"/>
        </w:rPr>
        <w:t>1.采购人信息</w:t>
      </w:r>
      <w:bookmarkEnd w:id="44"/>
      <w:bookmarkEnd w:id="45"/>
      <w:bookmarkEnd w:id="46"/>
      <w:bookmarkEnd w:id="47"/>
    </w:p>
    <w:p w:rsidR="00C1299C" w:rsidRPr="005451B5" w:rsidRDefault="00F05BF5">
      <w:pPr>
        <w:pStyle w:val="af7"/>
        <w:spacing w:before="0" w:beforeAutospacing="0" w:after="0" w:afterAutospacing="0" w:line="360" w:lineRule="auto"/>
        <w:ind w:right="450" w:firstLine="480"/>
        <w:rPr>
          <w:rFonts w:ascii="仿宋" w:eastAsia="仿宋" w:hAnsi="仿宋" w:cs="仿宋"/>
          <w:u w:val="single"/>
        </w:rPr>
      </w:pPr>
      <w:r w:rsidRPr="005451B5">
        <w:rPr>
          <w:rFonts w:ascii="仿宋" w:eastAsia="仿宋" w:hAnsi="仿宋" w:cs="仿宋" w:hint="eastAsia"/>
        </w:rPr>
        <w:t>名    称：</w:t>
      </w:r>
      <w:r w:rsidRPr="005451B5">
        <w:rPr>
          <w:rFonts w:ascii="仿宋" w:eastAsia="仿宋" w:hAnsi="仿宋" w:cs="仿宋" w:hint="eastAsia"/>
          <w:u w:val="single"/>
        </w:rPr>
        <w:t>南京市规划和自然资源局</w:t>
      </w:r>
    </w:p>
    <w:p w:rsidR="00C1299C" w:rsidRPr="005451B5" w:rsidRDefault="00F05BF5">
      <w:pPr>
        <w:pStyle w:val="af7"/>
        <w:spacing w:before="0" w:beforeAutospacing="0" w:after="0" w:afterAutospacing="0" w:line="360" w:lineRule="auto"/>
        <w:ind w:right="450" w:firstLine="480"/>
        <w:rPr>
          <w:rFonts w:ascii="仿宋" w:eastAsia="仿宋" w:hAnsi="仿宋" w:cs="仿宋"/>
          <w:u w:val="single"/>
        </w:rPr>
      </w:pPr>
      <w:r w:rsidRPr="005451B5">
        <w:rPr>
          <w:rFonts w:ascii="仿宋" w:eastAsia="仿宋" w:hAnsi="仿宋" w:cs="仿宋" w:hint="eastAsia"/>
        </w:rPr>
        <w:t>地    址：</w:t>
      </w:r>
      <w:r w:rsidRPr="005451B5">
        <w:rPr>
          <w:rFonts w:ascii="仿宋" w:eastAsia="仿宋" w:hAnsi="仿宋" w:cs="仿宋" w:hint="eastAsia"/>
          <w:u w:val="single"/>
        </w:rPr>
        <w:t>南京市鼓楼区中山路171号</w:t>
      </w:r>
    </w:p>
    <w:p w:rsidR="00C1299C" w:rsidRPr="005451B5" w:rsidRDefault="00F05BF5">
      <w:pPr>
        <w:keepNext/>
        <w:keepLines/>
        <w:spacing w:line="360" w:lineRule="auto"/>
        <w:ind w:firstLine="480"/>
        <w:rPr>
          <w:rFonts w:ascii="仿宋" w:eastAsia="仿宋" w:hAnsi="仿宋" w:cs="仿宋"/>
          <w:sz w:val="24"/>
          <w:szCs w:val="24"/>
          <w:u w:val="single"/>
        </w:rPr>
      </w:pPr>
      <w:r w:rsidRPr="005451B5">
        <w:rPr>
          <w:rFonts w:ascii="仿宋" w:eastAsia="仿宋" w:hAnsi="仿宋" w:cs="仿宋" w:hint="eastAsia"/>
          <w:sz w:val="24"/>
        </w:rPr>
        <w:t>联 系 人：</w:t>
      </w:r>
      <w:r w:rsidR="00AD495F" w:rsidRPr="005451B5">
        <w:rPr>
          <w:rFonts w:ascii="仿宋" w:eastAsia="仿宋" w:hAnsi="仿宋" w:cs="仿宋" w:hint="eastAsia"/>
          <w:sz w:val="24"/>
          <w:u w:val="single"/>
        </w:rPr>
        <w:t>刘</w:t>
      </w:r>
      <w:r w:rsidR="00287960" w:rsidRPr="005451B5">
        <w:rPr>
          <w:rFonts w:ascii="仿宋" w:eastAsia="仿宋" w:hAnsi="仿宋" w:cs="仿宋" w:hint="eastAsia"/>
          <w:sz w:val="24"/>
          <w:u w:val="single"/>
        </w:rPr>
        <w:t>女士</w:t>
      </w:r>
    </w:p>
    <w:p w:rsidR="00C1299C" w:rsidRPr="005451B5" w:rsidRDefault="00F05BF5">
      <w:pPr>
        <w:spacing w:line="360" w:lineRule="auto"/>
        <w:ind w:firstLine="480"/>
        <w:jc w:val="left"/>
        <w:rPr>
          <w:rFonts w:ascii="仿宋" w:eastAsia="仿宋" w:hAnsi="仿宋" w:cs="仿宋"/>
          <w:sz w:val="24"/>
          <w:szCs w:val="24"/>
          <w:u w:val="single"/>
        </w:rPr>
      </w:pPr>
      <w:r w:rsidRPr="005451B5">
        <w:rPr>
          <w:rFonts w:ascii="仿宋" w:eastAsia="仿宋" w:hAnsi="仿宋" w:cs="仿宋" w:hint="eastAsia"/>
          <w:sz w:val="24"/>
          <w:szCs w:val="24"/>
        </w:rPr>
        <w:t>联系方式：</w:t>
      </w:r>
      <w:r w:rsidRPr="005451B5">
        <w:rPr>
          <w:rFonts w:ascii="仿宋" w:eastAsia="仿宋" w:hAnsi="仿宋" w:cs="仿宋" w:hint="eastAsia"/>
          <w:sz w:val="24"/>
          <w:szCs w:val="24"/>
          <w:u w:val="single"/>
          <w:lang w:val="zh-CN"/>
        </w:rPr>
        <w:t>025-8969</w:t>
      </w:r>
      <w:r w:rsidR="00287960" w:rsidRPr="005451B5">
        <w:rPr>
          <w:rFonts w:ascii="仿宋" w:eastAsia="仿宋" w:hAnsi="仿宋" w:cs="仿宋"/>
          <w:sz w:val="24"/>
          <w:szCs w:val="24"/>
          <w:u w:val="single"/>
          <w:lang w:val="zh-CN"/>
        </w:rPr>
        <w:t>0</w:t>
      </w:r>
      <w:r w:rsidR="00AD495F" w:rsidRPr="005451B5">
        <w:rPr>
          <w:rFonts w:ascii="仿宋" w:eastAsia="仿宋" w:hAnsi="仿宋" w:cs="仿宋"/>
          <w:sz w:val="24"/>
          <w:szCs w:val="24"/>
          <w:u w:val="single"/>
          <w:lang w:val="zh-CN"/>
        </w:rPr>
        <w:t>912</w:t>
      </w:r>
    </w:p>
    <w:p w:rsidR="00C1299C" w:rsidRPr="005451B5" w:rsidRDefault="00F05BF5">
      <w:pPr>
        <w:spacing w:line="360" w:lineRule="auto"/>
        <w:ind w:firstLine="480"/>
        <w:rPr>
          <w:rFonts w:ascii="仿宋" w:eastAsia="仿宋" w:hAnsi="仿宋" w:cs="仿宋"/>
          <w:sz w:val="24"/>
          <w:szCs w:val="24"/>
        </w:rPr>
      </w:pPr>
      <w:bookmarkStart w:id="48" w:name="_Toc28359020"/>
      <w:bookmarkStart w:id="49" w:name="_Toc35393807"/>
      <w:bookmarkStart w:id="50" w:name="_Toc35393638"/>
      <w:bookmarkStart w:id="51" w:name="_Toc28359097"/>
      <w:r w:rsidRPr="005451B5">
        <w:rPr>
          <w:rFonts w:ascii="仿宋" w:eastAsia="仿宋" w:hAnsi="仿宋" w:cs="仿宋" w:hint="eastAsia"/>
          <w:sz w:val="24"/>
          <w:szCs w:val="24"/>
        </w:rPr>
        <w:t>2.采购代理机构信息</w:t>
      </w:r>
      <w:bookmarkEnd w:id="48"/>
      <w:bookmarkEnd w:id="49"/>
      <w:bookmarkEnd w:id="50"/>
      <w:bookmarkEnd w:id="51"/>
    </w:p>
    <w:p w:rsidR="00C1299C" w:rsidRPr="005451B5" w:rsidRDefault="00F05BF5">
      <w:pPr>
        <w:spacing w:line="360" w:lineRule="auto"/>
        <w:ind w:firstLine="480"/>
        <w:rPr>
          <w:rFonts w:ascii="仿宋" w:eastAsia="仿宋" w:hAnsi="仿宋" w:cs="仿宋"/>
          <w:sz w:val="24"/>
          <w:szCs w:val="24"/>
          <w:u w:val="single"/>
        </w:rPr>
      </w:pPr>
      <w:r w:rsidRPr="005451B5">
        <w:rPr>
          <w:rFonts w:ascii="仿宋" w:eastAsia="仿宋" w:hAnsi="仿宋" w:cs="仿宋" w:hint="eastAsia"/>
          <w:sz w:val="24"/>
          <w:szCs w:val="24"/>
        </w:rPr>
        <w:t>名    称：</w:t>
      </w:r>
      <w:r w:rsidRPr="005451B5">
        <w:rPr>
          <w:rFonts w:ascii="仿宋" w:eastAsia="仿宋" w:hAnsi="仿宋" w:cs="仿宋" w:hint="eastAsia"/>
          <w:sz w:val="24"/>
          <w:szCs w:val="24"/>
          <w:u w:val="single"/>
        </w:rPr>
        <w:t>江苏润合工程咨询集团有限公司</w:t>
      </w:r>
    </w:p>
    <w:p w:rsidR="00C1299C" w:rsidRPr="005451B5" w:rsidRDefault="00F05BF5">
      <w:pPr>
        <w:spacing w:line="360" w:lineRule="auto"/>
        <w:ind w:firstLine="480"/>
        <w:rPr>
          <w:rFonts w:ascii="仿宋" w:eastAsia="仿宋" w:hAnsi="仿宋"/>
          <w:bCs/>
          <w:sz w:val="24"/>
          <w:szCs w:val="24"/>
          <w:u w:val="single"/>
        </w:rPr>
      </w:pPr>
      <w:r w:rsidRPr="005451B5">
        <w:rPr>
          <w:rFonts w:ascii="仿宋" w:eastAsia="仿宋" w:hAnsi="仿宋" w:cs="仿宋" w:hint="eastAsia"/>
          <w:sz w:val="24"/>
          <w:szCs w:val="24"/>
        </w:rPr>
        <w:t>地　　址：</w:t>
      </w:r>
      <w:r w:rsidRPr="005451B5">
        <w:rPr>
          <w:rFonts w:ascii="仿宋" w:eastAsia="仿宋" w:hAnsi="仿宋" w:hint="eastAsia"/>
          <w:bCs/>
          <w:sz w:val="24"/>
          <w:szCs w:val="24"/>
          <w:u w:val="single"/>
        </w:rPr>
        <w:t>南京市</w:t>
      </w:r>
      <w:r w:rsidR="00451CBC" w:rsidRPr="005451B5">
        <w:rPr>
          <w:rFonts w:ascii="仿宋" w:eastAsia="仿宋" w:hAnsi="仿宋" w:hint="eastAsia"/>
          <w:bCs/>
          <w:sz w:val="24"/>
          <w:szCs w:val="24"/>
          <w:u w:val="single"/>
        </w:rPr>
        <w:t>栖霞</w:t>
      </w:r>
      <w:r w:rsidRPr="005451B5">
        <w:rPr>
          <w:rFonts w:ascii="仿宋" w:eastAsia="仿宋" w:hAnsi="仿宋" w:hint="eastAsia"/>
          <w:bCs/>
          <w:sz w:val="24"/>
          <w:szCs w:val="24"/>
          <w:u w:val="single"/>
        </w:rPr>
        <w:t>区</w:t>
      </w:r>
      <w:bookmarkStart w:id="52" w:name="OLE_LINK6"/>
      <w:bookmarkStart w:id="53" w:name="OLE_LINK7"/>
      <w:r w:rsidR="005A4E79" w:rsidRPr="005451B5">
        <w:rPr>
          <w:rFonts w:ascii="仿宋" w:eastAsia="仿宋" w:hAnsi="仿宋" w:hint="eastAsia"/>
          <w:bCs/>
          <w:sz w:val="24"/>
          <w:szCs w:val="24"/>
          <w:u w:val="single"/>
        </w:rPr>
        <w:t>仙尧路2号</w:t>
      </w:r>
      <w:r w:rsidR="00451CBC" w:rsidRPr="005451B5">
        <w:rPr>
          <w:rFonts w:ascii="仿宋" w:eastAsia="仿宋" w:hAnsi="仿宋" w:hint="eastAsia"/>
          <w:bCs/>
          <w:sz w:val="24"/>
          <w:szCs w:val="24"/>
          <w:u w:val="single"/>
        </w:rPr>
        <w:t>聚宝青创园</w:t>
      </w:r>
      <w:bookmarkEnd w:id="52"/>
      <w:bookmarkEnd w:id="53"/>
      <w:r w:rsidR="00451CBC" w:rsidRPr="005451B5">
        <w:rPr>
          <w:rFonts w:ascii="仿宋" w:eastAsia="仿宋" w:hAnsi="仿宋" w:hint="eastAsia"/>
          <w:bCs/>
          <w:sz w:val="24"/>
          <w:szCs w:val="24"/>
          <w:u w:val="single"/>
        </w:rPr>
        <w:t>6号楼3楼</w:t>
      </w:r>
    </w:p>
    <w:p w:rsidR="00C1299C" w:rsidRPr="005451B5" w:rsidRDefault="00F05BF5">
      <w:pPr>
        <w:pStyle w:val="ab"/>
        <w:spacing w:line="360" w:lineRule="auto"/>
        <w:ind w:firstLine="480"/>
        <w:rPr>
          <w:rFonts w:ascii="仿宋" w:eastAsia="仿宋" w:hAnsi="仿宋" w:cs="仿宋"/>
          <w:sz w:val="24"/>
          <w:szCs w:val="24"/>
          <w:u w:val="single"/>
        </w:rPr>
      </w:pPr>
      <w:r w:rsidRPr="005451B5">
        <w:rPr>
          <w:rFonts w:ascii="仿宋" w:eastAsia="仿宋" w:hAnsi="仿宋" w:cs="仿宋" w:hint="eastAsia"/>
          <w:sz w:val="24"/>
          <w:szCs w:val="24"/>
        </w:rPr>
        <w:t>联系人：</w:t>
      </w:r>
      <w:r w:rsidRPr="005451B5">
        <w:rPr>
          <w:rFonts w:ascii="仿宋" w:eastAsia="仿宋" w:hAnsi="仿宋" w:cs="仿宋" w:hint="eastAsia"/>
          <w:sz w:val="24"/>
          <w:szCs w:val="24"/>
          <w:u w:val="single"/>
        </w:rPr>
        <w:t>马建昆</w:t>
      </w:r>
    </w:p>
    <w:p w:rsidR="00C1299C" w:rsidRPr="005451B5" w:rsidRDefault="00F05BF5">
      <w:pPr>
        <w:pStyle w:val="ab"/>
        <w:spacing w:line="360" w:lineRule="auto"/>
        <w:ind w:firstLine="480"/>
        <w:rPr>
          <w:rFonts w:ascii="仿宋" w:eastAsia="仿宋" w:hAnsi="仿宋" w:cs="仿宋"/>
          <w:sz w:val="24"/>
          <w:szCs w:val="24"/>
          <w:u w:val="single"/>
        </w:rPr>
        <w:sectPr w:rsidR="00C1299C" w:rsidRPr="005451B5">
          <w:headerReference w:type="default" r:id="rId15"/>
          <w:footerReference w:type="even" r:id="rId16"/>
          <w:footerReference w:type="default" r:id="rId17"/>
          <w:footerReference w:type="first" r:id="rId18"/>
          <w:pgSz w:w="11906" w:h="16838"/>
          <w:pgMar w:top="1417" w:right="1757" w:bottom="1417" w:left="1757" w:header="851" w:footer="1020" w:gutter="0"/>
          <w:pgNumType w:start="1"/>
          <w:cols w:space="720"/>
          <w:docGrid w:linePitch="360"/>
        </w:sectPr>
      </w:pPr>
      <w:r w:rsidRPr="005451B5">
        <w:rPr>
          <w:rFonts w:ascii="仿宋" w:eastAsia="仿宋" w:hAnsi="仿宋" w:cs="仿宋" w:hint="eastAsia"/>
          <w:sz w:val="24"/>
          <w:szCs w:val="24"/>
        </w:rPr>
        <w:t>联系电话：</w:t>
      </w:r>
      <w:r w:rsidRPr="005451B5">
        <w:rPr>
          <w:rFonts w:ascii="仿宋" w:eastAsia="仿宋" w:hAnsi="仿宋" w:cs="仿宋" w:hint="eastAsia"/>
          <w:sz w:val="24"/>
          <w:szCs w:val="24"/>
          <w:u w:val="single"/>
        </w:rPr>
        <w:t>13952041631</w:t>
      </w:r>
    </w:p>
    <w:p w:rsidR="00C1299C" w:rsidRPr="005451B5" w:rsidRDefault="00F05BF5">
      <w:pPr>
        <w:pStyle w:val="10"/>
        <w:tabs>
          <w:tab w:val="clear" w:pos="1440"/>
          <w:tab w:val="clear" w:pos="5670"/>
        </w:tabs>
        <w:spacing w:before="240" w:after="240"/>
        <w:ind w:firstLine="0"/>
        <w:jc w:val="center"/>
        <w:rPr>
          <w:rFonts w:ascii="仿宋" w:hAnsi="仿宋" w:cs="仿宋"/>
          <w:b w:val="0"/>
          <w:spacing w:val="-10"/>
          <w:sz w:val="36"/>
          <w:szCs w:val="36"/>
        </w:rPr>
      </w:pPr>
      <w:bookmarkStart w:id="54" w:name="_Toc12107"/>
      <w:bookmarkStart w:id="55" w:name="_Toc26840"/>
      <w:bookmarkStart w:id="56" w:name="_Toc10097"/>
      <w:bookmarkStart w:id="57" w:name="_Toc19905"/>
      <w:bookmarkStart w:id="58" w:name="_Toc33266148"/>
      <w:bookmarkStart w:id="59" w:name="_Toc24803"/>
      <w:bookmarkStart w:id="60" w:name="_Toc5458"/>
      <w:bookmarkStart w:id="61" w:name="_Toc28174"/>
      <w:bookmarkStart w:id="62" w:name="_Toc27534"/>
      <w:bookmarkStart w:id="63" w:name="_Toc23673"/>
      <w:bookmarkStart w:id="64" w:name="_Toc28391"/>
      <w:bookmarkStart w:id="65" w:name="_Toc9883"/>
      <w:bookmarkStart w:id="66" w:name="_Toc8595"/>
      <w:bookmarkStart w:id="67" w:name="_Toc216053684"/>
      <w:r w:rsidRPr="005451B5">
        <w:rPr>
          <w:rFonts w:ascii="仿宋" w:hAnsi="仿宋" w:cs="仿宋" w:hint="eastAsia"/>
          <w:spacing w:val="-10"/>
          <w:sz w:val="36"/>
          <w:szCs w:val="36"/>
        </w:rPr>
        <w:lastRenderedPageBreak/>
        <w:t>第二章 竞争性磋商须知</w:t>
      </w:r>
      <w:bookmarkEnd w:id="54"/>
      <w:bookmarkEnd w:id="55"/>
      <w:bookmarkEnd w:id="56"/>
      <w:bookmarkEnd w:id="57"/>
      <w:bookmarkEnd w:id="58"/>
      <w:bookmarkEnd w:id="59"/>
      <w:bookmarkEnd w:id="60"/>
      <w:bookmarkEnd w:id="61"/>
      <w:bookmarkEnd w:id="62"/>
      <w:bookmarkEnd w:id="63"/>
      <w:bookmarkEnd w:id="64"/>
      <w:bookmarkEnd w:id="65"/>
      <w:bookmarkEnd w:id="66"/>
      <w:bookmarkEnd w:id="67"/>
    </w:p>
    <w:p w:rsidR="00C1299C" w:rsidRPr="005451B5" w:rsidRDefault="00F05BF5">
      <w:pPr>
        <w:spacing w:line="360" w:lineRule="auto"/>
        <w:ind w:firstLine="487"/>
        <w:rPr>
          <w:rFonts w:ascii="仿宋" w:eastAsia="仿宋" w:hAnsi="仿宋" w:cs="仿宋"/>
          <w:b/>
          <w:bCs/>
          <w:sz w:val="24"/>
          <w:szCs w:val="24"/>
        </w:rPr>
      </w:pPr>
      <w:bookmarkStart w:id="68" w:name="_Toc31608"/>
      <w:bookmarkStart w:id="69" w:name="_Toc31681"/>
      <w:bookmarkStart w:id="70" w:name="_Toc16406"/>
      <w:bookmarkStart w:id="71" w:name="_Toc975"/>
      <w:bookmarkStart w:id="72" w:name="_Toc16501"/>
      <w:bookmarkStart w:id="73" w:name="_Toc8664"/>
      <w:bookmarkStart w:id="74" w:name="_Toc33266149"/>
      <w:bookmarkStart w:id="75" w:name="_Toc12304"/>
      <w:bookmarkStart w:id="76" w:name="_Toc14708"/>
      <w:bookmarkStart w:id="77" w:name="_Toc21473"/>
      <w:bookmarkStart w:id="78" w:name="_Toc10695"/>
      <w:bookmarkStart w:id="79" w:name="_Toc352"/>
      <w:bookmarkStart w:id="80" w:name="_Toc22618"/>
      <w:r w:rsidRPr="005451B5">
        <w:rPr>
          <w:rFonts w:ascii="仿宋" w:eastAsia="仿宋" w:hAnsi="仿宋" w:cs="仿宋" w:hint="eastAsia"/>
          <w:b/>
          <w:bCs/>
          <w:sz w:val="24"/>
          <w:szCs w:val="24"/>
          <w:lang w:val="zh-CN"/>
        </w:rPr>
        <w:t>一、总则</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1、适用法律</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1.1《中华人民共和国政府采购法》《中华人民共和国政府采购法实施条例》《政府采购竞争性磋商采购方式管理暂行办法》等有关法律、规章和规定等。</w:t>
      </w:r>
    </w:p>
    <w:p w:rsidR="00C1299C" w:rsidRPr="005451B5" w:rsidRDefault="00F05BF5">
      <w:pPr>
        <w:spacing w:line="360" w:lineRule="auto"/>
        <w:ind w:firstLine="487"/>
        <w:rPr>
          <w:rFonts w:ascii="仿宋" w:eastAsia="仿宋" w:hAnsi="仿宋" w:cs="仿宋"/>
          <w:b/>
          <w:sz w:val="24"/>
          <w:szCs w:val="24"/>
        </w:rPr>
      </w:pPr>
      <w:r w:rsidRPr="005451B5">
        <w:rPr>
          <w:rFonts w:ascii="仿宋" w:eastAsia="仿宋" w:hAnsi="仿宋" w:cs="仿宋" w:hint="eastAsia"/>
          <w:b/>
          <w:sz w:val="24"/>
          <w:szCs w:val="24"/>
          <w:lang w:val="zh-CN"/>
        </w:rPr>
        <w:t>2、定义</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2.1“</w:t>
      </w:r>
      <w:r w:rsidRPr="005451B5">
        <w:rPr>
          <w:rFonts w:ascii="仿宋" w:eastAsia="仿宋" w:hAnsi="仿宋" w:cs="仿宋" w:hint="eastAsia"/>
          <w:b/>
          <w:sz w:val="24"/>
          <w:szCs w:val="24"/>
          <w:lang w:val="zh-CN"/>
        </w:rPr>
        <w:t>供应商</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是指参加磋商竞争，并符合采购文件规定资格条件的法人、其他组织或者自然人。</w:t>
      </w:r>
    </w:p>
    <w:p w:rsidR="00C1299C" w:rsidRPr="005451B5" w:rsidRDefault="00F05BF5">
      <w:pPr>
        <w:spacing w:line="360" w:lineRule="auto"/>
        <w:ind w:firstLine="484"/>
        <w:rPr>
          <w:rFonts w:ascii="仿宋" w:eastAsia="仿宋" w:hAnsi="仿宋" w:cs="仿宋"/>
          <w:b/>
          <w:sz w:val="24"/>
          <w:szCs w:val="24"/>
        </w:rPr>
      </w:pPr>
      <w:r w:rsidRPr="005451B5">
        <w:rPr>
          <w:rFonts w:ascii="仿宋" w:eastAsia="仿宋" w:hAnsi="仿宋" w:cs="仿宋" w:hint="eastAsia"/>
          <w:sz w:val="24"/>
          <w:szCs w:val="24"/>
          <w:lang w:val="zh-CN"/>
        </w:rPr>
        <w:t>2.2</w:t>
      </w:r>
      <w:r w:rsidRPr="005451B5">
        <w:rPr>
          <w:rFonts w:ascii="仿宋" w:eastAsia="仿宋" w:hAnsi="仿宋" w:cs="仿宋" w:hint="eastAsia"/>
          <w:b/>
          <w:sz w:val="24"/>
          <w:szCs w:val="24"/>
          <w:lang w:val="zh-CN"/>
        </w:rPr>
        <w:t>“服务”</w:t>
      </w:r>
      <w:r w:rsidRPr="005451B5">
        <w:rPr>
          <w:rFonts w:ascii="仿宋" w:eastAsia="仿宋" w:hAnsi="仿宋" w:cs="仿宋" w:hint="eastAsia"/>
          <w:sz w:val="24"/>
          <w:szCs w:val="24"/>
          <w:lang w:val="zh-CN"/>
        </w:rPr>
        <w:t>指本采购文件中所述产品及相关服务。</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2.3“用户或使用单位”是指使用服务的单位。</w:t>
      </w:r>
    </w:p>
    <w:p w:rsidR="00C1299C" w:rsidRPr="005451B5" w:rsidRDefault="00F05BF5">
      <w:pPr>
        <w:spacing w:line="360" w:lineRule="auto"/>
        <w:ind w:firstLine="487"/>
        <w:rPr>
          <w:rFonts w:ascii="仿宋" w:eastAsia="仿宋" w:hAnsi="仿宋" w:cs="仿宋"/>
          <w:b/>
          <w:sz w:val="24"/>
          <w:szCs w:val="24"/>
        </w:rPr>
      </w:pPr>
      <w:r w:rsidRPr="005451B5">
        <w:rPr>
          <w:rFonts w:ascii="仿宋" w:eastAsia="仿宋" w:hAnsi="仿宋" w:cs="仿宋" w:hint="eastAsia"/>
          <w:b/>
          <w:sz w:val="24"/>
          <w:szCs w:val="24"/>
          <w:lang w:val="zh-CN"/>
        </w:rPr>
        <w:t>3、政策功能</w:t>
      </w:r>
    </w:p>
    <w:p w:rsidR="00C1299C" w:rsidRPr="005451B5" w:rsidRDefault="00F05BF5">
      <w:pPr>
        <w:spacing w:line="360" w:lineRule="auto"/>
        <w:ind w:firstLine="480"/>
        <w:outlineLvl w:val="3"/>
        <w:rPr>
          <w:rFonts w:ascii="仿宋" w:eastAsia="仿宋" w:hAnsi="仿宋" w:cs="仿宋"/>
          <w:bCs/>
          <w:sz w:val="24"/>
          <w:szCs w:val="24"/>
        </w:rPr>
      </w:pPr>
      <w:r w:rsidRPr="005451B5">
        <w:rPr>
          <w:rFonts w:ascii="仿宋" w:eastAsia="仿宋" w:hAnsi="仿宋" w:cs="仿宋" w:hint="eastAsia"/>
          <w:bCs/>
          <w:sz w:val="24"/>
          <w:szCs w:val="24"/>
        </w:rPr>
        <w:t>3.1 中小企业政策</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（2）参加政府采购活动的中小企业应当提供《中小企业声明函》、由省级以上监狱管理局戒毒管理局(含新疆生产建设兵团)出具的属于监狱企业的证明文件或《残疾人福利性单位声明函》。</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（3）对于接受供应商以联合体形式参加采购活动的项目，小微型企业联合体应当符合《政府采购促进中小企业发展管理办法》（财库〔2020〕46号）第九条的规定。</w:t>
      </w:r>
      <w:r w:rsidRPr="005451B5">
        <w:rPr>
          <w:rFonts w:ascii="仿宋" w:eastAsia="仿宋" w:hAnsi="仿宋" w:cs="仿宋" w:hint="eastAsia"/>
          <w:sz w:val="24"/>
        </w:rPr>
        <w:t>根据《关于进一步加大政府采购支持中小企业力度的通知》（财库〔2022〕19号）对于联合协议或者分包意向协议约定小微企业的合同份额占到合同总金额30%以上的，给予联合体4%的价格扣除。</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（4）中小企业依据《政府采购促进中小企业发展管理办法》（财库〔2020〕46号）规定的政策获取政府采购合同后，小型、微型企业不得分包或转包给大型、中型企业，中型企业不得分包或转包给大型企业。</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（5）未按要求提供相关材料的，不享受相关政策。</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（6）本项目所属行业为“其他未列明行业</w:t>
      </w:r>
      <w:r w:rsidRPr="005451B5">
        <w:rPr>
          <w:rFonts w:ascii="仿宋" w:eastAsia="仿宋" w:hAnsi="仿宋" w:cs="仿宋" w:hint="eastAsia"/>
          <w:sz w:val="24"/>
        </w:rPr>
        <w:t>”。</w:t>
      </w:r>
    </w:p>
    <w:p w:rsidR="00C1299C" w:rsidRPr="005451B5" w:rsidRDefault="00F05BF5">
      <w:pPr>
        <w:spacing w:line="360" w:lineRule="auto"/>
        <w:ind w:firstLine="480"/>
        <w:outlineLvl w:val="3"/>
        <w:rPr>
          <w:rFonts w:ascii="仿宋" w:eastAsia="仿宋" w:hAnsi="仿宋" w:cs="仿宋"/>
          <w:bCs/>
          <w:sz w:val="24"/>
          <w:szCs w:val="24"/>
        </w:rPr>
      </w:pPr>
      <w:r w:rsidRPr="005451B5">
        <w:rPr>
          <w:rFonts w:ascii="仿宋" w:eastAsia="仿宋" w:hAnsi="仿宋" w:cs="仿宋" w:hint="eastAsia"/>
          <w:bCs/>
          <w:sz w:val="24"/>
          <w:szCs w:val="24"/>
        </w:rPr>
        <w:lastRenderedPageBreak/>
        <w:t>3.2 节能产品政策</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（1）节能产品是指列入财政部、国家发展和改革委员会制定的节能产品品目政府采购清单，且经过认证的节能产品；</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（2）拟采购产品属于节能产品政府采购清单规定必须强制采购的，实行强制采购。</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（3）拟采购产品属于节能产品政府采购清单规定优先采购的，在技术、服务等指标同等条件下，实行优先采购，优先采购的要求详见第三章说明内容。</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（4）参加政府采购活动的节能产品供应商应当提供有效的节能产品认证证书扫描件。</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（5）未按要求提供相关材料的，不享受相关政策。</w:t>
      </w:r>
    </w:p>
    <w:p w:rsidR="00C1299C" w:rsidRPr="005451B5" w:rsidRDefault="00F05BF5">
      <w:pPr>
        <w:spacing w:line="360" w:lineRule="auto"/>
        <w:ind w:firstLine="480"/>
        <w:outlineLvl w:val="3"/>
        <w:rPr>
          <w:rFonts w:ascii="仿宋" w:eastAsia="仿宋" w:hAnsi="仿宋" w:cs="仿宋"/>
          <w:bCs/>
          <w:sz w:val="24"/>
          <w:szCs w:val="24"/>
        </w:rPr>
      </w:pPr>
      <w:r w:rsidRPr="005451B5">
        <w:rPr>
          <w:rFonts w:ascii="仿宋" w:eastAsia="仿宋" w:hAnsi="仿宋" w:cs="仿宋" w:hint="eastAsia"/>
          <w:bCs/>
          <w:sz w:val="24"/>
          <w:szCs w:val="24"/>
        </w:rPr>
        <w:t>3.3 环境标志产品政策</w:t>
      </w:r>
    </w:p>
    <w:p w:rsidR="00C1299C" w:rsidRPr="005451B5" w:rsidRDefault="00F05BF5">
      <w:pPr>
        <w:numPr>
          <w:ilvl w:val="1"/>
          <w:numId w:val="0"/>
        </w:num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（1）环境标志产品是指列入财政部、生态环境部制定的环境标志产品品目政府采购清单，且经过认证的环境标志产品；</w:t>
      </w:r>
    </w:p>
    <w:p w:rsidR="00C1299C" w:rsidRPr="005451B5" w:rsidRDefault="00F05BF5">
      <w:pPr>
        <w:numPr>
          <w:ilvl w:val="1"/>
          <w:numId w:val="0"/>
        </w:num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（2）拟采购产品属于环境标志产品政府采购清单规定优先采购的，在性能、技术、服务等指标同等条件下，实行优先采购，优先采购的要求详见第三章说明内容。</w:t>
      </w:r>
    </w:p>
    <w:p w:rsidR="00C1299C" w:rsidRPr="005451B5" w:rsidRDefault="00F05BF5">
      <w:pPr>
        <w:numPr>
          <w:ilvl w:val="1"/>
          <w:numId w:val="0"/>
        </w:num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（3）参加政府采购活动的环境标志产品应当提供有效的环境标志产品认证证书扫描件。</w:t>
      </w:r>
    </w:p>
    <w:p w:rsidR="00C1299C" w:rsidRPr="005451B5" w:rsidRDefault="00F05BF5">
      <w:pPr>
        <w:numPr>
          <w:ilvl w:val="1"/>
          <w:numId w:val="0"/>
        </w:num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（4）未按要求提供相关材料的，不享受相关政策。</w:t>
      </w:r>
    </w:p>
    <w:p w:rsidR="00C1299C" w:rsidRPr="005451B5" w:rsidRDefault="00F05BF5">
      <w:pPr>
        <w:spacing w:line="360" w:lineRule="auto"/>
        <w:ind w:firstLine="480"/>
        <w:outlineLvl w:val="3"/>
        <w:rPr>
          <w:rFonts w:ascii="仿宋" w:eastAsia="仿宋" w:hAnsi="仿宋" w:cs="仿宋"/>
          <w:bCs/>
          <w:sz w:val="24"/>
          <w:szCs w:val="24"/>
        </w:rPr>
      </w:pPr>
      <w:r w:rsidRPr="005451B5">
        <w:rPr>
          <w:rFonts w:ascii="仿宋" w:eastAsia="仿宋" w:hAnsi="仿宋" w:cs="仿宋" w:hint="eastAsia"/>
          <w:bCs/>
          <w:sz w:val="24"/>
          <w:szCs w:val="24"/>
        </w:rPr>
        <w:t>3.4 信息安全产品政策</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（1）信息安全产品是指列入国家质检总局、国家认监委《信息安全产品强制性认证目录》，并获得强制性产品认证证书的产品；</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（2）提供的产品属于信息安全产品的，供应商应当选择经国家认证的信息安全产品投标，并提供由中国信息安全认证中心按国家标准认证颁发的有效认证证书扫描件。</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（3）未按要求提供相关材料的，不享受相关政策。</w:t>
      </w:r>
    </w:p>
    <w:p w:rsidR="00C1299C" w:rsidRPr="005451B5" w:rsidRDefault="00F05BF5">
      <w:pPr>
        <w:spacing w:line="360" w:lineRule="auto"/>
        <w:ind w:firstLine="480"/>
        <w:outlineLvl w:val="3"/>
        <w:rPr>
          <w:rFonts w:ascii="仿宋" w:eastAsia="仿宋" w:hAnsi="仿宋" w:cs="仿宋"/>
          <w:bCs/>
          <w:sz w:val="24"/>
          <w:szCs w:val="24"/>
        </w:rPr>
      </w:pPr>
      <w:r w:rsidRPr="005451B5">
        <w:rPr>
          <w:rFonts w:ascii="仿宋" w:eastAsia="仿宋" w:hAnsi="仿宋" w:cs="仿宋" w:hint="eastAsia"/>
          <w:bCs/>
          <w:sz w:val="24"/>
          <w:szCs w:val="24"/>
        </w:rPr>
        <w:t>3.5 进口产品政策</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（1）除第一章竞争性磋商邀请另有规定外，不允许进口产品参加。进口产品认定依照《财政部关于政府采购进口产品管理有关问题的通知》（财办库〔2008〕248 号）的规定。</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lastRenderedPageBreak/>
        <w:t>（2）允许进口产品参加的，满足需求的国内产品可以参加。</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（3）允许进口产品参加的，优先采购向我国企业转让技术、与我国企业签订消化吸收再创新方案的供应商的进口产品。</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（4）未按要求提供相关材料的，不享受相关政策。</w:t>
      </w:r>
    </w:p>
    <w:p w:rsidR="00C1299C" w:rsidRPr="005451B5" w:rsidRDefault="00F05BF5">
      <w:pPr>
        <w:spacing w:line="360" w:lineRule="auto"/>
        <w:ind w:firstLine="480"/>
        <w:outlineLvl w:val="3"/>
        <w:rPr>
          <w:rFonts w:ascii="仿宋" w:eastAsia="仿宋" w:hAnsi="仿宋" w:cs="仿宋"/>
          <w:bCs/>
          <w:sz w:val="24"/>
          <w:szCs w:val="24"/>
        </w:rPr>
      </w:pPr>
      <w:r w:rsidRPr="005451B5">
        <w:rPr>
          <w:rFonts w:ascii="仿宋" w:eastAsia="仿宋" w:hAnsi="仿宋" w:cs="仿宋" w:hint="eastAsia"/>
          <w:bCs/>
          <w:sz w:val="24"/>
          <w:szCs w:val="24"/>
        </w:rPr>
        <w:t>3.6供应商信用信息查询</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（1）采购人或采购代理机构将在“信用中国”（www.creditchina.gov.cn）、“中国政府采购网”（www.ccgp.gov.cn）对供应商进行信用信息查询，并将网站查询有关记录留存（财库〔</w:t>
      </w:r>
      <w:r w:rsidRPr="005451B5">
        <w:rPr>
          <w:rFonts w:ascii="仿宋" w:eastAsia="仿宋" w:hAnsi="仿宋" w:cs="仿宋" w:hint="eastAsia"/>
          <w:sz w:val="24"/>
          <w:szCs w:val="24"/>
          <w:lang w:val="zh-CN"/>
        </w:rPr>
        <w:t>2016〕</w:t>
      </w:r>
      <w:r w:rsidRPr="005451B5">
        <w:rPr>
          <w:rFonts w:ascii="仿宋" w:eastAsia="仿宋" w:hAnsi="仿宋" w:cs="仿宋" w:hint="eastAsia"/>
          <w:sz w:val="24"/>
          <w:szCs w:val="24"/>
        </w:rPr>
        <w:t>125 号）。</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（2）查询截止时间：提交响应文件截止时间前。</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（3）供应商信用查询记录不符合要求的，采购人或采购代理机构将依法拒绝供应商参加本次采购活动。</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sz w:val="24"/>
          <w:szCs w:val="24"/>
        </w:rPr>
        <w:t>4、</w:t>
      </w:r>
      <w:r w:rsidRPr="005451B5">
        <w:rPr>
          <w:rFonts w:ascii="仿宋" w:eastAsia="仿宋" w:hAnsi="仿宋" w:cs="仿宋" w:hint="eastAsia"/>
          <w:b/>
          <w:bCs/>
          <w:sz w:val="24"/>
          <w:szCs w:val="24"/>
          <w:lang w:val="zh-CN"/>
        </w:rPr>
        <w:t>磋商费用</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4.1供应商应承担所有与准备和参加磋商有关的费用，无论采购结果如何，采购代理和采购人在任何情况下均无义务和责任承担这些费用。</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4.2</w:t>
      </w:r>
      <w:r w:rsidR="005A4E79" w:rsidRPr="005451B5">
        <w:rPr>
          <w:rFonts w:ascii="仿宋" w:eastAsia="仿宋" w:hAnsi="仿宋" w:cs="仿宋" w:hint="eastAsia"/>
          <w:sz w:val="24"/>
          <w:szCs w:val="24"/>
          <w:lang w:val="zh-CN"/>
        </w:rPr>
        <w:t>本次采购</w:t>
      </w:r>
      <w:r w:rsidRPr="005451B5">
        <w:rPr>
          <w:rFonts w:ascii="仿宋" w:eastAsia="仿宋" w:hAnsi="仿宋" w:cs="仿宋" w:hint="eastAsia"/>
          <w:sz w:val="24"/>
          <w:szCs w:val="24"/>
          <w:lang w:val="zh-CN"/>
        </w:rPr>
        <w:t>代理服务费按</w:t>
      </w:r>
      <w:r w:rsidR="005A4E79" w:rsidRPr="005451B5">
        <w:rPr>
          <w:rFonts w:ascii="仿宋" w:eastAsia="仿宋" w:hAnsi="仿宋" w:cs="仿宋" w:hint="eastAsia"/>
          <w:sz w:val="24"/>
          <w:szCs w:val="24"/>
          <w:lang w:val="zh-CN"/>
        </w:rPr>
        <w:t>苏招协〔2022〕002号</w:t>
      </w:r>
      <w:r w:rsidR="00967F8D">
        <w:rPr>
          <w:rFonts w:ascii="仿宋" w:eastAsia="仿宋" w:hAnsi="仿宋" w:cs="仿宋" w:hint="eastAsia"/>
          <w:sz w:val="24"/>
          <w:szCs w:val="24"/>
          <w:lang w:val="zh-CN"/>
        </w:rPr>
        <w:t>&lt;</w:t>
      </w:r>
      <w:r w:rsidR="005A4E79" w:rsidRPr="005451B5">
        <w:rPr>
          <w:rFonts w:ascii="仿宋" w:eastAsia="仿宋" w:hAnsi="仿宋" w:cs="仿宋" w:hint="eastAsia"/>
          <w:sz w:val="24"/>
          <w:szCs w:val="24"/>
          <w:lang w:val="zh-CN"/>
        </w:rPr>
        <w:t>江苏省招标代理服务收费的指导意见</w:t>
      </w:r>
      <w:r w:rsidR="00967F8D">
        <w:rPr>
          <w:rFonts w:ascii="仿宋" w:eastAsia="仿宋" w:hAnsi="仿宋" w:cs="仿宋" w:hint="eastAsia"/>
          <w:sz w:val="24"/>
          <w:szCs w:val="24"/>
          <w:lang w:val="zh-CN"/>
        </w:rPr>
        <w:t>&gt;</w:t>
      </w:r>
      <w:r w:rsidR="005A4E79" w:rsidRPr="005451B5">
        <w:rPr>
          <w:rFonts w:ascii="仿宋" w:eastAsia="仿宋" w:hAnsi="仿宋" w:cs="仿宋" w:hint="eastAsia"/>
          <w:sz w:val="24"/>
          <w:szCs w:val="24"/>
          <w:lang w:val="zh-CN"/>
        </w:rPr>
        <w:t>收费标准计取，</w:t>
      </w:r>
      <w:r w:rsidRPr="005451B5">
        <w:rPr>
          <w:rFonts w:ascii="仿宋" w:eastAsia="仿宋" w:hAnsi="仿宋" w:cs="仿宋" w:hint="eastAsia"/>
          <w:sz w:val="24"/>
          <w:szCs w:val="24"/>
          <w:lang w:val="zh-CN"/>
        </w:rPr>
        <w:t>由</w:t>
      </w:r>
      <w:r w:rsidR="005A4E79" w:rsidRPr="005451B5">
        <w:rPr>
          <w:rFonts w:ascii="仿宋" w:eastAsia="仿宋" w:hAnsi="仿宋" w:cs="仿宋" w:hint="eastAsia"/>
          <w:sz w:val="24"/>
          <w:szCs w:val="24"/>
          <w:lang w:val="zh-CN"/>
        </w:rPr>
        <w:t>成交供应商在领取成交通知书前</w:t>
      </w:r>
      <w:r w:rsidRPr="005451B5">
        <w:rPr>
          <w:rFonts w:ascii="仿宋" w:eastAsia="仿宋" w:hAnsi="仿宋" w:cs="仿宋" w:hint="eastAsia"/>
          <w:sz w:val="24"/>
          <w:szCs w:val="24"/>
          <w:lang w:val="zh-CN"/>
        </w:rPr>
        <w:t>支付，请</w:t>
      </w:r>
      <w:r w:rsidR="005A4E79" w:rsidRPr="005451B5">
        <w:rPr>
          <w:rFonts w:ascii="仿宋" w:eastAsia="仿宋" w:hAnsi="仿宋" w:cs="仿宋" w:hint="eastAsia"/>
          <w:sz w:val="24"/>
          <w:szCs w:val="24"/>
          <w:lang w:val="zh-CN"/>
        </w:rPr>
        <w:t>供应商</w:t>
      </w:r>
      <w:r w:rsidRPr="005451B5">
        <w:rPr>
          <w:rFonts w:ascii="仿宋" w:eastAsia="仿宋" w:hAnsi="仿宋" w:cs="仿宋" w:hint="eastAsia"/>
          <w:sz w:val="24"/>
          <w:szCs w:val="24"/>
          <w:lang w:val="zh-CN"/>
        </w:rPr>
        <w:t>予以关注</w:t>
      </w:r>
      <w:r w:rsidRPr="005451B5">
        <w:rPr>
          <w:rFonts w:ascii="仿宋" w:eastAsia="仿宋" w:hAnsi="仿宋" w:cs="仿宋" w:hint="eastAsia"/>
          <w:sz w:val="24"/>
          <w:szCs w:val="24"/>
        </w:rPr>
        <w:t>。</w:t>
      </w:r>
    </w:p>
    <w:p w:rsidR="00C1299C" w:rsidRPr="005451B5" w:rsidRDefault="00F05BF5">
      <w:pPr>
        <w:spacing w:line="360" w:lineRule="auto"/>
        <w:ind w:firstLine="487"/>
        <w:rPr>
          <w:rFonts w:ascii="仿宋" w:eastAsia="仿宋" w:hAnsi="仿宋" w:cs="仿宋"/>
          <w:b/>
          <w:sz w:val="24"/>
          <w:szCs w:val="24"/>
        </w:rPr>
      </w:pPr>
      <w:r w:rsidRPr="005451B5">
        <w:rPr>
          <w:rFonts w:ascii="仿宋" w:eastAsia="仿宋" w:hAnsi="仿宋" w:cs="仿宋" w:hint="eastAsia"/>
          <w:b/>
          <w:sz w:val="24"/>
          <w:szCs w:val="24"/>
          <w:lang w:val="zh-CN"/>
        </w:rPr>
        <w:t>二、响应文件编制</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5.1</w:t>
      </w:r>
      <w:r w:rsidRPr="005451B5">
        <w:rPr>
          <w:rFonts w:ascii="仿宋" w:eastAsia="仿宋" w:hAnsi="仿宋" w:cs="仿宋" w:hint="eastAsia"/>
          <w:sz w:val="24"/>
          <w:szCs w:val="24"/>
          <w:lang w:val="zh-CN"/>
        </w:rPr>
        <w:t>供应商编写的响应文件应包括资格证明文件、符合性证明文件、分项报价表、响应及偏离表、其他证明文件、磋商申请及声明等部分。供应商并对其提交的响应文件真实性、合法性承担法律责任。</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5.2</w:t>
      </w:r>
      <w:r w:rsidRPr="005451B5">
        <w:rPr>
          <w:rFonts w:ascii="仿宋" w:eastAsia="仿宋" w:hAnsi="仿宋" w:cs="仿宋" w:hint="eastAsia"/>
          <w:b/>
          <w:bCs/>
          <w:sz w:val="24"/>
          <w:szCs w:val="24"/>
          <w:lang w:val="zh-CN"/>
        </w:rPr>
        <w:t>如标书制作工具中的格式和内容与“江苏政府采购网”发布的磋商文件不一致，以“江苏政府采购网”发布的磋商文件为准。</w:t>
      </w:r>
      <w:r w:rsidRPr="005451B5">
        <w:rPr>
          <w:rFonts w:ascii="仿宋" w:eastAsia="仿宋" w:hAnsi="仿宋" w:cs="仿宋" w:hint="eastAsia"/>
          <w:b/>
          <w:sz w:val="24"/>
        </w:rPr>
        <w:t>供应商需根据磋商文件格式要求上传相应的文件。</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6、</w:t>
      </w:r>
      <w:r w:rsidRPr="005451B5">
        <w:rPr>
          <w:rFonts w:ascii="仿宋" w:eastAsia="仿宋" w:hAnsi="仿宋" w:cs="仿宋" w:hint="eastAsia"/>
          <w:b/>
          <w:bCs/>
          <w:sz w:val="24"/>
          <w:szCs w:val="24"/>
          <w:lang w:val="zh-CN"/>
        </w:rPr>
        <w:t>响应文件的语言、计量单位、货币和编制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6.1</w:t>
      </w:r>
      <w:r w:rsidRPr="005451B5">
        <w:rPr>
          <w:rFonts w:ascii="仿宋" w:eastAsia="仿宋" w:hAnsi="仿宋" w:cs="仿宋" w:hint="eastAsia"/>
          <w:sz w:val="24"/>
          <w:szCs w:val="24"/>
          <w:lang w:val="zh-CN"/>
        </w:rPr>
        <w:t>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6.2</w:t>
      </w:r>
      <w:r w:rsidRPr="005451B5">
        <w:rPr>
          <w:rFonts w:ascii="仿宋" w:eastAsia="仿宋" w:hAnsi="仿宋" w:cs="仿宋" w:hint="eastAsia"/>
          <w:sz w:val="24"/>
          <w:szCs w:val="24"/>
          <w:lang w:val="zh-CN"/>
        </w:rPr>
        <w:t>供应商所使用的计量单位应为国家法定计量单位。</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lastRenderedPageBreak/>
        <w:t>6.3</w:t>
      </w:r>
      <w:r w:rsidRPr="005451B5">
        <w:rPr>
          <w:rFonts w:ascii="仿宋" w:eastAsia="仿宋" w:hAnsi="仿宋" w:cs="仿宋" w:hint="eastAsia"/>
          <w:sz w:val="24"/>
          <w:szCs w:val="24"/>
          <w:lang w:val="zh-CN"/>
        </w:rPr>
        <w:t>供应商应用人民币报价。</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6.4</w:t>
      </w:r>
      <w:r w:rsidRPr="005451B5">
        <w:rPr>
          <w:rFonts w:ascii="仿宋" w:eastAsia="仿宋" w:hAnsi="仿宋" w:cs="仿宋" w:hint="eastAsia"/>
          <w:sz w:val="24"/>
          <w:szCs w:val="24"/>
          <w:lang w:val="zh-CN"/>
        </w:rPr>
        <w:t>供应商应在响应文件中写清相应的项目编号、项目名称、供应商名称、地址、电话、传真等。</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7、</w:t>
      </w:r>
      <w:r w:rsidRPr="005451B5">
        <w:rPr>
          <w:rFonts w:ascii="仿宋" w:eastAsia="仿宋" w:hAnsi="仿宋" w:cs="仿宋" w:hint="eastAsia"/>
          <w:b/>
          <w:bCs/>
          <w:sz w:val="24"/>
          <w:szCs w:val="24"/>
          <w:lang w:val="zh-CN"/>
        </w:rPr>
        <w:t>证明磋商响应标的符合磋商文件规定的文件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7.1</w:t>
      </w:r>
      <w:r w:rsidRPr="005451B5">
        <w:rPr>
          <w:rFonts w:ascii="仿宋" w:eastAsia="仿宋" w:hAnsi="仿宋" w:cs="仿宋" w:hint="eastAsia"/>
          <w:sz w:val="24"/>
          <w:szCs w:val="24"/>
          <w:lang w:val="zh-CN"/>
        </w:rPr>
        <w:t xml:space="preserve"> 供应商应按照法律、法规、规章和规范性文件以及磋商文件要求提交证明文件，证明其响应标的符合磋商文件规定。</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7.2</w:t>
      </w:r>
      <w:r w:rsidRPr="005451B5">
        <w:rPr>
          <w:rFonts w:ascii="仿宋" w:eastAsia="仿宋" w:hAnsi="仿宋" w:cs="仿宋" w:hint="eastAsia"/>
          <w:sz w:val="24"/>
          <w:szCs w:val="24"/>
          <w:lang w:val="zh-CN"/>
        </w:rPr>
        <w:t xml:space="preserve"> 磋商文件对证明文件无明确形式要求的，证明文件可以以文字资料、图纸和数据等形式提交。</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8、</w:t>
      </w:r>
      <w:r w:rsidRPr="005451B5">
        <w:rPr>
          <w:rFonts w:ascii="仿宋" w:eastAsia="仿宋" w:hAnsi="仿宋" w:cs="仿宋" w:hint="eastAsia"/>
          <w:b/>
          <w:bCs/>
          <w:sz w:val="24"/>
          <w:szCs w:val="24"/>
          <w:lang w:val="zh-CN"/>
        </w:rPr>
        <w:t>磋商有效期</w:t>
      </w:r>
    </w:p>
    <w:p w:rsidR="00C1299C" w:rsidRPr="005451B5" w:rsidRDefault="00F05BF5">
      <w:pPr>
        <w:spacing w:line="360" w:lineRule="auto"/>
        <w:ind w:firstLine="484"/>
        <w:rPr>
          <w:rFonts w:ascii="仿宋" w:eastAsia="仿宋" w:hAnsi="仿宋" w:cs="仿宋"/>
          <w:b/>
          <w:bCs/>
          <w:sz w:val="24"/>
          <w:szCs w:val="24"/>
        </w:rPr>
      </w:pPr>
      <w:r w:rsidRPr="005451B5">
        <w:rPr>
          <w:rFonts w:ascii="仿宋" w:eastAsia="仿宋" w:hAnsi="仿宋" w:cs="仿宋" w:hint="eastAsia"/>
          <w:sz w:val="24"/>
          <w:szCs w:val="24"/>
        </w:rPr>
        <w:t>8.1</w:t>
      </w:r>
      <w:r w:rsidRPr="005451B5">
        <w:rPr>
          <w:rFonts w:ascii="仿宋" w:eastAsia="仿宋" w:hAnsi="仿宋" w:cs="仿宋" w:hint="eastAsia"/>
          <w:sz w:val="24"/>
          <w:szCs w:val="24"/>
          <w:lang w:val="zh-CN"/>
        </w:rPr>
        <w:t>磋商有效期为采购公告规定的提交响应文件截止之日起六十天。磋商有效期比规定短的将被视为非实质性响应磋商文件而被拒绝。</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9、</w:t>
      </w:r>
      <w:r w:rsidRPr="005451B5">
        <w:rPr>
          <w:rFonts w:ascii="仿宋" w:eastAsia="仿宋" w:hAnsi="仿宋" w:cs="仿宋" w:hint="eastAsia"/>
          <w:b/>
          <w:bCs/>
          <w:sz w:val="24"/>
          <w:szCs w:val="24"/>
          <w:lang w:val="zh-CN"/>
        </w:rPr>
        <w:t>响应文件的组成</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bCs/>
          <w:sz w:val="24"/>
        </w:rPr>
        <w:t>9.1供应商</w:t>
      </w:r>
      <w:r w:rsidRPr="005451B5">
        <w:rPr>
          <w:rFonts w:ascii="仿宋" w:eastAsia="仿宋" w:hAnsi="仿宋" w:cs="仿宋" w:hint="eastAsia"/>
          <w:bCs/>
          <w:sz w:val="24"/>
          <w:lang w:val="zh-CN"/>
        </w:rPr>
        <w:t>编写的</w:t>
      </w:r>
      <w:r w:rsidRPr="005451B5">
        <w:rPr>
          <w:rFonts w:ascii="仿宋" w:eastAsia="仿宋" w:hAnsi="仿宋" w:cs="仿宋" w:hint="eastAsia"/>
          <w:bCs/>
          <w:sz w:val="24"/>
        </w:rPr>
        <w:t>磋商</w:t>
      </w:r>
      <w:r w:rsidRPr="005451B5">
        <w:rPr>
          <w:rFonts w:ascii="仿宋" w:eastAsia="仿宋" w:hAnsi="仿宋" w:cs="仿宋" w:hint="eastAsia"/>
          <w:bCs/>
          <w:sz w:val="24"/>
          <w:lang w:val="zh-CN"/>
        </w:rPr>
        <w:t>文件应包括但不限于下列文件，</w:t>
      </w:r>
      <w:r w:rsidRPr="005451B5">
        <w:rPr>
          <w:rFonts w:ascii="仿宋" w:eastAsia="仿宋" w:hAnsi="仿宋" w:cs="仿宋" w:hint="eastAsia"/>
          <w:sz w:val="24"/>
          <w:szCs w:val="24"/>
        </w:rPr>
        <w:t>其中加★项目不得有缺失或无效：</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（1）</w:t>
      </w:r>
      <w:r w:rsidRPr="005451B5">
        <w:rPr>
          <w:rFonts w:ascii="仿宋" w:eastAsia="仿宋" w:hAnsi="仿宋" w:cs="仿宋" w:hint="eastAsia"/>
          <w:sz w:val="24"/>
          <w:szCs w:val="24"/>
        </w:rPr>
        <w:t>★</w:t>
      </w:r>
      <w:r w:rsidRPr="005451B5">
        <w:rPr>
          <w:rFonts w:ascii="仿宋" w:eastAsia="仿宋" w:hAnsi="仿宋" w:cs="仿宋" w:hint="eastAsia"/>
          <w:sz w:val="24"/>
          <w:szCs w:val="24"/>
          <w:lang w:val="zh-CN"/>
        </w:rPr>
        <w:t>磋商申请及声明</w:t>
      </w:r>
      <w:r w:rsidRPr="005451B5">
        <w:rPr>
          <w:rFonts w:ascii="仿宋" w:eastAsia="仿宋" w:hAnsi="仿宋" w:cs="仿宋" w:hint="eastAsia"/>
          <w:bCs/>
          <w:sz w:val="24"/>
          <w:lang w:val="zh-CN"/>
        </w:rPr>
        <w:t>（格式见附件）</w:t>
      </w:r>
      <w:r w:rsidRPr="005451B5">
        <w:rPr>
          <w:rFonts w:ascii="仿宋" w:eastAsia="仿宋" w:hAnsi="仿宋" w:cs="仿宋" w:hint="eastAsia"/>
          <w:sz w:val="24"/>
          <w:szCs w:val="24"/>
          <w:lang w:val="zh-CN"/>
        </w:rPr>
        <w:t>；</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（2）</w:t>
      </w:r>
      <w:r w:rsidRPr="005451B5">
        <w:rPr>
          <w:rFonts w:ascii="仿宋" w:eastAsia="仿宋" w:hAnsi="仿宋" w:cs="仿宋" w:hint="eastAsia"/>
          <w:sz w:val="24"/>
          <w:szCs w:val="24"/>
        </w:rPr>
        <w:t>★</w:t>
      </w:r>
      <w:r w:rsidRPr="005451B5">
        <w:rPr>
          <w:rFonts w:ascii="仿宋" w:eastAsia="仿宋" w:hAnsi="仿宋" w:cs="仿宋" w:hint="eastAsia"/>
          <w:sz w:val="24"/>
          <w:szCs w:val="24"/>
          <w:lang w:val="zh-CN"/>
        </w:rPr>
        <w:t>法定代表人授权委托书</w:t>
      </w:r>
      <w:r w:rsidRPr="005451B5">
        <w:rPr>
          <w:rFonts w:ascii="仿宋" w:eastAsia="仿宋" w:hAnsi="仿宋" w:cs="仿宋" w:hint="eastAsia"/>
          <w:sz w:val="24"/>
          <w:szCs w:val="24"/>
        </w:rPr>
        <w:t>或</w:t>
      </w:r>
      <w:r w:rsidRPr="005451B5">
        <w:rPr>
          <w:rFonts w:ascii="仿宋" w:eastAsia="仿宋" w:hAnsi="仿宋" w:cs="仿宋" w:hint="eastAsia"/>
          <w:sz w:val="24"/>
          <w:szCs w:val="24"/>
          <w:lang w:val="zh-CN"/>
        </w:rPr>
        <w:t>法定代表人身份证明书</w:t>
      </w:r>
      <w:r w:rsidRPr="005451B5">
        <w:rPr>
          <w:rFonts w:ascii="仿宋" w:eastAsia="仿宋" w:hAnsi="仿宋" w:cs="仿宋" w:hint="eastAsia"/>
          <w:bCs/>
          <w:sz w:val="24"/>
          <w:lang w:val="zh-CN"/>
        </w:rPr>
        <w:t>（格式见附件）</w:t>
      </w:r>
      <w:r w:rsidRPr="005451B5">
        <w:rPr>
          <w:rFonts w:ascii="仿宋" w:eastAsia="仿宋" w:hAnsi="仿宋" w:cs="仿宋" w:hint="eastAsia"/>
          <w:sz w:val="24"/>
          <w:szCs w:val="24"/>
          <w:lang w:val="zh-CN"/>
        </w:rPr>
        <w:t>；</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val="zh-CN"/>
        </w:rPr>
        <w:t>（3）</w:t>
      </w:r>
      <w:r w:rsidRPr="005451B5">
        <w:rPr>
          <w:rFonts w:ascii="仿宋" w:eastAsia="仿宋" w:hAnsi="仿宋" w:cs="仿宋" w:hint="eastAsia"/>
          <w:sz w:val="24"/>
          <w:szCs w:val="24"/>
        </w:rPr>
        <w:t>★第一章竞争性磋商邀请中“二、申请人的资格要求”1.</w:t>
      </w:r>
      <w:r w:rsidRPr="005451B5">
        <w:rPr>
          <w:rFonts w:ascii="仿宋" w:eastAsia="仿宋" w:hAnsi="仿宋" w:cs="仿宋" w:hint="eastAsia"/>
          <w:sz w:val="24"/>
          <w:szCs w:val="24"/>
          <w:lang w:val="zh-CN"/>
        </w:rPr>
        <w:t>《中华人民共和国政府采购法》规定的资格条件证明文件</w:t>
      </w:r>
      <w:r w:rsidRPr="005451B5">
        <w:rPr>
          <w:rFonts w:ascii="仿宋" w:eastAsia="仿宋" w:hAnsi="仿宋" w:cs="仿宋" w:hint="eastAsia"/>
          <w:sz w:val="24"/>
          <w:szCs w:val="24"/>
        </w:rPr>
        <w:t>（提供南京市政府采购供应商信用记录表暨信用承诺书并签字及加盖</w:t>
      </w:r>
      <w:r w:rsidRPr="005451B5">
        <w:rPr>
          <w:rFonts w:ascii="仿宋" w:eastAsia="仿宋" w:hAnsi="仿宋" w:cs="仿宋" w:hint="eastAsia"/>
          <w:bCs/>
          <w:sz w:val="24"/>
        </w:rPr>
        <w:t>供应商电子公章</w:t>
      </w:r>
      <w:r w:rsidRPr="005451B5">
        <w:rPr>
          <w:rFonts w:ascii="仿宋" w:eastAsia="仿宋" w:hAnsi="仿宋" w:cs="仿宋" w:hint="eastAsia"/>
          <w:sz w:val="24"/>
          <w:szCs w:val="24"/>
        </w:rPr>
        <w:t>，格式见磋商文件附件）</w:t>
      </w:r>
      <w:r w:rsidRPr="005451B5">
        <w:rPr>
          <w:rFonts w:ascii="仿宋" w:eastAsia="仿宋" w:hAnsi="仿宋" w:cs="仿宋" w:hint="eastAsia"/>
          <w:sz w:val="24"/>
          <w:szCs w:val="24"/>
          <w:lang w:val="zh-CN"/>
        </w:rPr>
        <w:t>；</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4</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第一章竞争性磋商邀请中“二、申请人的资格要求”2.落实政府采购政策需满足的资格要求的证明文件；</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5</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第一章竞争性磋商邀请中“二、申请人的资格要求”3.本项目的特定资格要求”的证明文件（如有请提供证明材料加盖供应商电子公章）；</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（6）★磋商报价表；</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（7）</w:t>
      </w:r>
      <w:r w:rsidRPr="005451B5">
        <w:rPr>
          <w:rFonts w:ascii="仿宋" w:eastAsia="仿宋" w:hAnsi="仿宋" w:cs="仿宋" w:hint="eastAsia"/>
          <w:sz w:val="24"/>
          <w:szCs w:val="24"/>
          <w:lang w:val="zh-CN"/>
        </w:rPr>
        <w:t>分项报价表；</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8</w:t>
      </w:r>
      <w:r w:rsidRPr="005451B5">
        <w:rPr>
          <w:rFonts w:ascii="仿宋" w:eastAsia="仿宋" w:hAnsi="仿宋" w:cs="仿宋" w:hint="eastAsia"/>
          <w:sz w:val="24"/>
          <w:szCs w:val="24"/>
          <w:lang w:val="zh-CN"/>
        </w:rPr>
        <w:t>）《商务条款偏离表》；</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9</w:t>
      </w:r>
      <w:r w:rsidRPr="005451B5">
        <w:rPr>
          <w:rFonts w:ascii="仿宋" w:eastAsia="仿宋" w:hAnsi="仿宋" w:cs="仿宋" w:hint="eastAsia"/>
          <w:sz w:val="24"/>
          <w:szCs w:val="24"/>
          <w:lang w:val="zh-CN"/>
        </w:rPr>
        <w:t>）《技术条款偏离表》；</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10</w:t>
      </w:r>
      <w:r w:rsidRPr="005451B5">
        <w:rPr>
          <w:rFonts w:ascii="仿宋" w:eastAsia="仿宋" w:hAnsi="仿宋" w:cs="仿宋" w:hint="eastAsia"/>
          <w:sz w:val="24"/>
          <w:szCs w:val="24"/>
          <w:lang w:val="zh-CN"/>
        </w:rPr>
        <w:t>）项目的技术说明或实施方案；</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11</w:t>
      </w:r>
      <w:r w:rsidRPr="005451B5">
        <w:rPr>
          <w:rFonts w:ascii="仿宋" w:eastAsia="仿宋" w:hAnsi="仿宋" w:cs="仿宋" w:hint="eastAsia"/>
          <w:sz w:val="24"/>
          <w:szCs w:val="24"/>
          <w:lang w:val="zh-CN"/>
        </w:rPr>
        <w:t>）供应商拟投入本项目的人员情况一览表；</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12</w:t>
      </w:r>
      <w:r w:rsidRPr="005451B5">
        <w:rPr>
          <w:rFonts w:ascii="仿宋" w:eastAsia="仿宋" w:hAnsi="仿宋" w:cs="仿宋" w:hint="eastAsia"/>
          <w:sz w:val="24"/>
          <w:szCs w:val="24"/>
          <w:lang w:val="zh-CN"/>
        </w:rPr>
        <w:t>）供应商近年类似业绩情况表；</w:t>
      </w:r>
    </w:p>
    <w:p w:rsidR="00C1299C" w:rsidRPr="005451B5" w:rsidRDefault="00F05BF5">
      <w:pPr>
        <w:spacing w:line="360" w:lineRule="auto"/>
        <w:ind w:firstLine="480"/>
        <w:rPr>
          <w:rFonts w:ascii="仿宋" w:eastAsia="仿宋" w:hAnsi="仿宋" w:cs="仿宋"/>
          <w:bCs/>
          <w:sz w:val="24"/>
        </w:rPr>
      </w:pPr>
      <w:r w:rsidRPr="005451B5">
        <w:rPr>
          <w:rFonts w:ascii="仿宋" w:eastAsia="仿宋" w:hAnsi="仿宋" w:cs="仿宋" w:hint="eastAsia"/>
          <w:bCs/>
          <w:sz w:val="24"/>
          <w:lang w:val="zh-CN"/>
        </w:rPr>
        <w:lastRenderedPageBreak/>
        <w:t>（</w:t>
      </w:r>
      <w:r w:rsidRPr="005451B5">
        <w:rPr>
          <w:rFonts w:ascii="仿宋" w:eastAsia="仿宋" w:hAnsi="仿宋" w:cs="仿宋" w:hint="eastAsia"/>
          <w:bCs/>
          <w:sz w:val="24"/>
        </w:rPr>
        <w:t>13</w:t>
      </w:r>
      <w:r w:rsidRPr="005451B5">
        <w:rPr>
          <w:rFonts w:ascii="仿宋" w:eastAsia="仿宋" w:hAnsi="仿宋" w:cs="仿宋" w:hint="eastAsia"/>
          <w:bCs/>
          <w:sz w:val="24"/>
          <w:lang w:val="zh-CN"/>
        </w:rPr>
        <w:t>）第三章评标标准中对应的其它所需证明材料（如有自行添加）；</w:t>
      </w:r>
    </w:p>
    <w:p w:rsidR="00C1299C" w:rsidRPr="005451B5" w:rsidRDefault="00F05BF5">
      <w:pPr>
        <w:spacing w:line="360" w:lineRule="auto"/>
        <w:ind w:firstLine="480"/>
        <w:rPr>
          <w:rFonts w:ascii="仿宋" w:eastAsia="仿宋" w:hAnsi="仿宋" w:cs="仿宋"/>
          <w:bCs/>
          <w:sz w:val="24"/>
        </w:rPr>
      </w:pPr>
      <w:r w:rsidRPr="005451B5">
        <w:rPr>
          <w:rFonts w:ascii="仿宋" w:eastAsia="仿宋" w:hAnsi="仿宋" w:cs="仿宋" w:hint="eastAsia"/>
          <w:bCs/>
          <w:sz w:val="24"/>
          <w:lang w:val="zh-CN"/>
        </w:rPr>
        <w:t>（</w:t>
      </w:r>
      <w:r w:rsidRPr="005451B5">
        <w:rPr>
          <w:rFonts w:ascii="仿宋" w:eastAsia="仿宋" w:hAnsi="仿宋" w:cs="仿宋" w:hint="eastAsia"/>
          <w:bCs/>
          <w:sz w:val="24"/>
        </w:rPr>
        <w:t>14</w:t>
      </w:r>
      <w:r w:rsidRPr="005451B5">
        <w:rPr>
          <w:rFonts w:ascii="仿宋" w:eastAsia="仿宋" w:hAnsi="仿宋" w:cs="仿宋" w:hint="eastAsia"/>
          <w:bCs/>
          <w:sz w:val="24"/>
          <w:lang w:val="zh-CN"/>
        </w:rPr>
        <w:t>）供应商认为需要提供的其他技术资料。</w:t>
      </w:r>
    </w:p>
    <w:p w:rsidR="00C1299C" w:rsidRPr="005451B5" w:rsidRDefault="00F05BF5">
      <w:pPr>
        <w:spacing w:line="360" w:lineRule="auto"/>
        <w:ind w:firstLine="484"/>
        <w:rPr>
          <w:rFonts w:ascii="仿宋" w:eastAsia="仿宋" w:hAnsi="仿宋" w:cs="仿宋"/>
          <w:b/>
          <w:sz w:val="24"/>
          <w:szCs w:val="24"/>
        </w:rPr>
      </w:pPr>
      <w:r w:rsidRPr="005451B5">
        <w:rPr>
          <w:rFonts w:ascii="仿宋" w:eastAsia="仿宋" w:hAnsi="仿宋" w:cs="仿宋" w:hint="eastAsia"/>
          <w:sz w:val="24"/>
          <w:szCs w:val="24"/>
        </w:rPr>
        <w:t>9.2</w:t>
      </w:r>
      <w:r w:rsidRPr="005451B5">
        <w:rPr>
          <w:rFonts w:ascii="仿宋" w:eastAsia="仿宋" w:hAnsi="仿宋" w:cs="仿宋" w:hint="eastAsia"/>
          <w:b/>
          <w:sz w:val="24"/>
          <w:szCs w:val="24"/>
          <w:lang w:val="zh-CN"/>
        </w:rPr>
        <w:t>响应文件的价格部分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（1）价格部分是对服务价格构成的说明，磋商文件如没有特别说明的话，对每一项服务仅接受一个价格。</w:t>
      </w:r>
    </w:p>
    <w:p w:rsidR="00C1299C" w:rsidRPr="005451B5" w:rsidRDefault="00F05BF5">
      <w:pPr>
        <w:spacing w:line="360" w:lineRule="auto"/>
        <w:ind w:firstLine="487"/>
        <w:rPr>
          <w:rStyle w:val="NormalCharacter"/>
          <w:rFonts w:ascii="仿宋" w:eastAsia="仿宋" w:hAnsi="仿宋" w:cs="仿宋"/>
          <w:sz w:val="24"/>
          <w:szCs w:val="24"/>
        </w:rPr>
      </w:pPr>
      <w:r w:rsidRPr="005451B5">
        <w:rPr>
          <w:rStyle w:val="NormalCharacter"/>
          <w:rFonts w:ascii="仿宋" w:eastAsia="仿宋" w:hAnsi="仿宋" w:cs="仿宋" w:hint="eastAsia"/>
          <w:b/>
          <w:sz w:val="24"/>
          <w:szCs w:val="24"/>
          <w:lang w:val="zh-CN"/>
        </w:rPr>
        <w:t>（2）报价应包含完成本服务项目发生的所有含税费用、支付给员工的工资和国家强制缴纳的各种社会保障资金</w:t>
      </w:r>
      <w:r w:rsidRPr="005451B5">
        <w:rPr>
          <w:rStyle w:val="NormalCharacter"/>
          <w:rFonts w:ascii="仿宋" w:eastAsia="仿宋" w:hAnsi="仿宋" w:cs="仿宋" w:hint="eastAsia"/>
          <w:b/>
          <w:bCs/>
          <w:sz w:val="24"/>
          <w:szCs w:val="24"/>
        </w:rPr>
        <w:t>以及</w:t>
      </w:r>
      <w:r w:rsidRPr="005451B5">
        <w:rPr>
          <w:rFonts w:ascii="仿宋" w:eastAsia="仿宋" w:hAnsi="仿宋" w:cs="仿宋" w:hint="eastAsia"/>
          <w:sz w:val="24"/>
        </w:rPr>
        <w:t>供应商为完成相关服务所承担的全部费用（包括代理费、利润、税金、政策性文件规定及合同包含内的所有风险、责任等各项应有费用）。</w:t>
      </w:r>
    </w:p>
    <w:p w:rsidR="00C1299C" w:rsidRPr="005451B5" w:rsidRDefault="00F05BF5">
      <w:pPr>
        <w:spacing w:line="360" w:lineRule="auto"/>
        <w:ind w:firstLine="484"/>
        <w:rPr>
          <w:rFonts w:ascii="仿宋" w:eastAsia="仿宋" w:hAnsi="仿宋" w:cs="仿宋"/>
          <w:b/>
          <w:sz w:val="24"/>
          <w:szCs w:val="24"/>
        </w:rPr>
      </w:pPr>
      <w:r w:rsidRPr="005451B5">
        <w:rPr>
          <w:rFonts w:ascii="仿宋" w:eastAsia="仿宋" w:hAnsi="仿宋" w:cs="仿宋" w:hint="eastAsia"/>
          <w:sz w:val="24"/>
          <w:szCs w:val="24"/>
          <w:lang w:val="zh-CN"/>
        </w:rPr>
        <w:t>（3）</w:t>
      </w:r>
      <w:r w:rsidRPr="005451B5">
        <w:rPr>
          <w:rFonts w:ascii="仿宋" w:eastAsia="仿宋" w:hAnsi="仿宋" w:cs="仿宋" w:hint="eastAsia"/>
          <w:b/>
          <w:sz w:val="24"/>
          <w:szCs w:val="24"/>
          <w:lang w:val="zh-CN"/>
        </w:rPr>
        <w:t>供应商应充分考虑到市场价格变动，以及项目实施过程中的不可预见因素，一旦成交，子目单价及总价让利幅度不变。如果有漏项，视同让利。</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（4）供应商应按竞争性磋商文件的要求,并结合本企业的融资能力、管理水平和项目实际，参照各类费用标准和规范，结合项目所在地的社会、政治、自然条件，综合考虑市场及政策风险因素自主报价。</w:t>
      </w:r>
      <w:r w:rsidR="00D227AD">
        <w:rPr>
          <w:rFonts w:ascii="仿宋" w:eastAsia="仿宋" w:hAnsi="仿宋" w:cs="仿宋" w:hint="eastAsia"/>
          <w:sz w:val="24"/>
          <w:szCs w:val="24"/>
        </w:rPr>
        <w:t>投标时按总价报价，</w:t>
      </w:r>
      <w:r w:rsidR="00DD2EAA">
        <w:rPr>
          <w:rFonts w:ascii="仿宋" w:eastAsia="仿宋" w:hAnsi="仿宋" w:cs="仿宋" w:hint="eastAsia"/>
          <w:sz w:val="24"/>
          <w:szCs w:val="24"/>
        </w:rPr>
        <w:t>各入围供应商最终价格确定按投标时总价*所占项目总份额。</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（5）经磋商后，如果成交价高于或低于供应商在磋商响应文件报价的话，分项报价同比例调整。</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9.3</w:t>
      </w:r>
      <w:r w:rsidRPr="005451B5">
        <w:rPr>
          <w:rFonts w:ascii="仿宋" w:eastAsia="仿宋" w:hAnsi="仿宋" w:cs="仿宋" w:hint="eastAsia"/>
          <w:b/>
          <w:sz w:val="24"/>
          <w:szCs w:val="24"/>
          <w:lang w:val="zh-CN"/>
        </w:rPr>
        <w:t>响应文件的其他部分。</w:t>
      </w:r>
      <w:r w:rsidRPr="005451B5">
        <w:rPr>
          <w:rFonts w:ascii="仿宋" w:eastAsia="仿宋" w:hAnsi="仿宋" w:cs="仿宋" w:hint="eastAsia"/>
          <w:sz w:val="24"/>
          <w:szCs w:val="24"/>
          <w:lang w:val="zh-CN"/>
        </w:rPr>
        <w:t>其他部分由供应商根据编制响应文件需要提供的其他相关文件。</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lang w:val="zh-CN"/>
        </w:rPr>
        <w:t>三、响应文件</w:t>
      </w:r>
      <w:r w:rsidRPr="005451B5">
        <w:rPr>
          <w:rFonts w:ascii="仿宋" w:eastAsia="仿宋" w:hAnsi="仿宋" w:cs="仿宋" w:hint="eastAsia"/>
          <w:b/>
          <w:bCs/>
          <w:sz w:val="24"/>
          <w:szCs w:val="24"/>
        </w:rPr>
        <w:t>的递交</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10、</w:t>
      </w:r>
      <w:r w:rsidRPr="005451B5">
        <w:rPr>
          <w:rFonts w:ascii="仿宋" w:eastAsia="仿宋" w:hAnsi="仿宋" w:cs="仿宋" w:hint="eastAsia"/>
          <w:b/>
          <w:bCs/>
          <w:sz w:val="24"/>
          <w:szCs w:val="24"/>
          <w:lang w:val="zh-CN"/>
        </w:rPr>
        <w:t>响应文件</w:t>
      </w:r>
      <w:r w:rsidRPr="005451B5">
        <w:rPr>
          <w:rFonts w:ascii="仿宋" w:eastAsia="仿宋" w:hAnsi="仿宋" w:cs="仿宋" w:hint="eastAsia"/>
          <w:b/>
          <w:bCs/>
          <w:sz w:val="24"/>
          <w:szCs w:val="24"/>
        </w:rPr>
        <w:t>的递交</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10.1供应商应当</w:t>
      </w:r>
      <w:r w:rsidR="005A4E79" w:rsidRPr="005451B5">
        <w:rPr>
          <w:rFonts w:ascii="仿宋" w:eastAsia="仿宋" w:hAnsi="仿宋" w:cs="仿宋" w:hint="eastAsia"/>
          <w:sz w:val="24"/>
          <w:szCs w:val="24"/>
        </w:rPr>
        <w:t>根据苏采云系统</w:t>
      </w:r>
      <w:r w:rsidRPr="005451B5">
        <w:rPr>
          <w:rFonts w:ascii="仿宋" w:eastAsia="仿宋" w:hAnsi="仿宋" w:cs="仿宋" w:hint="eastAsia"/>
          <w:sz w:val="24"/>
          <w:szCs w:val="24"/>
        </w:rPr>
        <w:t>《操作手册》，按照磋商公告规定，在提交响应文件截止时间前制作并上传电子响应文件。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10.2供应商应充分考虑网络环境、网络带宽等因素可能对磋商产生的影响，如因供应商自身原因造成的电子响应文件上传不成功的，按照本磋商文件第二章第18.3条规定做无效响应处理。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10.3代理机构可以按照规定，通过修改磋商文件酌情延长提交响应文件截止日期，在此情况下，供应商的所有权利和义务均以延长后新的截止日期为准。</w:t>
      </w:r>
    </w:p>
    <w:p w:rsidR="00C1299C" w:rsidRPr="005451B5" w:rsidRDefault="00F05BF5">
      <w:pPr>
        <w:spacing w:line="360" w:lineRule="auto"/>
        <w:ind w:firstLine="487"/>
        <w:rPr>
          <w:rFonts w:ascii="仿宋" w:eastAsia="仿宋" w:hAnsi="仿宋" w:cs="仿宋"/>
          <w:b/>
          <w:sz w:val="24"/>
          <w:szCs w:val="24"/>
        </w:rPr>
      </w:pPr>
      <w:r w:rsidRPr="005451B5">
        <w:rPr>
          <w:rFonts w:ascii="仿宋" w:eastAsia="仿宋" w:hAnsi="仿宋" w:cs="仿宋" w:hint="eastAsia"/>
          <w:b/>
          <w:sz w:val="24"/>
          <w:szCs w:val="24"/>
        </w:rPr>
        <w:t>11、</w:t>
      </w:r>
      <w:r w:rsidRPr="005451B5">
        <w:rPr>
          <w:rFonts w:ascii="仿宋" w:eastAsia="仿宋" w:hAnsi="仿宋" w:cs="仿宋" w:hint="eastAsia"/>
          <w:b/>
          <w:sz w:val="24"/>
          <w:szCs w:val="24"/>
          <w:lang w:val="zh-CN"/>
        </w:rPr>
        <w:t>响应文件的拒收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代理机构拒绝接收提交响应文件截止时间后上传的任何电子响应文件。</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lastRenderedPageBreak/>
        <w:t>12、</w:t>
      </w:r>
      <w:r w:rsidRPr="005451B5">
        <w:rPr>
          <w:rFonts w:ascii="仿宋" w:eastAsia="仿宋" w:hAnsi="仿宋" w:cs="仿宋" w:hint="eastAsia"/>
          <w:b/>
          <w:bCs/>
          <w:sz w:val="24"/>
          <w:szCs w:val="24"/>
          <w:lang w:val="zh-CN"/>
        </w:rPr>
        <w:t>响应文件的撤回和修改</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12.1</w:t>
      </w:r>
      <w:r w:rsidRPr="005451B5">
        <w:rPr>
          <w:rFonts w:ascii="仿宋" w:eastAsia="仿宋" w:hAnsi="仿宋" w:cs="仿宋" w:hint="eastAsia"/>
          <w:sz w:val="24"/>
          <w:szCs w:val="24"/>
          <w:lang w:val="zh-CN"/>
        </w:rPr>
        <w:t>响应文件的撤回</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w:t>
      </w:r>
      <w:r w:rsidRPr="005451B5">
        <w:rPr>
          <w:rFonts w:ascii="仿宋" w:eastAsia="仿宋" w:hAnsi="仿宋" w:cs="仿宋" w:hint="eastAsia"/>
          <w:sz w:val="24"/>
          <w:szCs w:val="24"/>
          <w:lang w:val="zh-CN"/>
        </w:rPr>
        <w:t>供应商可在提交响应文件截止时间前撤回其电子响应文件，具体操作方法见《操作手册》。</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w:t>
      </w:r>
      <w:r w:rsidRPr="005451B5">
        <w:rPr>
          <w:rFonts w:ascii="仿宋" w:eastAsia="仿宋" w:hAnsi="仿宋" w:cs="仿宋" w:hint="eastAsia"/>
          <w:sz w:val="24"/>
          <w:szCs w:val="24"/>
          <w:lang w:val="zh-CN"/>
        </w:rPr>
        <w:t>供应商撤回电子响应文件，则认为其不再参与本项目磋商活动。</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12.2</w:t>
      </w:r>
      <w:r w:rsidRPr="005451B5">
        <w:rPr>
          <w:rFonts w:ascii="仿宋" w:eastAsia="仿宋" w:hAnsi="仿宋" w:cs="仿宋" w:hint="eastAsia"/>
          <w:sz w:val="24"/>
          <w:szCs w:val="24"/>
          <w:lang w:val="zh-CN"/>
        </w:rPr>
        <w:t>响应文件的修改</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w:t>
      </w:r>
      <w:r w:rsidRPr="005451B5">
        <w:rPr>
          <w:rFonts w:ascii="仿宋" w:eastAsia="仿宋" w:hAnsi="仿宋" w:cs="仿宋" w:hint="eastAsia"/>
          <w:sz w:val="24"/>
          <w:szCs w:val="24"/>
          <w:lang w:val="zh-CN"/>
        </w:rPr>
        <w:t>供应商可在提交响应文件截止时间前对其电子响应文件进行修改，具体操作方法见《操作手册》。</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w:t>
      </w:r>
      <w:r w:rsidRPr="005451B5">
        <w:rPr>
          <w:rFonts w:ascii="仿宋" w:eastAsia="仿宋" w:hAnsi="仿宋" w:cs="仿宋" w:hint="eastAsia"/>
          <w:sz w:val="24"/>
          <w:szCs w:val="24"/>
          <w:lang w:val="zh-CN"/>
        </w:rPr>
        <w:t>提交响应文件截止时间之后，供应商不得对其电子响应文件作任何修改。</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12</w:t>
      </w:r>
      <w:r w:rsidRPr="005451B5">
        <w:rPr>
          <w:rFonts w:ascii="仿宋" w:eastAsia="仿宋" w:hAnsi="仿宋" w:cs="仿宋" w:hint="eastAsia"/>
          <w:sz w:val="24"/>
          <w:szCs w:val="24"/>
          <w:lang w:val="zh-CN"/>
        </w:rPr>
        <w:t>.3在提交响应文件截止时间至磋商文件中规定的磋商有效期满之间的这段时间内，供应商不得撤回其响应文件。</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lang w:val="zh-CN"/>
        </w:rPr>
        <w:t>四、响应文件的解密与评审</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13、</w:t>
      </w:r>
      <w:r w:rsidRPr="005451B5">
        <w:rPr>
          <w:rFonts w:ascii="仿宋" w:eastAsia="仿宋" w:hAnsi="仿宋" w:cs="仿宋" w:hint="eastAsia"/>
          <w:b/>
          <w:bCs/>
          <w:sz w:val="24"/>
          <w:szCs w:val="24"/>
          <w:lang w:val="zh-CN"/>
        </w:rPr>
        <w:t>响应文件解密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13</w:t>
      </w:r>
      <w:r w:rsidRPr="005451B5">
        <w:rPr>
          <w:rFonts w:ascii="仿宋" w:eastAsia="仿宋" w:hAnsi="仿宋" w:cs="仿宋" w:hint="eastAsia"/>
          <w:sz w:val="24"/>
          <w:szCs w:val="24"/>
          <w:lang w:val="zh-CN"/>
        </w:rPr>
        <w:t>.1供应商应当按照《操作手册》规定，在苏采云系统规定的时间内对响应文件进行解密。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13.2开标当天供应商应</w:t>
      </w:r>
      <w:r w:rsidR="00544ED3" w:rsidRPr="005451B5">
        <w:rPr>
          <w:rFonts w:ascii="仿宋" w:eastAsia="仿宋" w:hAnsi="仿宋" w:cs="仿宋" w:hint="eastAsia"/>
          <w:sz w:val="24"/>
          <w:szCs w:val="24"/>
        </w:rPr>
        <w:t>在规定截止时间前</w:t>
      </w:r>
      <w:r w:rsidRPr="005451B5">
        <w:rPr>
          <w:rFonts w:ascii="仿宋" w:eastAsia="仿宋" w:hAnsi="仿宋" w:cs="仿宋" w:hint="eastAsia"/>
          <w:sz w:val="24"/>
          <w:szCs w:val="24"/>
        </w:rPr>
        <w:t>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14、</w:t>
      </w:r>
      <w:r w:rsidRPr="005451B5">
        <w:rPr>
          <w:rFonts w:ascii="仿宋" w:eastAsia="仿宋" w:hAnsi="仿宋" w:cs="仿宋" w:hint="eastAsia"/>
          <w:b/>
          <w:bCs/>
          <w:sz w:val="24"/>
          <w:szCs w:val="24"/>
          <w:lang w:val="zh-CN"/>
        </w:rPr>
        <w:t>磋商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14</w:t>
      </w:r>
      <w:r w:rsidRPr="005451B5">
        <w:rPr>
          <w:rFonts w:ascii="仿宋" w:eastAsia="仿宋" w:hAnsi="仿宋" w:cs="仿宋" w:hint="eastAsia"/>
          <w:sz w:val="24"/>
          <w:szCs w:val="24"/>
          <w:lang w:val="zh-CN"/>
        </w:rPr>
        <w:t xml:space="preserve">.1 </w:t>
      </w:r>
      <w:r w:rsidRPr="005451B5">
        <w:rPr>
          <w:rFonts w:ascii="仿宋" w:eastAsia="仿宋" w:hAnsi="仿宋" w:cs="仿宋" w:hint="eastAsia"/>
          <w:sz w:val="24"/>
          <w:szCs w:val="24"/>
        </w:rPr>
        <w:t>代理机构</w:t>
      </w:r>
      <w:r w:rsidRPr="005451B5">
        <w:rPr>
          <w:rFonts w:ascii="仿宋" w:eastAsia="仿宋" w:hAnsi="仿宋" w:cs="仿宋" w:hint="eastAsia"/>
          <w:sz w:val="24"/>
          <w:szCs w:val="24"/>
          <w:lang w:val="zh-CN"/>
        </w:rPr>
        <w:t>将组织磋商小组对响应文件进行评审。</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14</w:t>
      </w:r>
      <w:r w:rsidRPr="005451B5">
        <w:rPr>
          <w:rFonts w:ascii="仿宋" w:eastAsia="仿宋" w:hAnsi="仿宋" w:cs="仿宋" w:hint="eastAsia"/>
          <w:sz w:val="24"/>
          <w:szCs w:val="24"/>
          <w:lang w:val="zh-CN"/>
        </w:rPr>
        <w:t>.2 磋商小组由采购人代表和有关技术、经济等方面的专家组成，且人员构成符合政府采购有关规定。</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14</w:t>
      </w:r>
      <w:r w:rsidRPr="005451B5">
        <w:rPr>
          <w:rFonts w:ascii="仿宋" w:eastAsia="仿宋" w:hAnsi="仿宋" w:cs="仿宋" w:hint="eastAsia"/>
          <w:sz w:val="24"/>
          <w:szCs w:val="24"/>
          <w:lang w:val="zh-CN"/>
        </w:rPr>
        <w:t>.3 磋商小组独立工作，负责评审所有响应文件并推荐成交候选人，或根</w:t>
      </w:r>
      <w:r w:rsidRPr="005451B5">
        <w:rPr>
          <w:rFonts w:ascii="仿宋" w:eastAsia="仿宋" w:hAnsi="仿宋" w:cs="仿宋" w:hint="eastAsia"/>
          <w:sz w:val="24"/>
          <w:szCs w:val="24"/>
          <w:lang w:val="zh-CN"/>
        </w:rPr>
        <w:lastRenderedPageBreak/>
        <w:t>据采购人授权直接确定成交供应商。</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15、</w:t>
      </w:r>
      <w:r w:rsidRPr="005451B5">
        <w:rPr>
          <w:rFonts w:ascii="仿宋" w:eastAsia="仿宋" w:hAnsi="仿宋" w:cs="仿宋" w:hint="eastAsia"/>
          <w:b/>
          <w:bCs/>
          <w:sz w:val="24"/>
          <w:szCs w:val="24"/>
          <w:lang w:val="zh-CN"/>
        </w:rPr>
        <w:t>评审过程的保密与公正</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15</w:t>
      </w:r>
      <w:r w:rsidRPr="005451B5">
        <w:rPr>
          <w:rFonts w:ascii="仿宋" w:eastAsia="仿宋" w:hAnsi="仿宋" w:cs="仿宋" w:hint="eastAsia"/>
          <w:sz w:val="24"/>
          <w:szCs w:val="24"/>
          <w:lang w:val="zh-CN"/>
        </w:rPr>
        <w:t>.1 磋商小组、采购人和</w:t>
      </w:r>
      <w:r w:rsidRPr="005451B5">
        <w:rPr>
          <w:rFonts w:ascii="仿宋" w:eastAsia="仿宋" w:hAnsi="仿宋" w:cs="仿宋" w:hint="eastAsia"/>
          <w:sz w:val="24"/>
          <w:szCs w:val="24"/>
        </w:rPr>
        <w:t>代理机构</w:t>
      </w:r>
      <w:r w:rsidRPr="005451B5">
        <w:rPr>
          <w:rFonts w:ascii="仿宋" w:eastAsia="仿宋" w:hAnsi="仿宋" w:cs="仿宋" w:hint="eastAsia"/>
          <w:sz w:val="24"/>
          <w:szCs w:val="24"/>
          <w:lang w:val="zh-CN"/>
        </w:rPr>
        <w:t>工作人员、相关监督人员等与评审工作有关的人员，对评审情况以及在评审过程中获悉的国家秘密、商业秘密负有保密责任。</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15</w:t>
      </w:r>
      <w:r w:rsidRPr="005451B5">
        <w:rPr>
          <w:rFonts w:ascii="仿宋" w:eastAsia="仿宋" w:hAnsi="仿宋" w:cs="仿宋" w:hint="eastAsia"/>
          <w:sz w:val="24"/>
          <w:szCs w:val="24"/>
          <w:lang w:val="zh-CN"/>
        </w:rPr>
        <w:t>.2 供应商不得以任何方式影响磋商评审，否则其响应文件将被作为无效响应文件。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15</w:t>
      </w:r>
      <w:r w:rsidRPr="005451B5">
        <w:rPr>
          <w:rFonts w:ascii="仿宋" w:eastAsia="仿宋" w:hAnsi="仿宋" w:cs="仿宋" w:hint="eastAsia"/>
          <w:sz w:val="24"/>
          <w:szCs w:val="24"/>
          <w:lang w:val="zh-CN"/>
        </w:rPr>
        <w:t xml:space="preserve">.3 </w:t>
      </w:r>
      <w:r w:rsidRPr="005451B5">
        <w:rPr>
          <w:rFonts w:ascii="仿宋" w:eastAsia="仿宋" w:hAnsi="仿宋" w:cs="仿宋" w:hint="eastAsia"/>
          <w:sz w:val="24"/>
          <w:szCs w:val="24"/>
        </w:rPr>
        <w:t>代理机构</w:t>
      </w:r>
      <w:r w:rsidRPr="005451B5">
        <w:rPr>
          <w:rFonts w:ascii="仿宋" w:eastAsia="仿宋" w:hAnsi="仿宋" w:cs="仿宋" w:hint="eastAsia"/>
          <w:sz w:val="24"/>
          <w:szCs w:val="24"/>
          <w:lang w:val="zh-CN"/>
        </w:rPr>
        <w:t>和磋商小组不向未成交的供应商解释未成交原因，也不公布评审过程中的相关细节。</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16、</w:t>
      </w:r>
      <w:r w:rsidRPr="005451B5">
        <w:rPr>
          <w:rFonts w:ascii="仿宋" w:eastAsia="仿宋" w:hAnsi="仿宋" w:cs="仿宋" w:hint="eastAsia"/>
          <w:b/>
          <w:bCs/>
          <w:sz w:val="24"/>
          <w:szCs w:val="24"/>
          <w:lang w:val="zh-CN"/>
        </w:rPr>
        <w:t>评审过程中的澄清</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16</w:t>
      </w:r>
      <w:r w:rsidRPr="005451B5">
        <w:rPr>
          <w:rFonts w:ascii="仿宋" w:eastAsia="仿宋" w:hAnsi="仿宋" w:cs="仿宋" w:hint="eastAsia"/>
          <w:sz w:val="24"/>
          <w:szCs w:val="24"/>
          <w:lang w:val="zh-CN"/>
        </w:rPr>
        <w:t>.1 项目评审期间，磋商小组有权要求供应商对响应文件中含义不明确、同类问题表述不一致或者有明显文字和计算错误的内容等作出必要的澄清、说明或者补正。</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供应商的澄清、说明或者补正不得超出响应文件的范围或者改变响应文件的实质性内容。</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磋商小组并非对每个供应商都作澄清要求。</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16</w:t>
      </w:r>
      <w:r w:rsidRPr="005451B5">
        <w:rPr>
          <w:rFonts w:ascii="仿宋" w:eastAsia="仿宋" w:hAnsi="仿宋" w:cs="仿宋" w:hint="eastAsia"/>
          <w:sz w:val="24"/>
          <w:szCs w:val="24"/>
          <w:lang w:val="zh-CN"/>
        </w:rPr>
        <w:t>.2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16</w:t>
      </w:r>
      <w:r w:rsidRPr="005451B5">
        <w:rPr>
          <w:rFonts w:ascii="仿宋" w:eastAsia="仿宋" w:hAnsi="仿宋" w:cs="仿宋" w:hint="eastAsia"/>
          <w:sz w:val="24"/>
          <w:szCs w:val="24"/>
          <w:lang w:val="zh-CN"/>
        </w:rPr>
        <w:t>.3 接到磋商小组澄清、说明和补正要求的供应商如未按规定做出澄清、说明和补正，其风险由供应商自行承担。</w:t>
      </w:r>
    </w:p>
    <w:p w:rsidR="00C1299C" w:rsidRPr="005451B5" w:rsidRDefault="00F05BF5">
      <w:pPr>
        <w:spacing w:line="360" w:lineRule="auto"/>
        <w:ind w:firstLine="484"/>
        <w:rPr>
          <w:rFonts w:ascii="仿宋" w:eastAsia="仿宋" w:hAnsi="仿宋" w:cs="仿宋"/>
          <w:b/>
          <w:bCs/>
          <w:sz w:val="24"/>
          <w:szCs w:val="24"/>
        </w:rPr>
      </w:pPr>
      <w:r w:rsidRPr="005451B5">
        <w:rPr>
          <w:rFonts w:ascii="仿宋" w:eastAsia="仿宋" w:hAnsi="仿宋" w:cs="仿宋" w:hint="eastAsia"/>
          <w:sz w:val="24"/>
          <w:szCs w:val="24"/>
        </w:rPr>
        <w:t>17</w:t>
      </w:r>
      <w:r w:rsidRPr="005451B5">
        <w:rPr>
          <w:rFonts w:ascii="仿宋" w:eastAsia="仿宋" w:hAnsi="仿宋" w:cs="仿宋" w:hint="eastAsia"/>
          <w:b/>
          <w:bCs/>
          <w:sz w:val="24"/>
          <w:szCs w:val="24"/>
          <w:lang w:val="zh-CN"/>
        </w:rPr>
        <w:t>、联合体</w:t>
      </w:r>
      <w:r w:rsidR="0046324C">
        <w:rPr>
          <w:rFonts w:ascii="仿宋" w:eastAsia="仿宋" w:hAnsi="仿宋" w:cs="仿宋" w:hint="eastAsia"/>
          <w:b/>
          <w:bCs/>
          <w:sz w:val="24"/>
          <w:szCs w:val="24"/>
          <w:lang w:val="zh-CN"/>
        </w:rPr>
        <w:t>（如有）</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bCs/>
          <w:sz w:val="24"/>
          <w:szCs w:val="24"/>
        </w:rPr>
        <w:t>17.1</w:t>
      </w:r>
      <w:r w:rsidRPr="005451B5">
        <w:rPr>
          <w:rFonts w:ascii="仿宋" w:eastAsia="仿宋" w:hAnsi="仿宋" w:cs="仿宋" w:hint="eastAsia"/>
          <w:sz w:val="24"/>
          <w:szCs w:val="24"/>
        </w:rPr>
        <w:t>两个以上的自然人、法人或者其他组织可以组成一个联合体，以一个供应商的身份共同参加政府采购。</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17.2鼓励大中型企业和其他自然人、法人或者其他组织与小型、微型企业组成联合体共同参加非专门面向中小企业的政府采购活动。</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17.3以联合体形式参加采购的，</w:t>
      </w:r>
      <w:r w:rsidRPr="005451B5">
        <w:rPr>
          <w:rFonts w:ascii="仿宋" w:eastAsia="仿宋" w:hAnsi="仿宋" w:cs="仿宋" w:hint="eastAsia"/>
          <w:b/>
          <w:sz w:val="24"/>
          <w:szCs w:val="24"/>
        </w:rPr>
        <w:t>联合体各方均应当符合政府采购法第二十二条第一款规定的条件；采购人根据采购项目的特殊要求规定供应商特定条件的，联合体各方中至少应当有一方符合采购人规定的特定条件</w:t>
      </w:r>
      <w:r w:rsidRPr="005451B5">
        <w:rPr>
          <w:rFonts w:ascii="仿宋" w:eastAsia="仿宋" w:hAnsi="仿宋" w:cs="仿宋" w:hint="eastAsia"/>
          <w:sz w:val="24"/>
          <w:szCs w:val="24"/>
        </w:rPr>
        <w:t>。由同一专业的</w:t>
      </w:r>
      <w:r w:rsidRPr="005451B5">
        <w:rPr>
          <w:rFonts w:ascii="仿宋" w:eastAsia="仿宋" w:hAnsi="仿宋" w:cs="仿宋" w:hint="eastAsia"/>
          <w:sz w:val="24"/>
          <w:szCs w:val="24"/>
        </w:rPr>
        <w:lastRenderedPageBreak/>
        <w:t>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17.4联合体各方之间应当签订联合体协议，明确约定联合体各方承担的工作和相应的责任，并将联合体协议连同响应文件一并提交。</w:t>
      </w:r>
    </w:p>
    <w:p w:rsidR="00C1299C" w:rsidRPr="005451B5" w:rsidRDefault="00F05BF5">
      <w:pPr>
        <w:spacing w:line="360" w:lineRule="auto"/>
        <w:ind w:firstLine="484"/>
        <w:rPr>
          <w:rFonts w:ascii="仿宋" w:eastAsia="仿宋" w:hAnsi="仿宋" w:cs="仿宋"/>
          <w:b/>
          <w:bCs/>
          <w:sz w:val="24"/>
          <w:szCs w:val="24"/>
        </w:rPr>
      </w:pPr>
      <w:r w:rsidRPr="005451B5">
        <w:rPr>
          <w:rFonts w:ascii="仿宋" w:eastAsia="仿宋" w:hAnsi="仿宋" w:cs="仿宋" w:hint="eastAsia"/>
          <w:sz w:val="24"/>
          <w:szCs w:val="24"/>
        </w:rPr>
        <w:t>17.5以联合体形式参加政府采购活动的，联合体各方不得再单独参加或者与其他供应商另外组成联合体参加同一合同项下的政府采购活动。</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18、</w:t>
      </w:r>
      <w:r w:rsidRPr="005451B5">
        <w:rPr>
          <w:rFonts w:ascii="仿宋" w:eastAsia="仿宋" w:hAnsi="仿宋" w:cs="仿宋" w:hint="eastAsia"/>
          <w:b/>
          <w:bCs/>
          <w:sz w:val="24"/>
          <w:szCs w:val="24"/>
          <w:lang w:val="zh-CN"/>
        </w:rPr>
        <w:t>响应文件的审查</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18</w:t>
      </w:r>
      <w:r w:rsidRPr="005451B5">
        <w:rPr>
          <w:rFonts w:ascii="仿宋" w:eastAsia="仿宋" w:hAnsi="仿宋" w:cs="仿宋" w:hint="eastAsia"/>
          <w:sz w:val="24"/>
          <w:szCs w:val="24"/>
          <w:lang w:val="zh-CN"/>
        </w:rPr>
        <w:t>.1 响应文件审查分为资格审查和符合性审查。</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w:t>
      </w:r>
      <w:r w:rsidRPr="005451B5">
        <w:rPr>
          <w:rFonts w:ascii="仿宋" w:eastAsia="仿宋" w:hAnsi="仿宋" w:cs="仿宋" w:hint="eastAsia"/>
          <w:sz w:val="24"/>
          <w:szCs w:val="24"/>
          <w:lang w:val="zh-CN"/>
        </w:rPr>
        <w:t>资格审查。依据法律法规和磋商文件的规定，磋商小组对响应文件中的资格证明文件进行审查，以确定供应商是否具备参加磋商的资格。</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接受联合体的项目</w:t>
      </w:r>
      <w:r w:rsidR="00544ED3" w:rsidRPr="005451B5">
        <w:rPr>
          <w:rFonts w:ascii="仿宋" w:eastAsia="仿宋" w:hAnsi="仿宋" w:cs="仿宋" w:hint="eastAsia"/>
          <w:sz w:val="24"/>
          <w:szCs w:val="24"/>
          <w:lang w:val="zh-CN"/>
        </w:rPr>
        <w:t>（如有）</w:t>
      </w:r>
      <w:r w:rsidRPr="005451B5">
        <w:rPr>
          <w:rFonts w:ascii="仿宋" w:eastAsia="仿宋" w:hAnsi="仿宋" w:cs="仿宋" w:hint="eastAsia"/>
          <w:sz w:val="24"/>
          <w:szCs w:val="24"/>
          <w:lang w:val="zh-CN"/>
        </w:rPr>
        <w:t>，联合体成员存在不良信用记录的，视同联合体存在不良信用记录。</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w:t>
      </w:r>
      <w:r w:rsidRPr="005451B5">
        <w:rPr>
          <w:rFonts w:ascii="仿宋" w:eastAsia="仿宋" w:hAnsi="仿宋" w:cs="仿宋" w:hint="eastAsia"/>
          <w:sz w:val="24"/>
          <w:szCs w:val="24"/>
          <w:lang w:val="zh-CN"/>
        </w:rPr>
        <w:t>符合性审查。依据磋商文件的规定，由磋商小组从有效性、完整性和对磋商文件的响应程度等方面对响应文件进行审查，以确定是否对磋商文件的实质性要求作出响应。</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（3）</w:t>
      </w:r>
      <w:r w:rsidRPr="005451B5">
        <w:rPr>
          <w:rFonts w:ascii="仿宋" w:eastAsia="仿宋" w:hAnsi="仿宋" w:cs="仿宋" w:hint="eastAsia"/>
          <w:sz w:val="24"/>
          <w:szCs w:val="24"/>
          <w:lang w:val="zh-CN"/>
        </w:rPr>
        <w:t>未通过资格审查或符合性审查的供应商，磋商小组将通过苏采云系统告知具体原因，评审结束后将不再接受有关询问。</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18</w:t>
      </w:r>
      <w:r w:rsidRPr="005451B5">
        <w:rPr>
          <w:rFonts w:ascii="仿宋" w:eastAsia="仿宋" w:hAnsi="仿宋" w:cs="仿宋" w:hint="eastAsia"/>
          <w:sz w:val="24"/>
          <w:szCs w:val="24"/>
          <w:lang w:val="zh-CN"/>
        </w:rPr>
        <w:t>.2 在详细评审之前，磋商小组将首先审查每份响应文件是否实质性响应了磋商文件的要求。实质性响应的响应文件应该是与磋商文件要求的条款、条件和规格相符，没有重大偏离或保留的文件。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18</w:t>
      </w:r>
      <w:r w:rsidRPr="005451B5">
        <w:rPr>
          <w:rFonts w:ascii="仿宋" w:eastAsia="仿宋" w:hAnsi="仿宋" w:cs="仿宋" w:hint="eastAsia"/>
          <w:sz w:val="24"/>
          <w:szCs w:val="24"/>
          <w:lang w:val="zh-CN"/>
        </w:rPr>
        <w:t>.3 未实质性响应磋商文件的情形</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w:t>
      </w:r>
      <w:r w:rsidRPr="005451B5">
        <w:rPr>
          <w:rFonts w:ascii="仿宋" w:eastAsia="仿宋" w:hAnsi="仿宋" w:cs="仿宋" w:hint="eastAsia"/>
          <w:sz w:val="24"/>
          <w:szCs w:val="24"/>
          <w:lang w:val="zh-CN"/>
        </w:rPr>
        <w:t>供应商在苏采云系统规定的时间内未成功解密电子响应文件。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lastRenderedPageBreak/>
        <w:t>（2）</w:t>
      </w:r>
      <w:r w:rsidRPr="005451B5">
        <w:rPr>
          <w:rFonts w:ascii="仿宋" w:eastAsia="仿宋" w:hAnsi="仿宋" w:cs="仿宋" w:hint="eastAsia"/>
          <w:sz w:val="24"/>
          <w:szCs w:val="24"/>
          <w:lang w:val="zh-CN"/>
        </w:rPr>
        <w:t>供应商未按照磋商文件要求上传电子响应文件。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（3）</w:t>
      </w:r>
      <w:r w:rsidRPr="005451B5">
        <w:rPr>
          <w:rFonts w:ascii="仿宋" w:eastAsia="仿宋" w:hAnsi="仿宋" w:cs="仿宋" w:hint="eastAsia"/>
          <w:sz w:val="24"/>
          <w:szCs w:val="24"/>
          <w:lang w:val="zh-CN"/>
        </w:rPr>
        <w:t>同一供应商提交两个（含两个）以上不同的响应文件或者最后报价。</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（4）</w:t>
      </w:r>
      <w:r w:rsidRPr="005451B5">
        <w:rPr>
          <w:rFonts w:ascii="仿宋" w:eastAsia="仿宋" w:hAnsi="仿宋" w:cs="仿宋" w:hint="eastAsia"/>
          <w:sz w:val="24"/>
          <w:szCs w:val="24"/>
          <w:lang w:val="zh-CN"/>
        </w:rPr>
        <w:t>供应商不具备磋商文件中规定资格要求（</w:t>
      </w:r>
      <w:r w:rsidRPr="005451B5">
        <w:rPr>
          <w:rFonts w:ascii="仿宋" w:eastAsia="仿宋" w:hAnsi="仿宋" w:cs="仿宋" w:hint="eastAsia"/>
          <w:sz w:val="24"/>
          <w:szCs w:val="24"/>
        </w:rPr>
        <w:t>包括未提供《南京市政府采购供应商信用记录表暨信用承诺书》</w:t>
      </w:r>
      <w:r w:rsidRPr="005451B5">
        <w:rPr>
          <w:rFonts w:ascii="仿宋" w:eastAsia="仿宋" w:hAnsi="仿宋" w:cs="仿宋" w:hint="eastAsia"/>
          <w:sz w:val="24"/>
          <w:szCs w:val="24"/>
          <w:lang w:val="zh-CN"/>
        </w:rPr>
        <w:t>）。</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（5）</w:t>
      </w:r>
      <w:r w:rsidRPr="005451B5">
        <w:rPr>
          <w:rFonts w:ascii="仿宋" w:eastAsia="仿宋" w:hAnsi="仿宋" w:cs="仿宋" w:hint="eastAsia"/>
          <w:sz w:val="24"/>
          <w:szCs w:val="24"/>
          <w:lang w:val="zh-CN"/>
        </w:rPr>
        <w:t>供应商的最后报价超过了采购预算或最高限价。</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（6）</w:t>
      </w:r>
      <w:r w:rsidRPr="005451B5">
        <w:rPr>
          <w:rFonts w:ascii="仿宋" w:eastAsia="仿宋" w:hAnsi="仿宋" w:cs="仿宋" w:hint="eastAsia"/>
          <w:sz w:val="24"/>
          <w:szCs w:val="24"/>
          <w:lang w:val="zh-CN"/>
        </w:rPr>
        <w:t>不符合磋商文件中规定的实质性要求和条件（本磋商文件中斜体且有下划线部分或者打“★”内容，为实质性要求和条件，</w:t>
      </w:r>
      <w:r w:rsidRPr="005451B5">
        <w:rPr>
          <w:rFonts w:ascii="仿宋" w:eastAsia="仿宋" w:hAnsi="仿宋" w:cs="仿宋" w:hint="eastAsia"/>
          <w:sz w:val="24"/>
          <w:szCs w:val="24"/>
        </w:rPr>
        <w:t>且包括改变清单设备配置、清单子目数量、单位及清单报价漏项、缺失等</w:t>
      </w:r>
      <w:r w:rsidRPr="005451B5">
        <w:rPr>
          <w:rFonts w:ascii="仿宋" w:eastAsia="仿宋" w:hAnsi="仿宋" w:cs="仿宋" w:hint="eastAsia"/>
          <w:sz w:val="24"/>
          <w:szCs w:val="24"/>
          <w:lang w:val="zh-CN"/>
        </w:rPr>
        <w:t>）。</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（7）</w:t>
      </w:r>
      <w:r w:rsidRPr="005451B5">
        <w:rPr>
          <w:rFonts w:ascii="仿宋" w:eastAsia="仿宋" w:hAnsi="仿宋" w:cs="仿宋" w:hint="eastAsia"/>
          <w:sz w:val="24"/>
          <w:szCs w:val="24"/>
          <w:lang w:val="zh-CN"/>
        </w:rPr>
        <w:t>供应商被</w:t>
      </w:r>
      <w:r w:rsidRPr="005451B5">
        <w:rPr>
          <w:rFonts w:ascii="仿宋" w:eastAsia="仿宋" w:hAnsi="仿宋" w:cs="仿宋" w:hint="eastAsia"/>
          <w:sz w:val="24"/>
          <w:szCs w:val="24"/>
        </w:rPr>
        <w:t>“</w:t>
      </w:r>
      <w:r w:rsidRPr="005451B5">
        <w:rPr>
          <w:rFonts w:ascii="仿宋" w:eastAsia="仿宋" w:hAnsi="仿宋" w:cs="仿宋" w:hint="eastAsia"/>
          <w:sz w:val="24"/>
          <w:szCs w:val="24"/>
          <w:lang w:val="zh-CN"/>
        </w:rPr>
        <w:t>信用中国</w:t>
      </w:r>
      <w:r w:rsidRPr="005451B5">
        <w:rPr>
          <w:rFonts w:ascii="仿宋" w:eastAsia="仿宋" w:hAnsi="仿宋" w:cs="仿宋" w:hint="eastAsia"/>
          <w:sz w:val="24"/>
          <w:szCs w:val="24"/>
        </w:rPr>
        <w:t>”</w:t>
      </w:r>
      <w:r w:rsidRPr="005451B5">
        <w:rPr>
          <w:rFonts w:ascii="仿宋" w:eastAsia="仿宋" w:hAnsi="仿宋" w:cs="仿宋" w:hint="eastAsia"/>
          <w:sz w:val="24"/>
          <w:szCs w:val="24"/>
          <w:lang w:val="zh-CN"/>
        </w:rPr>
        <w:t>网站</w:t>
      </w:r>
      <w:r w:rsidRPr="005451B5">
        <w:rPr>
          <w:rFonts w:ascii="仿宋" w:eastAsia="仿宋" w:hAnsi="仿宋" w:cs="仿宋" w:hint="eastAsia"/>
          <w:sz w:val="24"/>
          <w:szCs w:val="24"/>
        </w:rPr>
        <w:t>（www.creditchina.gov.cn）</w:t>
      </w:r>
      <w:r w:rsidRPr="005451B5">
        <w:rPr>
          <w:rFonts w:ascii="仿宋" w:eastAsia="仿宋" w:hAnsi="仿宋" w:cs="仿宋" w:hint="eastAsia"/>
          <w:sz w:val="24"/>
          <w:szCs w:val="24"/>
          <w:lang w:val="zh-CN"/>
        </w:rPr>
        <w:t>列入失信被执行人或重大税收违法案件当事人名单或政府采购严重失信行为记录名单。或查询“信用中国”网站后发现供应商存在其他不符合《中华人民共和国政府采购法》第二十二条规定条件的信用记录。</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（8）</w:t>
      </w:r>
      <w:r w:rsidRPr="005451B5">
        <w:rPr>
          <w:rFonts w:ascii="仿宋" w:eastAsia="仿宋" w:hAnsi="仿宋" w:cs="仿宋" w:hint="eastAsia"/>
          <w:sz w:val="24"/>
          <w:szCs w:val="24"/>
          <w:lang w:val="zh-CN"/>
        </w:rPr>
        <w:t>响应文件含有采购人不能接受的附加条件。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（9）</w:t>
      </w:r>
      <w:r w:rsidRPr="005451B5">
        <w:rPr>
          <w:rFonts w:ascii="仿宋" w:eastAsia="仿宋" w:hAnsi="仿宋" w:cs="仿宋" w:hint="eastAsia"/>
          <w:sz w:val="24"/>
          <w:szCs w:val="24"/>
          <w:lang w:val="zh-CN"/>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（10）</w:t>
      </w:r>
      <w:r w:rsidRPr="005451B5">
        <w:rPr>
          <w:rFonts w:ascii="仿宋" w:eastAsia="仿宋" w:hAnsi="仿宋" w:cs="仿宋" w:hint="eastAsia"/>
          <w:sz w:val="24"/>
          <w:szCs w:val="24"/>
          <w:lang w:val="zh-CN"/>
        </w:rPr>
        <w:t>报价低于完成本项目发生的所有含税费用、支付给员工的工资（不得低于供应商所在地最低工资标准）和国家强制缴纳的各种社会保障资金</w:t>
      </w:r>
      <w:r w:rsidRPr="005451B5">
        <w:rPr>
          <w:rFonts w:ascii="仿宋" w:eastAsia="仿宋" w:hAnsi="仿宋" w:cs="仿宋" w:hint="eastAsia"/>
          <w:bCs/>
          <w:sz w:val="24"/>
          <w:szCs w:val="24"/>
        </w:rPr>
        <w:t>、公积金，以</w:t>
      </w:r>
      <w:r w:rsidRPr="005451B5">
        <w:rPr>
          <w:rFonts w:ascii="仿宋" w:eastAsia="仿宋" w:hAnsi="仿宋" w:cs="仿宋" w:hint="eastAsia"/>
          <w:sz w:val="24"/>
          <w:szCs w:val="24"/>
        </w:rPr>
        <w:t>及供应商认为需要的其他费用等。</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（11）</w:t>
      </w:r>
      <w:r w:rsidRPr="005451B5">
        <w:rPr>
          <w:rFonts w:ascii="仿宋" w:eastAsia="仿宋" w:hAnsi="仿宋" w:cs="仿宋" w:hint="eastAsia"/>
          <w:sz w:val="24"/>
          <w:szCs w:val="24"/>
          <w:lang w:val="zh-CN"/>
        </w:rPr>
        <w:t>采购产品被财政部、国家发改委、生态环境部等列入“节能产品品目清单”强制采购范围，而供应商提供的产品不在强制采购范围内。</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（12）</w:t>
      </w:r>
      <w:r w:rsidRPr="005451B5">
        <w:rPr>
          <w:rFonts w:ascii="仿宋" w:eastAsia="仿宋" w:hAnsi="仿宋" w:cs="仿宋" w:hint="eastAsia"/>
          <w:sz w:val="24"/>
          <w:szCs w:val="24"/>
          <w:lang w:val="zh-CN"/>
        </w:rPr>
        <w:t>响应文件未按照磋商文件要求加盖电子公章。</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（13）</w:t>
      </w:r>
      <w:r w:rsidRPr="005451B5">
        <w:rPr>
          <w:rFonts w:ascii="仿宋" w:eastAsia="仿宋" w:hAnsi="仿宋" w:cs="仿宋" w:hint="eastAsia"/>
          <w:sz w:val="24"/>
          <w:szCs w:val="24"/>
          <w:lang w:val="zh-CN"/>
        </w:rPr>
        <w:t>法律法规及本磋商文件规定的其他无效响应的情形。</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18</w:t>
      </w:r>
      <w:r w:rsidRPr="005451B5">
        <w:rPr>
          <w:rFonts w:ascii="仿宋" w:eastAsia="仿宋" w:hAnsi="仿宋" w:cs="仿宋" w:hint="eastAsia"/>
          <w:sz w:val="24"/>
          <w:szCs w:val="24"/>
          <w:lang w:val="zh-CN"/>
        </w:rPr>
        <w:t>.4 未实质性响应磋商文件的响应文件按无效响应处理。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18</w:t>
      </w:r>
      <w:r w:rsidRPr="005451B5">
        <w:rPr>
          <w:rFonts w:ascii="仿宋" w:eastAsia="仿宋" w:hAnsi="仿宋" w:cs="仿宋" w:hint="eastAsia"/>
          <w:sz w:val="24"/>
          <w:szCs w:val="24"/>
          <w:lang w:val="zh-CN"/>
        </w:rPr>
        <w:t>.5 如果响应文件实质上没有响应磋商文件的要求，磋商小组将予以拒绝，供应商不得通过修改或撤销不合要求的偏离或保留而使其成为实质性响应的文件。</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18</w:t>
      </w:r>
      <w:r w:rsidRPr="005451B5">
        <w:rPr>
          <w:rFonts w:ascii="仿宋" w:eastAsia="仿宋" w:hAnsi="仿宋" w:cs="仿宋" w:hint="eastAsia"/>
          <w:sz w:val="24"/>
          <w:szCs w:val="24"/>
          <w:lang w:val="zh-CN"/>
        </w:rPr>
        <w:t>.6 供应商在项目评审全过程中应保持通讯畅通，及时登录苏采云系统查阅、答复相关信息，并安排专人与交易中心及磋商小组联系。</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lastRenderedPageBreak/>
        <w:t>19、</w:t>
      </w:r>
      <w:r w:rsidRPr="005451B5">
        <w:rPr>
          <w:rFonts w:ascii="仿宋" w:eastAsia="仿宋" w:hAnsi="仿宋" w:cs="仿宋" w:hint="eastAsia"/>
          <w:b/>
          <w:bCs/>
          <w:sz w:val="24"/>
          <w:szCs w:val="24"/>
          <w:lang w:val="zh-CN"/>
        </w:rPr>
        <w:t>磋商程序及评审方法和评审标准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19</w:t>
      </w:r>
      <w:r w:rsidRPr="005451B5">
        <w:rPr>
          <w:rFonts w:ascii="仿宋" w:eastAsia="仿宋" w:hAnsi="仿宋" w:cs="仿宋" w:hint="eastAsia"/>
          <w:sz w:val="24"/>
          <w:szCs w:val="24"/>
          <w:lang w:val="zh-CN"/>
        </w:rPr>
        <w:t>.1 磋商程序</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w:t>
      </w:r>
      <w:r w:rsidRPr="005451B5">
        <w:rPr>
          <w:rFonts w:ascii="仿宋" w:eastAsia="仿宋" w:hAnsi="仿宋" w:cs="仿宋" w:hint="eastAsia"/>
          <w:sz w:val="24"/>
          <w:szCs w:val="24"/>
          <w:lang w:val="zh-CN"/>
        </w:rPr>
        <w:t>磋商小组将与通过资格审查和符合性审查的供应商分别进行磋商。磋商小组通过苏采云系统向供应商发出《磋商函》，供应商应当按照要求在苏采云系统提交《磋商响应函》并加盖电子公章。</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w:t>
      </w:r>
      <w:r w:rsidRPr="005451B5">
        <w:rPr>
          <w:rFonts w:ascii="仿宋" w:eastAsia="仿宋" w:hAnsi="仿宋" w:cs="仿宋" w:hint="eastAsia"/>
          <w:sz w:val="24"/>
          <w:szCs w:val="24"/>
          <w:lang w:val="zh-CN"/>
        </w:rPr>
        <w:t>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sidRPr="005451B5">
        <w:rPr>
          <w:rFonts w:ascii="仿宋" w:eastAsia="仿宋" w:hAnsi="仿宋" w:cs="仿宋" w:hint="eastAsia"/>
          <w:b/>
          <w:bCs/>
          <w:sz w:val="24"/>
          <w:szCs w:val="24"/>
          <w:lang w:val="zh-CN"/>
        </w:rPr>
        <w:t>最后报价是供应商响应文件的有效组成部分，除项目扩大了供货范围，增加了采购内容、提高了技术要求</w:t>
      </w:r>
      <w:r w:rsidRPr="005451B5">
        <w:rPr>
          <w:rFonts w:ascii="仿宋" w:eastAsia="仿宋" w:hAnsi="仿宋" w:cs="仿宋" w:hint="eastAsia"/>
          <w:b/>
          <w:bCs/>
          <w:sz w:val="24"/>
          <w:szCs w:val="24"/>
        </w:rPr>
        <w:t>及服务要求</w:t>
      </w:r>
      <w:r w:rsidRPr="005451B5">
        <w:rPr>
          <w:rFonts w:ascii="仿宋" w:eastAsia="仿宋" w:hAnsi="仿宋" w:cs="仿宋" w:hint="eastAsia"/>
          <w:b/>
          <w:bCs/>
          <w:sz w:val="24"/>
          <w:szCs w:val="24"/>
          <w:lang w:val="zh-CN"/>
        </w:rPr>
        <w:t>外，原则上不得高于上一轮报价</w:t>
      </w:r>
      <w:r w:rsidRPr="005451B5">
        <w:rPr>
          <w:rFonts w:ascii="仿宋" w:eastAsia="仿宋" w:hAnsi="仿宋" w:cs="仿宋" w:hint="eastAsia"/>
          <w:sz w:val="24"/>
          <w:szCs w:val="24"/>
          <w:lang w:val="zh-CN"/>
        </w:rPr>
        <w:t>。提交最后报价的供应商不得少于3家，最后报价是供应商响应文件的有效组成部分。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（3）</w:t>
      </w:r>
      <w:r w:rsidRPr="005451B5">
        <w:rPr>
          <w:rFonts w:ascii="仿宋" w:eastAsia="仿宋" w:hAnsi="仿宋" w:cs="仿宋" w:hint="eastAsia"/>
          <w:b/>
          <w:bCs/>
          <w:sz w:val="24"/>
          <w:szCs w:val="24"/>
          <w:lang w:val="zh-CN"/>
        </w:rPr>
        <w:t>供应商未在磋商小组规定的时间内在苏采云系统中提交最后报价的视为放弃磋商，其响应文件按无效响应处理，最后报价格式表须加盖电子公章,否则视为未提交最后报价。</w:t>
      </w:r>
      <w:r w:rsidRPr="005451B5">
        <w:rPr>
          <w:rFonts w:ascii="仿宋" w:eastAsia="仿宋" w:hAnsi="仿宋" w:cs="仿宋" w:hint="eastAsia"/>
          <w:sz w:val="24"/>
          <w:szCs w:val="24"/>
          <w:lang w:val="zh-CN"/>
        </w:rPr>
        <w:t>已提交响应文件的供应商，在提交最后报价之前，可以根据磋商情况退出磋商，并在苏采云系统中提交加盖电子公章的《退出磋商函》。</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19</w:t>
      </w:r>
      <w:r w:rsidRPr="005451B5">
        <w:rPr>
          <w:rFonts w:ascii="仿宋" w:eastAsia="仿宋" w:hAnsi="仿宋" w:cs="仿宋" w:hint="eastAsia"/>
          <w:sz w:val="24"/>
          <w:szCs w:val="24"/>
          <w:lang w:val="zh-CN"/>
        </w:rPr>
        <w:t>.2 评审方法和评审标准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w:t>
      </w:r>
      <w:r w:rsidRPr="005451B5">
        <w:rPr>
          <w:rFonts w:ascii="仿宋" w:eastAsia="仿宋" w:hAnsi="仿宋" w:cs="仿宋" w:hint="eastAsia"/>
          <w:sz w:val="24"/>
          <w:szCs w:val="24"/>
          <w:lang w:val="zh-CN"/>
        </w:rPr>
        <w:t>评审方法。经磋商确定最终采购需求和提交最后报价的供应商后，由磋商小组采用综合评分法对提交最后报价的供应商的响应文件和最后报价进行综合评分。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本磋商文件所述综合评分法，是指对满足磋商文件全部实质性要求的响应文件按评审因素的量化指标评审总分对供应商进行排序的评审方法。评审时，磋商小组成员独立对每份有效响应的文件进行评分。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w:t>
      </w:r>
      <w:r w:rsidRPr="005451B5">
        <w:rPr>
          <w:rFonts w:ascii="仿宋" w:eastAsia="仿宋" w:hAnsi="仿宋" w:cs="仿宋" w:hint="eastAsia"/>
          <w:sz w:val="24"/>
          <w:szCs w:val="24"/>
          <w:lang w:val="zh-CN"/>
        </w:rPr>
        <w:t>评审标准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lastRenderedPageBreak/>
        <w:t>见本磋商文件第</w:t>
      </w:r>
      <w:r w:rsidRPr="005451B5">
        <w:rPr>
          <w:rFonts w:ascii="仿宋" w:eastAsia="仿宋" w:hAnsi="仿宋" w:cs="仿宋" w:hint="eastAsia"/>
          <w:sz w:val="24"/>
          <w:szCs w:val="24"/>
        </w:rPr>
        <w:t>三</w:t>
      </w:r>
      <w:r w:rsidRPr="005451B5">
        <w:rPr>
          <w:rFonts w:ascii="仿宋" w:eastAsia="仿宋" w:hAnsi="仿宋" w:cs="仿宋" w:hint="eastAsia"/>
          <w:sz w:val="24"/>
          <w:szCs w:val="24"/>
          <w:lang w:val="zh-CN"/>
        </w:rPr>
        <w:t>章。</w:t>
      </w:r>
    </w:p>
    <w:p w:rsidR="00C1299C" w:rsidRPr="005451B5" w:rsidRDefault="00F05BF5">
      <w:pPr>
        <w:spacing w:line="360" w:lineRule="auto"/>
        <w:ind w:firstLine="484"/>
        <w:rPr>
          <w:rFonts w:ascii="仿宋" w:eastAsia="仿宋" w:hAnsi="仿宋" w:cs="仿宋"/>
          <w:b/>
          <w:bCs/>
          <w:sz w:val="24"/>
          <w:szCs w:val="24"/>
        </w:rPr>
      </w:pPr>
      <w:r w:rsidRPr="005451B5">
        <w:rPr>
          <w:rFonts w:ascii="仿宋" w:eastAsia="仿宋" w:hAnsi="仿宋" w:cs="仿宋" w:hint="eastAsia"/>
          <w:sz w:val="24"/>
          <w:szCs w:val="24"/>
          <w:lang w:val="zh-CN"/>
        </w:rPr>
        <w:t>1</w:t>
      </w:r>
      <w:r w:rsidRPr="005451B5">
        <w:rPr>
          <w:rFonts w:ascii="仿宋" w:eastAsia="仿宋" w:hAnsi="仿宋" w:cs="仿宋" w:hint="eastAsia"/>
          <w:sz w:val="24"/>
          <w:szCs w:val="24"/>
        </w:rPr>
        <w:t>9</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3</w:t>
      </w:r>
      <w:r w:rsidRPr="005451B5">
        <w:rPr>
          <w:rFonts w:ascii="仿宋" w:eastAsia="仿宋" w:hAnsi="仿宋" w:cs="仿宋" w:hint="eastAsia"/>
          <w:b/>
          <w:bCs/>
          <w:sz w:val="24"/>
          <w:szCs w:val="24"/>
        </w:rPr>
        <w:t>出现下列情形之一的，磋商终止：</w:t>
      </w:r>
    </w:p>
    <w:p w:rsidR="00C1299C" w:rsidRPr="005451B5" w:rsidRDefault="00F05BF5">
      <w:pPr>
        <w:spacing w:line="360" w:lineRule="auto"/>
        <w:ind w:firstLine="484"/>
        <w:rPr>
          <w:rFonts w:ascii="仿宋" w:eastAsia="仿宋" w:hAnsi="仿宋" w:cs="仿宋"/>
          <w:bCs/>
          <w:sz w:val="24"/>
          <w:szCs w:val="24"/>
        </w:rPr>
      </w:pPr>
      <w:r w:rsidRPr="005451B5">
        <w:rPr>
          <w:rFonts w:ascii="仿宋" w:eastAsia="仿宋" w:hAnsi="仿宋" w:cs="仿宋" w:hint="eastAsia"/>
          <w:bCs/>
          <w:sz w:val="24"/>
          <w:szCs w:val="24"/>
          <w:lang w:val="zh-CN"/>
        </w:rPr>
        <w:t>（1）因情况变化，不再符合规定的竞争性磋商采购方式适用情形的；</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bCs/>
          <w:sz w:val="24"/>
          <w:szCs w:val="24"/>
          <w:lang w:val="zh-CN"/>
        </w:rPr>
        <w:t>（2）</w:t>
      </w:r>
      <w:r w:rsidRPr="005451B5">
        <w:rPr>
          <w:rFonts w:ascii="仿宋" w:eastAsia="仿宋" w:hAnsi="仿宋" w:cs="仿宋" w:hint="eastAsia"/>
          <w:sz w:val="24"/>
          <w:szCs w:val="24"/>
          <w:lang w:val="zh-CN"/>
        </w:rPr>
        <w:t>所有供应商的响应文件被磋商小组认定为无效的；</w:t>
      </w:r>
    </w:p>
    <w:p w:rsidR="00C1299C" w:rsidRPr="005451B5" w:rsidRDefault="00F05BF5">
      <w:pPr>
        <w:spacing w:line="360" w:lineRule="auto"/>
        <w:ind w:firstLine="484"/>
        <w:rPr>
          <w:rFonts w:ascii="仿宋" w:eastAsia="仿宋" w:hAnsi="仿宋" w:cs="仿宋"/>
          <w:b/>
          <w:bCs/>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3</w:t>
      </w:r>
      <w:r w:rsidRPr="005451B5">
        <w:rPr>
          <w:rFonts w:ascii="仿宋" w:eastAsia="仿宋" w:hAnsi="仿宋" w:cs="仿宋" w:hint="eastAsia"/>
          <w:sz w:val="24"/>
          <w:szCs w:val="24"/>
          <w:lang w:val="zh-CN"/>
        </w:rPr>
        <w:t>）在苏采云系统规定时间内成功解密电子响应文件的供应商不足3家；</w:t>
      </w:r>
    </w:p>
    <w:p w:rsidR="00C1299C" w:rsidRPr="005451B5" w:rsidRDefault="00F05BF5">
      <w:pPr>
        <w:spacing w:line="360" w:lineRule="auto"/>
        <w:ind w:firstLine="484"/>
        <w:rPr>
          <w:rFonts w:ascii="仿宋" w:eastAsia="仿宋" w:hAnsi="仿宋" w:cs="仿宋"/>
          <w:b/>
          <w:bCs/>
          <w:sz w:val="24"/>
          <w:szCs w:val="24"/>
        </w:rPr>
      </w:pPr>
      <w:r w:rsidRPr="005451B5">
        <w:rPr>
          <w:rFonts w:ascii="仿宋" w:eastAsia="仿宋" w:hAnsi="仿宋" w:cs="仿宋" w:hint="eastAsia"/>
          <w:bCs/>
          <w:sz w:val="24"/>
          <w:szCs w:val="24"/>
          <w:lang w:val="zh-CN"/>
        </w:rPr>
        <w:t>（</w:t>
      </w:r>
      <w:r w:rsidRPr="005451B5">
        <w:rPr>
          <w:rFonts w:ascii="仿宋" w:eastAsia="仿宋" w:hAnsi="仿宋" w:cs="仿宋" w:hint="eastAsia"/>
          <w:bCs/>
          <w:sz w:val="24"/>
          <w:szCs w:val="24"/>
        </w:rPr>
        <w:t>4</w:t>
      </w:r>
      <w:r w:rsidRPr="005451B5">
        <w:rPr>
          <w:rFonts w:ascii="仿宋" w:eastAsia="仿宋" w:hAnsi="仿宋" w:cs="仿宋" w:hint="eastAsia"/>
          <w:bCs/>
          <w:sz w:val="24"/>
          <w:szCs w:val="24"/>
          <w:lang w:val="zh-CN"/>
        </w:rPr>
        <w:t>）</w:t>
      </w:r>
      <w:r w:rsidRPr="005451B5">
        <w:rPr>
          <w:rFonts w:ascii="仿宋" w:eastAsia="仿宋" w:hAnsi="仿宋" w:cs="仿宋" w:hint="eastAsia"/>
          <w:sz w:val="24"/>
          <w:szCs w:val="24"/>
          <w:lang w:val="zh-CN"/>
        </w:rPr>
        <w:t>出现影响采购公正的违法、违规行为的；</w:t>
      </w:r>
    </w:p>
    <w:p w:rsidR="00C1299C" w:rsidRPr="005451B5" w:rsidRDefault="00F05BF5">
      <w:pPr>
        <w:spacing w:line="360" w:lineRule="auto"/>
        <w:ind w:firstLine="484"/>
        <w:rPr>
          <w:rFonts w:ascii="仿宋" w:eastAsia="仿宋" w:hAnsi="仿宋" w:cs="仿宋"/>
          <w:bCs/>
          <w:sz w:val="24"/>
          <w:szCs w:val="24"/>
        </w:rPr>
      </w:pPr>
      <w:r w:rsidRPr="005451B5">
        <w:rPr>
          <w:rFonts w:ascii="仿宋" w:eastAsia="仿宋" w:hAnsi="仿宋" w:cs="仿宋" w:hint="eastAsia"/>
          <w:bCs/>
          <w:sz w:val="24"/>
          <w:szCs w:val="24"/>
          <w:lang w:val="zh-CN"/>
        </w:rPr>
        <w:t>（</w:t>
      </w:r>
      <w:r w:rsidRPr="005451B5">
        <w:rPr>
          <w:rFonts w:ascii="仿宋" w:eastAsia="仿宋" w:hAnsi="仿宋" w:cs="仿宋" w:hint="eastAsia"/>
          <w:bCs/>
          <w:sz w:val="24"/>
          <w:szCs w:val="24"/>
        </w:rPr>
        <w:t>5</w:t>
      </w:r>
      <w:r w:rsidRPr="005451B5">
        <w:rPr>
          <w:rFonts w:ascii="仿宋" w:eastAsia="仿宋" w:hAnsi="仿宋" w:cs="仿宋" w:hint="eastAsia"/>
          <w:bCs/>
          <w:sz w:val="24"/>
          <w:szCs w:val="24"/>
          <w:lang w:val="zh-CN"/>
        </w:rPr>
        <w:t>）所有供应商的最终报价超过采购预算的；</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6</w:t>
      </w:r>
      <w:r w:rsidRPr="005451B5">
        <w:rPr>
          <w:rFonts w:ascii="仿宋" w:eastAsia="仿宋" w:hAnsi="仿宋" w:cs="仿宋" w:hint="eastAsia"/>
          <w:sz w:val="24"/>
          <w:szCs w:val="24"/>
          <w:lang w:val="zh-CN"/>
        </w:rPr>
        <w:t>）因重大变故，采购任务取消的；</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7</w:t>
      </w:r>
      <w:r w:rsidRPr="005451B5">
        <w:rPr>
          <w:rFonts w:ascii="仿宋" w:eastAsia="仿宋" w:hAnsi="仿宋" w:cs="仿宋" w:hint="eastAsia"/>
          <w:sz w:val="24"/>
          <w:szCs w:val="24"/>
          <w:lang w:val="zh-CN"/>
        </w:rPr>
        <w:t>）采购人需求发生重大变化暂时不能确定或供应商提供的服务不能满足需求等。</w:t>
      </w:r>
    </w:p>
    <w:p w:rsidR="00C1299C" w:rsidRPr="005451B5" w:rsidRDefault="00F05BF5">
      <w:pPr>
        <w:spacing w:line="360" w:lineRule="auto"/>
        <w:ind w:firstLine="487"/>
        <w:rPr>
          <w:rFonts w:ascii="仿宋" w:eastAsia="仿宋" w:hAnsi="仿宋" w:cs="仿宋"/>
          <w:b/>
          <w:sz w:val="24"/>
          <w:szCs w:val="24"/>
        </w:rPr>
      </w:pPr>
      <w:r w:rsidRPr="005451B5">
        <w:rPr>
          <w:rFonts w:ascii="仿宋" w:eastAsia="仿宋" w:hAnsi="仿宋" w:cs="仿宋" w:hint="eastAsia"/>
          <w:b/>
          <w:sz w:val="24"/>
          <w:szCs w:val="24"/>
        </w:rPr>
        <w:t>五、</w:t>
      </w:r>
      <w:r w:rsidR="00A472E9">
        <w:rPr>
          <w:rFonts w:ascii="仿宋" w:eastAsia="仿宋" w:hAnsi="仿宋" w:cs="仿宋" w:hint="eastAsia"/>
          <w:b/>
          <w:sz w:val="24"/>
          <w:szCs w:val="24"/>
        </w:rPr>
        <w:t>入围</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20、确定</w:t>
      </w:r>
      <w:r w:rsidR="00A472E9">
        <w:rPr>
          <w:rFonts w:ascii="仿宋" w:eastAsia="仿宋" w:hAnsi="仿宋" w:cs="仿宋" w:hint="eastAsia"/>
          <w:b/>
          <w:bCs/>
          <w:sz w:val="24"/>
          <w:szCs w:val="24"/>
        </w:rPr>
        <w:t>入围供应商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20.1</w:t>
      </w:r>
      <w:r w:rsidR="00A472E9">
        <w:rPr>
          <w:rFonts w:ascii="仿宋" w:eastAsia="仿宋" w:hAnsi="仿宋" w:cs="仿宋" w:hint="eastAsia"/>
          <w:sz w:val="24"/>
          <w:szCs w:val="24"/>
        </w:rPr>
        <w:t>入围</w:t>
      </w:r>
      <w:r w:rsidRPr="005451B5">
        <w:rPr>
          <w:rFonts w:ascii="仿宋" w:eastAsia="仿宋" w:hAnsi="仿宋" w:cs="仿宋" w:hint="eastAsia"/>
          <w:sz w:val="24"/>
          <w:szCs w:val="24"/>
        </w:rPr>
        <w:t>候选供应商的确定原则和数量见磋商文件第三章。</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20.2磋商小组直接</w:t>
      </w:r>
      <w:r w:rsidR="00995CFB" w:rsidRPr="005451B5">
        <w:rPr>
          <w:rFonts w:ascii="仿宋" w:eastAsia="仿宋" w:hAnsi="仿宋" w:cs="仿宋" w:hint="eastAsia"/>
          <w:sz w:val="24"/>
          <w:szCs w:val="24"/>
        </w:rPr>
        <w:t>按顺序</w:t>
      </w:r>
      <w:r w:rsidRPr="005451B5">
        <w:rPr>
          <w:rFonts w:ascii="仿宋" w:eastAsia="仿宋" w:hAnsi="仿宋" w:cs="仿宋" w:hint="eastAsia"/>
          <w:sz w:val="24"/>
          <w:szCs w:val="24"/>
        </w:rPr>
        <w:t>确定</w:t>
      </w:r>
      <w:r w:rsidR="00995CFB">
        <w:rPr>
          <w:rFonts w:ascii="仿宋" w:eastAsia="仿宋" w:hAnsi="仿宋" w:cs="仿宋" w:hint="eastAsia"/>
          <w:sz w:val="24"/>
          <w:szCs w:val="24"/>
        </w:rPr>
        <w:t>前两名为</w:t>
      </w:r>
      <w:r w:rsidR="00A472E9">
        <w:rPr>
          <w:rFonts w:ascii="仿宋" w:eastAsia="仿宋" w:hAnsi="仿宋" w:cs="仿宋" w:hint="eastAsia"/>
          <w:sz w:val="24"/>
          <w:szCs w:val="24"/>
        </w:rPr>
        <w:t>入围</w:t>
      </w:r>
      <w:r w:rsidRPr="005451B5">
        <w:rPr>
          <w:rFonts w:ascii="仿宋" w:eastAsia="仿宋" w:hAnsi="仿宋" w:cs="仿宋" w:hint="eastAsia"/>
          <w:sz w:val="24"/>
          <w:szCs w:val="24"/>
        </w:rPr>
        <w:t>候选供应商；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20.3代理机构将在“南京市公共采购信息网”“江苏政府采购网”发布成交结果公告，公告期限为1个工作日。</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20.4若有充分证据证明成交供应商有下列情况之一的，一经查实将被取消成交资格：</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（1）提供虚假材料谋取成交。</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（2）与评审专家、采购人、其他供应商或者代理机构工作人员恶意串通。</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（3）向评审专家、采购人或代理机构工作人员行贿或者提供其他不正当利益。</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（4）不满足本磋商文件规定的实质性要求，但在评审过程中未被磋商小组发现。</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（5）成交后无正当理由拒不与采购人签订政府采购合同或者未按照磋商文件确定的事项签订政府采购合同。</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（6）将合同标的转包。</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21、</w:t>
      </w:r>
      <w:r w:rsidR="00995CFB">
        <w:rPr>
          <w:rFonts w:ascii="仿宋" w:eastAsia="仿宋" w:hAnsi="仿宋" w:cs="仿宋" w:hint="eastAsia"/>
          <w:b/>
          <w:bCs/>
          <w:sz w:val="24"/>
          <w:szCs w:val="24"/>
        </w:rPr>
        <w:t>入围</w:t>
      </w:r>
      <w:r w:rsidRPr="005451B5">
        <w:rPr>
          <w:rFonts w:ascii="仿宋" w:eastAsia="仿宋" w:hAnsi="仿宋" w:cs="仿宋" w:hint="eastAsia"/>
          <w:b/>
          <w:bCs/>
          <w:sz w:val="24"/>
          <w:szCs w:val="24"/>
        </w:rPr>
        <w:t>通知书</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21.1成交结果确定后，代理机构将向成交供应商发出</w:t>
      </w:r>
      <w:r w:rsidR="00995CFB" w:rsidRPr="005451B5">
        <w:rPr>
          <w:rFonts w:ascii="仿宋" w:eastAsia="仿宋" w:hAnsi="仿宋" w:cs="仿宋" w:hint="eastAsia"/>
          <w:sz w:val="24"/>
          <w:szCs w:val="24"/>
        </w:rPr>
        <w:t>《</w:t>
      </w:r>
      <w:r w:rsidR="00995CFB">
        <w:rPr>
          <w:rFonts w:ascii="仿宋" w:eastAsia="仿宋" w:hAnsi="仿宋" w:cs="仿宋" w:hint="eastAsia"/>
          <w:sz w:val="24"/>
          <w:szCs w:val="24"/>
        </w:rPr>
        <w:t>入围</w:t>
      </w:r>
      <w:r w:rsidR="00995CFB" w:rsidRPr="005451B5">
        <w:rPr>
          <w:rFonts w:ascii="仿宋" w:eastAsia="仿宋" w:hAnsi="仿宋" w:cs="仿宋" w:hint="eastAsia"/>
          <w:sz w:val="24"/>
          <w:szCs w:val="24"/>
        </w:rPr>
        <w:t>通知书》</w:t>
      </w:r>
      <w:r w:rsidRPr="005451B5">
        <w:rPr>
          <w:rFonts w:ascii="仿宋" w:eastAsia="仿宋" w:hAnsi="仿宋" w:cs="仿宋" w:hint="eastAsia"/>
          <w:sz w:val="24"/>
          <w:szCs w:val="24"/>
        </w:rPr>
        <w:t xml:space="preserve">。 </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因系统存储空间有限，成交结果公告届满之日起三十日后，苏采云系统不</w:t>
      </w:r>
      <w:r w:rsidRPr="005451B5">
        <w:rPr>
          <w:rFonts w:ascii="仿宋" w:eastAsia="仿宋" w:hAnsi="仿宋" w:cs="仿宋" w:hint="eastAsia"/>
          <w:sz w:val="24"/>
          <w:szCs w:val="24"/>
        </w:rPr>
        <w:lastRenderedPageBreak/>
        <w:t>再保证提供下载</w:t>
      </w:r>
      <w:r w:rsidR="00995CFB" w:rsidRPr="005451B5">
        <w:rPr>
          <w:rFonts w:ascii="仿宋" w:eastAsia="仿宋" w:hAnsi="仿宋" w:cs="仿宋" w:hint="eastAsia"/>
          <w:sz w:val="24"/>
          <w:szCs w:val="24"/>
        </w:rPr>
        <w:t>《</w:t>
      </w:r>
      <w:r w:rsidR="00995CFB">
        <w:rPr>
          <w:rFonts w:ascii="仿宋" w:eastAsia="仿宋" w:hAnsi="仿宋" w:cs="仿宋" w:hint="eastAsia"/>
          <w:sz w:val="24"/>
          <w:szCs w:val="24"/>
        </w:rPr>
        <w:t>入围</w:t>
      </w:r>
      <w:r w:rsidR="00995CFB" w:rsidRPr="005451B5">
        <w:rPr>
          <w:rFonts w:ascii="仿宋" w:eastAsia="仿宋" w:hAnsi="仿宋" w:cs="仿宋" w:hint="eastAsia"/>
          <w:sz w:val="24"/>
          <w:szCs w:val="24"/>
        </w:rPr>
        <w:t>通知书》</w:t>
      </w:r>
      <w:r w:rsidRPr="005451B5">
        <w:rPr>
          <w:rFonts w:ascii="仿宋" w:eastAsia="仿宋" w:hAnsi="仿宋" w:cs="仿宋" w:hint="eastAsia"/>
          <w:sz w:val="24"/>
          <w:szCs w:val="24"/>
        </w:rPr>
        <w:t>服务,因未及时下载而造成的不利后果由成交供应商自行承担。</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21.2</w:t>
      </w:r>
      <w:r w:rsidR="00995CFB" w:rsidRPr="005451B5">
        <w:rPr>
          <w:rFonts w:ascii="仿宋" w:eastAsia="仿宋" w:hAnsi="仿宋" w:cs="仿宋" w:hint="eastAsia"/>
          <w:sz w:val="24"/>
          <w:szCs w:val="24"/>
        </w:rPr>
        <w:t>《</w:t>
      </w:r>
      <w:r w:rsidR="00995CFB">
        <w:rPr>
          <w:rFonts w:ascii="仿宋" w:eastAsia="仿宋" w:hAnsi="仿宋" w:cs="仿宋" w:hint="eastAsia"/>
          <w:sz w:val="24"/>
          <w:szCs w:val="24"/>
        </w:rPr>
        <w:t>入围</w:t>
      </w:r>
      <w:r w:rsidR="00995CFB" w:rsidRPr="005451B5">
        <w:rPr>
          <w:rFonts w:ascii="仿宋" w:eastAsia="仿宋" w:hAnsi="仿宋" w:cs="仿宋" w:hint="eastAsia"/>
          <w:sz w:val="24"/>
          <w:szCs w:val="24"/>
        </w:rPr>
        <w:t>通知书》</w:t>
      </w:r>
      <w:r w:rsidRPr="005451B5">
        <w:rPr>
          <w:rFonts w:ascii="仿宋" w:eastAsia="仿宋" w:hAnsi="仿宋" w:cs="仿宋" w:hint="eastAsia"/>
          <w:sz w:val="24"/>
          <w:szCs w:val="24"/>
        </w:rPr>
        <w:t>将是合同的一个组成部分，对采购人和成交供应商均具有法律效力。</w:t>
      </w:r>
      <w:r w:rsidR="00995CFB" w:rsidRPr="005451B5">
        <w:rPr>
          <w:rFonts w:ascii="仿宋" w:eastAsia="仿宋" w:hAnsi="仿宋" w:cs="仿宋" w:hint="eastAsia"/>
          <w:sz w:val="24"/>
          <w:szCs w:val="24"/>
        </w:rPr>
        <w:t>《</w:t>
      </w:r>
      <w:r w:rsidR="00995CFB">
        <w:rPr>
          <w:rFonts w:ascii="仿宋" w:eastAsia="仿宋" w:hAnsi="仿宋" w:cs="仿宋" w:hint="eastAsia"/>
          <w:sz w:val="24"/>
          <w:szCs w:val="24"/>
        </w:rPr>
        <w:t>入围</w:t>
      </w:r>
      <w:r w:rsidR="00995CFB" w:rsidRPr="005451B5">
        <w:rPr>
          <w:rFonts w:ascii="仿宋" w:eastAsia="仿宋" w:hAnsi="仿宋" w:cs="仿宋" w:hint="eastAsia"/>
          <w:sz w:val="24"/>
          <w:szCs w:val="24"/>
        </w:rPr>
        <w:t>通知书》</w:t>
      </w:r>
      <w:r w:rsidRPr="005451B5">
        <w:rPr>
          <w:rFonts w:ascii="仿宋" w:eastAsia="仿宋" w:hAnsi="仿宋" w:cs="仿宋" w:hint="eastAsia"/>
          <w:sz w:val="24"/>
          <w:szCs w:val="24"/>
        </w:rPr>
        <w:t>发出后，采购人改变成交结果的，或者成交供应商放弃成交项目的，应当依法承担法律责任。</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六、授予合同</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sz w:val="24"/>
          <w:szCs w:val="24"/>
        </w:rPr>
        <w:t>22</w:t>
      </w:r>
      <w:r w:rsidRPr="005451B5">
        <w:rPr>
          <w:rFonts w:ascii="仿宋" w:eastAsia="仿宋" w:hAnsi="仿宋" w:cs="仿宋" w:hint="eastAsia"/>
          <w:b/>
          <w:sz w:val="24"/>
          <w:szCs w:val="24"/>
          <w:lang w:val="zh-CN"/>
        </w:rPr>
        <w:t>、</w:t>
      </w:r>
      <w:r w:rsidRPr="005451B5">
        <w:rPr>
          <w:rFonts w:ascii="仿宋" w:eastAsia="仿宋" w:hAnsi="仿宋" w:cs="仿宋" w:hint="eastAsia"/>
          <w:b/>
          <w:bCs/>
          <w:sz w:val="24"/>
          <w:szCs w:val="24"/>
          <w:lang w:val="zh-CN"/>
        </w:rPr>
        <w:t>签订合同</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22</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1成交供应商应当</w:t>
      </w:r>
      <w:r w:rsidRPr="005451B5">
        <w:rPr>
          <w:rFonts w:ascii="仿宋" w:eastAsia="仿宋" w:hAnsi="仿宋" w:cs="仿宋" w:hint="eastAsia"/>
          <w:sz w:val="24"/>
          <w:szCs w:val="24"/>
          <w:lang w:val="zh-CN"/>
        </w:rPr>
        <w:t>自成交通知书发出之日起三十日内，</w:t>
      </w:r>
      <w:r w:rsidRPr="005451B5">
        <w:rPr>
          <w:rFonts w:ascii="仿宋" w:eastAsia="仿宋" w:hAnsi="仿宋" w:cs="仿宋" w:hint="eastAsia"/>
          <w:sz w:val="24"/>
          <w:szCs w:val="24"/>
        </w:rPr>
        <w:t>与采购人签订政府采购合同，所签订的合同不得对磋商文件和响应文件作实质性修改。</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22</w:t>
      </w:r>
      <w:r w:rsidRPr="005451B5">
        <w:rPr>
          <w:rFonts w:ascii="仿宋" w:eastAsia="仿宋" w:hAnsi="仿宋" w:cs="仿宋" w:hint="eastAsia"/>
          <w:sz w:val="24"/>
          <w:szCs w:val="24"/>
          <w:lang w:val="zh-CN"/>
        </w:rPr>
        <w:t>.2</w:t>
      </w:r>
      <w:r w:rsidRPr="005451B5">
        <w:rPr>
          <w:rFonts w:ascii="仿宋" w:eastAsia="仿宋" w:hAnsi="仿宋" w:cs="仿宋" w:hint="eastAsia"/>
          <w:sz w:val="24"/>
          <w:szCs w:val="24"/>
        </w:rPr>
        <w:t>采购人不得向成交供应商提出任何不合理的要求作为签订合同的条件，不得与成交供应商私下订立背离合同实质性内容的协议。</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21</w:t>
      </w:r>
      <w:r w:rsidRPr="005451B5">
        <w:rPr>
          <w:rFonts w:ascii="仿宋" w:eastAsia="仿宋" w:hAnsi="仿宋" w:cs="仿宋" w:hint="eastAsia"/>
          <w:sz w:val="24"/>
          <w:szCs w:val="24"/>
          <w:lang w:val="zh-CN"/>
        </w:rPr>
        <w:t>.3</w:t>
      </w:r>
      <w:r w:rsidRPr="005451B5">
        <w:rPr>
          <w:rFonts w:ascii="仿宋" w:eastAsia="仿宋" w:hAnsi="仿宋" w:cs="仿宋" w:hint="eastAsia"/>
          <w:sz w:val="24"/>
          <w:szCs w:val="24"/>
        </w:rPr>
        <w:t>除不可抗力等因素外，</w:t>
      </w:r>
      <w:r w:rsidRPr="005451B5">
        <w:rPr>
          <w:rFonts w:ascii="仿宋" w:eastAsia="仿宋" w:hAnsi="仿宋" w:cs="仿宋" w:hint="eastAsia"/>
          <w:sz w:val="24"/>
          <w:szCs w:val="24"/>
          <w:lang w:val="zh-CN"/>
        </w:rPr>
        <w:t>成交通知书发出后，采购人改变成交结果，或者成交供应商拒绝签订政府采购合同的，应当承担相应的法律责任。</w:t>
      </w:r>
    </w:p>
    <w:p w:rsidR="00C1299C" w:rsidRPr="005451B5" w:rsidRDefault="00F05BF5">
      <w:pPr>
        <w:spacing w:line="360" w:lineRule="auto"/>
        <w:ind w:firstLine="484"/>
        <w:rPr>
          <w:rFonts w:ascii="仿宋" w:eastAsia="仿宋" w:hAnsi="仿宋" w:cs="仿宋"/>
          <w:b/>
          <w:sz w:val="24"/>
          <w:szCs w:val="24"/>
        </w:rPr>
      </w:pPr>
      <w:r w:rsidRPr="005451B5">
        <w:rPr>
          <w:rFonts w:ascii="仿宋" w:eastAsia="仿宋" w:hAnsi="仿宋" w:cs="仿宋" w:hint="eastAsia"/>
          <w:sz w:val="24"/>
          <w:szCs w:val="24"/>
        </w:rPr>
        <w:t>22</w:t>
      </w:r>
      <w:r w:rsidRPr="005451B5">
        <w:rPr>
          <w:rFonts w:ascii="仿宋" w:eastAsia="仿宋" w:hAnsi="仿宋" w:cs="仿宋" w:hint="eastAsia"/>
          <w:sz w:val="24"/>
          <w:szCs w:val="24"/>
          <w:lang w:val="zh-CN"/>
        </w:rPr>
        <w:t>.4</w:t>
      </w:r>
      <w:r w:rsidRPr="005451B5">
        <w:rPr>
          <w:rFonts w:ascii="仿宋" w:eastAsia="仿宋" w:hAnsi="仿宋" w:cs="仿宋" w:hint="eastAsia"/>
          <w:b/>
          <w:sz w:val="24"/>
          <w:szCs w:val="24"/>
        </w:rPr>
        <w:t>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22</w:t>
      </w:r>
      <w:r w:rsidRPr="005451B5">
        <w:rPr>
          <w:rFonts w:ascii="仿宋" w:eastAsia="仿宋" w:hAnsi="仿宋" w:cs="仿宋" w:hint="eastAsia"/>
          <w:sz w:val="24"/>
          <w:szCs w:val="24"/>
          <w:lang w:val="zh-CN"/>
        </w:rPr>
        <w:t>.5成交供应商拒绝签订政府采购合同的，</w:t>
      </w:r>
      <w:r w:rsidRPr="005451B5">
        <w:rPr>
          <w:rFonts w:ascii="仿宋" w:eastAsia="仿宋" w:hAnsi="仿宋" w:cs="仿宋" w:hint="eastAsia"/>
          <w:sz w:val="24"/>
          <w:szCs w:val="24"/>
        </w:rPr>
        <w:t>或因不可抗力或者自身原因不能履行政府采购合同的，</w:t>
      </w:r>
      <w:r w:rsidRPr="005451B5">
        <w:rPr>
          <w:rFonts w:ascii="仿宋" w:eastAsia="仿宋" w:hAnsi="仿宋" w:cs="仿宋" w:hint="eastAsia"/>
          <w:sz w:val="24"/>
          <w:szCs w:val="24"/>
          <w:lang w:val="zh-CN"/>
        </w:rPr>
        <w:t>采购人可以视情与排位在成交供应商之后第一位的成交候选供应商签订政府采购合同，也可以重新开展采购活动。</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22</w:t>
      </w:r>
      <w:r w:rsidRPr="005451B5">
        <w:rPr>
          <w:rFonts w:ascii="仿宋" w:eastAsia="仿宋" w:hAnsi="仿宋" w:cs="仿宋" w:hint="eastAsia"/>
          <w:sz w:val="24"/>
          <w:szCs w:val="24"/>
          <w:lang w:val="zh-CN"/>
        </w:rPr>
        <w:t>.6政府采购合同履行中，采购人需追加与合同标的相同的服务的，在不改变合同其他条款的前提下，可以与供应商协商签订补充合同，但所有补充合同的采购金额不得超过原合同采购金额的百分之十。</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七</w:t>
      </w:r>
      <w:r w:rsidRPr="005451B5">
        <w:rPr>
          <w:rFonts w:ascii="仿宋" w:eastAsia="仿宋" w:hAnsi="仿宋" w:cs="仿宋" w:hint="eastAsia"/>
          <w:b/>
          <w:bCs/>
          <w:sz w:val="24"/>
          <w:szCs w:val="24"/>
          <w:lang w:val="zh-CN"/>
        </w:rPr>
        <w:t>、询问、质疑、投诉和诚实信用</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23</w:t>
      </w:r>
      <w:r w:rsidRPr="005451B5">
        <w:rPr>
          <w:rFonts w:ascii="仿宋" w:eastAsia="仿宋" w:hAnsi="仿宋" w:cs="仿宋" w:hint="eastAsia"/>
          <w:b/>
          <w:bCs/>
          <w:sz w:val="24"/>
          <w:szCs w:val="24"/>
          <w:lang w:val="zh-CN"/>
        </w:rPr>
        <w:t>、询问</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23</w:t>
      </w:r>
      <w:r w:rsidRPr="005451B5">
        <w:rPr>
          <w:rFonts w:ascii="仿宋" w:eastAsia="仿宋" w:hAnsi="仿宋" w:cs="仿宋" w:hint="eastAsia"/>
          <w:sz w:val="24"/>
          <w:szCs w:val="24"/>
          <w:lang w:val="zh-CN"/>
        </w:rPr>
        <w:t>.1供应商对采购活动事项有疑问的，可以向采购代理提出询问，采购代理将在两个工作日内作出答复，但答复的内容不涉及商业秘密</w:t>
      </w:r>
      <w:r w:rsidRPr="005451B5">
        <w:rPr>
          <w:rFonts w:ascii="仿宋" w:eastAsia="仿宋" w:hAnsi="仿宋" w:cs="仿宋" w:hint="eastAsia"/>
          <w:bCs/>
          <w:sz w:val="24"/>
          <w:szCs w:val="24"/>
          <w:lang w:val="zh-CN"/>
        </w:rPr>
        <w:t>。</w:t>
      </w:r>
    </w:p>
    <w:p w:rsidR="00C1299C" w:rsidRPr="005451B5" w:rsidRDefault="00F05BF5">
      <w:pPr>
        <w:spacing w:line="360" w:lineRule="auto"/>
        <w:ind w:firstLine="487"/>
        <w:rPr>
          <w:rFonts w:ascii="仿宋" w:eastAsia="仿宋" w:hAnsi="仿宋" w:cs="仿宋"/>
          <w:b/>
          <w:sz w:val="24"/>
          <w:szCs w:val="24"/>
        </w:rPr>
      </w:pPr>
      <w:r w:rsidRPr="005451B5">
        <w:rPr>
          <w:rFonts w:ascii="仿宋" w:eastAsia="仿宋" w:hAnsi="仿宋" w:cs="仿宋" w:hint="eastAsia"/>
          <w:b/>
          <w:sz w:val="24"/>
          <w:szCs w:val="24"/>
        </w:rPr>
        <w:t>24</w:t>
      </w:r>
      <w:r w:rsidRPr="005451B5">
        <w:rPr>
          <w:rFonts w:ascii="仿宋" w:eastAsia="仿宋" w:hAnsi="仿宋" w:cs="仿宋" w:hint="eastAsia"/>
          <w:b/>
          <w:sz w:val="24"/>
          <w:szCs w:val="24"/>
          <w:lang w:val="zh-CN"/>
        </w:rPr>
        <w:t>、质疑</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24</w:t>
      </w:r>
      <w:r w:rsidRPr="005451B5">
        <w:rPr>
          <w:rFonts w:ascii="仿宋" w:eastAsia="仿宋" w:hAnsi="仿宋" w:cs="仿宋" w:hint="eastAsia"/>
          <w:sz w:val="24"/>
          <w:szCs w:val="24"/>
          <w:lang w:val="zh-CN"/>
        </w:rPr>
        <w:t>.1供应商认为采购文件、采购过程和成交结果使自己的合法权益受到损害的，可以在知道或者应当知道其权益受到损害之日起七个工作日内，</w:t>
      </w:r>
      <w:r w:rsidRPr="005451B5">
        <w:rPr>
          <w:rFonts w:ascii="仿宋" w:eastAsia="仿宋" w:hAnsi="仿宋" w:cs="仿宋" w:hint="eastAsia"/>
          <w:b/>
          <w:sz w:val="24"/>
          <w:szCs w:val="24"/>
          <w:lang w:val="zh-CN"/>
        </w:rPr>
        <w:t>将质疑</w:t>
      </w:r>
      <w:r w:rsidRPr="005451B5">
        <w:rPr>
          <w:rFonts w:ascii="仿宋" w:eastAsia="仿宋" w:hAnsi="仿宋" w:cs="仿宋" w:hint="eastAsia"/>
          <w:b/>
          <w:sz w:val="24"/>
          <w:szCs w:val="24"/>
          <w:lang w:val="zh-CN"/>
        </w:rPr>
        <w:lastRenderedPageBreak/>
        <w:t>文件原件送达江苏润合工程咨询集团有限公司。</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24</w:t>
      </w:r>
      <w:r w:rsidRPr="005451B5">
        <w:rPr>
          <w:rFonts w:ascii="仿宋" w:eastAsia="仿宋" w:hAnsi="仿宋" w:cs="仿宋" w:hint="eastAsia"/>
          <w:sz w:val="24"/>
          <w:szCs w:val="24"/>
          <w:lang w:val="zh-CN"/>
        </w:rPr>
        <w:t>.2质疑文件应包括以下主要内容，并</w:t>
      </w:r>
      <w:r w:rsidRPr="005451B5">
        <w:rPr>
          <w:rFonts w:ascii="仿宋" w:eastAsia="仿宋" w:hAnsi="仿宋" w:cs="仿宋" w:hint="eastAsia"/>
          <w:sz w:val="24"/>
          <w:szCs w:val="24"/>
        </w:rPr>
        <w:t>按照“谁主张、谁举证”的原则，附上相关证明材料。否则，采购代理不予受理：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（1）质疑项目名称、项目编号、包号、采购公告发布时间、磋商时间；</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（2）提起质疑的日期、具体的质疑事项及事实根据（具体条款）；</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（3）认为自己合法权益受到损害或可能受到损害的相关证据材料；</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（4）质疑供应商名称、地址、邮编、联系人、联系电话</w:t>
      </w:r>
      <w:r w:rsidRPr="005451B5">
        <w:rPr>
          <w:rFonts w:ascii="仿宋" w:eastAsia="仿宋" w:hAnsi="仿宋" w:cs="仿宋" w:hint="eastAsia"/>
          <w:sz w:val="24"/>
          <w:szCs w:val="24"/>
        </w:rPr>
        <w:t>（包括座机、手机、传真号码等）</w:t>
      </w:r>
      <w:r w:rsidRPr="005451B5">
        <w:rPr>
          <w:rFonts w:ascii="仿宋" w:eastAsia="仿宋" w:hAnsi="仿宋" w:cs="仿宋" w:hint="eastAsia"/>
          <w:sz w:val="24"/>
          <w:szCs w:val="24"/>
          <w:lang w:val="zh-CN"/>
        </w:rPr>
        <w:t>；</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（5）质疑文件应当署名，质疑人为自然人的，应当由本人签字并附有效身份证明；质疑人为法人或其他组织的，应当由法定代表人签字并加盖单位公章；</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lang w:val="zh-CN"/>
        </w:rPr>
        <w:t>（6）供应商委托代理质疑的，应当提交授权委托书，并载明委托代理的具体权限和事项。</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24</w:t>
      </w:r>
      <w:r w:rsidRPr="005451B5">
        <w:rPr>
          <w:rFonts w:ascii="仿宋" w:eastAsia="仿宋" w:hAnsi="仿宋" w:cs="仿宋" w:hint="eastAsia"/>
          <w:sz w:val="24"/>
          <w:szCs w:val="24"/>
          <w:lang w:val="zh-CN"/>
        </w:rPr>
        <w:t>.3质疑</w:t>
      </w:r>
      <w:r w:rsidRPr="005451B5">
        <w:rPr>
          <w:rFonts w:ascii="仿宋" w:eastAsia="仿宋" w:hAnsi="仿宋" w:cs="仿宋" w:hint="eastAsia"/>
          <w:sz w:val="24"/>
          <w:szCs w:val="24"/>
        </w:rPr>
        <w:t>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24.4</w:t>
      </w:r>
      <w:r w:rsidRPr="005451B5">
        <w:rPr>
          <w:rFonts w:ascii="仿宋" w:eastAsia="仿宋" w:hAnsi="仿宋" w:cs="仿宋" w:hint="eastAsia"/>
          <w:sz w:val="24"/>
          <w:szCs w:val="24"/>
          <w:lang w:val="zh-CN"/>
        </w:rPr>
        <w:t>采购代理</w:t>
      </w:r>
      <w:r w:rsidRPr="005451B5">
        <w:rPr>
          <w:rFonts w:ascii="仿宋" w:eastAsia="仿宋" w:hAnsi="仿宋" w:cs="仿宋" w:hint="eastAsia"/>
          <w:sz w:val="24"/>
          <w:szCs w:val="24"/>
        </w:rPr>
        <w:t>在收到供应商的书面质疑后将及时组织调查核实，在</w:t>
      </w:r>
      <w:r w:rsidRPr="005451B5">
        <w:rPr>
          <w:rFonts w:ascii="仿宋" w:eastAsia="仿宋" w:hAnsi="仿宋" w:cs="仿宋" w:hint="eastAsia"/>
          <w:b/>
          <w:bCs/>
          <w:sz w:val="24"/>
          <w:szCs w:val="24"/>
          <w:lang w:val="zh-CN"/>
        </w:rPr>
        <w:t>七个工作日内</w:t>
      </w:r>
      <w:r w:rsidRPr="005451B5">
        <w:rPr>
          <w:rFonts w:ascii="仿宋" w:eastAsia="仿宋" w:hAnsi="仿宋" w:cs="仿宋" w:hint="eastAsia"/>
          <w:sz w:val="24"/>
          <w:szCs w:val="24"/>
          <w:lang w:val="zh-CN"/>
        </w:rPr>
        <w:t>作出答复，并以书面通知质疑供应商和其他有关供应商，答复的内容不涉及商业秘密。采购代理</w:t>
      </w:r>
      <w:r w:rsidRPr="005451B5">
        <w:rPr>
          <w:rFonts w:ascii="仿宋" w:eastAsia="仿宋" w:hAnsi="仿宋" w:cs="仿宋" w:hint="eastAsia"/>
          <w:sz w:val="24"/>
          <w:szCs w:val="24"/>
        </w:rPr>
        <w:t>遵循“谁过错谁负担”的原则，有过错的一方承担调查论证费用。</w:t>
      </w:r>
    </w:p>
    <w:p w:rsidR="00C1299C" w:rsidRPr="005451B5" w:rsidRDefault="00F05BF5">
      <w:pPr>
        <w:spacing w:line="360" w:lineRule="auto"/>
        <w:ind w:firstLine="487"/>
        <w:rPr>
          <w:rFonts w:ascii="仿宋" w:eastAsia="仿宋" w:hAnsi="仿宋" w:cs="仿宋"/>
          <w:sz w:val="24"/>
          <w:szCs w:val="24"/>
        </w:rPr>
      </w:pPr>
      <w:r w:rsidRPr="005451B5">
        <w:rPr>
          <w:rFonts w:ascii="仿宋" w:eastAsia="仿宋" w:hAnsi="仿宋" w:cs="仿宋" w:hint="eastAsia"/>
          <w:b/>
          <w:bCs/>
          <w:sz w:val="24"/>
          <w:szCs w:val="24"/>
        </w:rPr>
        <w:t>25</w:t>
      </w:r>
      <w:r w:rsidRPr="005451B5">
        <w:rPr>
          <w:rFonts w:ascii="仿宋" w:eastAsia="仿宋" w:hAnsi="仿宋" w:cs="仿宋" w:hint="eastAsia"/>
          <w:b/>
          <w:bCs/>
          <w:sz w:val="24"/>
          <w:szCs w:val="24"/>
          <w:lang w:val="zh-CN"/>
        </w:rPr>
        <w:t>、投诉</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25</w:t>
      </w:r>
      <w:r w:rsidRPr="005451B5">
        <w:rPr>
          <w:rFonts w:ascii="仿宋" w:eastAsia="仿宋" w:hAnsi="仿宋" w:cs="仿宋" w:hint="eastAsia"/>
          <w:sz w:val="24"/>
          <w:szCs w:val="24"/>
          <w:lang w:val="zh-CN"/>
        </w:rPr>
        <w:t>.1质疑供应商对采购代理的答复不满意，或采购代理未在规定的时间内作出答复的，可以在答复期满后</w:t>
      </w:r>
      <w:r w:rsidRPr="005451B5">
        <w:rPr>
          <w:rFonts w:ascii="仿宋" w:eastAsia="仿宋" w:hAnsi="仿宋" w:cs="仿宋" w:hint="eastAsia"/>
          <w:b/>
          <w:bCs/>
          <w:sz w:val="24"/>
          <w:szCs w:val="24"/>
          <w:lang w:val="zh-CN"/>
        </w:rPr>
        <w:t>十五个工作日内</w:t>
      </w:r>
      <w:r w:rsidRPr="005451B5">
        <w:rPr>
          <w:rFonts w:ascii="仿宋" w:eastAsia="仿宋" w:hAnsi="仿宋" w:cs="仿宋" w:hint="eastAsia"/>
          <w:sz w:val="24"/>
          <w:szCs w:val="24"/>
          <w:lang w:val="zh-CN"/>
        </w:rPr>
        <w:t>向采购项目同级财政部门投诉。</w:t>
      </w:r>
    </w:p>
    <w:p w:rsidR="00C1299C" w:rsidRPr="005451B5" w:rsidRDefault="00F05BF5">
      <w:pPr>
        <w:spacing w:line="360" w:lineRule="auto"/>
        <w:ind w:firstLine="487"/>
        <w:rPr>
          <w:rFonts w:ascii="仿宋" w:eastAsia="仿宋" w:hAnsi="仿宋" w:cs="仿宋"/>
          <w:b/>
          <w:bCs/>
          <w:sz w:val="24"/>
          <w:szCs w:val="24"/>
        </w:rPr>
      </w:pPr>
      <w:r w:rsidRPr="005451B5">
        <w:rPr>
          <w:rFonts w:ascii="仿宋" w:eastAsia="仿宋" w:hAnsi="仿宋" w:cs="仿宋" w:hint="eastAsia"/>
          <w:b/>
          <w:bCs/>
          <w:sz w:val="24"/>
          <w:szCs w:val="24"/>
        </w:rPr>
        <w:t>26</w:t>
      </w:r>
      <w:r w:rsidRPr="005451B5">
        <w:rPr>
          <w:rFonts w:ascii="仿宋" w:eastAsia="仿宋" w:hAnsi="仿宋" w:cs="仿宋" w:hint="eastAsia"/>
          <w:b/>
          <w:bCs/>
          <w:sz w:val="24"/>
          <w:szCs w:val="24"/>
          <w:lang w:val="zh-CN"/>
        </w:rPr>
        <w:t>、诚实信用</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26</w:t>
      </w:r>
      <w:r w:rsidRPr="005451B5">
        <w:rPr>
          <w:rFonts w:ascii="仿宋" w:eastAsia="仿宋" w:hAnsi="仿宋" w:cs="仿宋" w:hint="eastAsia"/>
          <w:sz w:val="24"/>
          <w:szCs w:val="24"/>
          <w:lang w:val="zh-CN"/>
        </w:rPr>
        <w:t>.1供应商之间不得相互串通报价，不得妨碍其他供应商的公平竞争，不得损害采购人和其他供应商的合法权益。</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26</w:t>
      </w:r>
      <w:r w:rsidRPr="005451B5">
        <w:rPr>
          <w:rFonts w:ascii="仿宋" w:eastAsia="仿宋" w:hAnsi="仿宋" w:cs="仿宋" w:hint="eastAsia"/>
          <w:sz w:val="24"/>
          <w:szCs w:val="24"/>
          <w:lang w:val="zh-CN"/>
        </w:rPr>
        <w:t>.2供应商不得向采购代理工作人员、磋商小组成员行贿或者采取其他不正当手段谋取成交。经查实供应商有此行为的，</w:t>
      </w:r>
      <w:r w:rsidRPr="005451B5">
        <w:rPr>
          <w:rFonts w:ascii="仿宋" w:eastAsia="仿宋" w:hAnsi="仿宋" w:cs="仿宋" w:hint="eastAsia"/>
          <w:sz w:val="24"/>
          <w:szCs w:val="24"/>
        </w:rPr>
        <w:t>政府采购管理部门将供应商列入不良行为记录名单，按照《政府采购法》有关规定处理。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26</w:t>
      </w:r>
      <w:r w:rsidRPr="005451B5">
        <w:rPr>
          <w:rFonts w:ascii="仿宋" w:eastAsia="仿宋" w:hAnsi="仿宋" w:cs="仿宋" w:hint="eastAsia"/>
          <w:sz w:val="24"/>
          <w:szCs w:val="24"/>
          <w:lang w:val="zh-CN"/>
        </w:rPr>
        <w:t>.3供应商不得虚假质疑和恶意质疑，并对质疑内容的真实性承担责任。</w:t>
      </w:r>
      <w:r w:rsidRPr="005451B5">
        <w:rPr>
          <w:rFonts w:ascii="仿宋" w:eastAsia="仿宋" w:hAnsi="仿宋" w:cs="仿宋" w:hint="eastAsia"/>
          <w:sz w:val="24"/>
          <w:szCs w:val="24"/>
        </w:rPr>
        <w:lastRenderedPageBreak/>
        <w:t>供应商或者其他利害关系人通过捏造事实、伪造证明材料等方式提出异议或投诉，阻碍政府采购活动正常进行的，属于严重不良行为，采购代理将提请财政部门将其列入不良行为记录名单，并依法予以处罚。</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26</w:t>
      </w:r>
      <w:r w:rsidRPr="005451B5">
        <w:rPr>
          <w:rFonts w:ascii="仿宋" w:eastAsia="仿宋" w:hAnsi="仿宋" w:cs="仿宋" w:hint="eastAsia"/>
          <w:sz w:val="24"/>
          <w:szCs w:val="24"/>
          <w:lang w:val="zh-CN"/>
        </w:rPr>
        <w:t>.4供应商不得虚假承诺，否则，按照提供虚假材料谋取成交处理。</w:t>
      </w:r>
    </w:p>
    <w:p w:rsidR="00C1299C" w:rsidRPr="005451B5" w:rsidRDefault="00F05BF5">
      <w:pPr>
        <w:spacing w:line="360" w:lineRule="auto"/>
        <w:ind w:firstLine="484"/>
        <w:rPr>
          <w:rFonts w:ascii="仿宋" w:eastAsia="仿宋" w:hAnsi="仿宋" w:cs="仿宋"/>
          <w:sz w:val="24"/>
          <w:szCs w:val="24"/>
        </w:rPr>
      </w:pPr>
      <w:r w:rsidRPr="005451B5">
        <w:rPr>
          <w:rFonts w:ascii="仿宋" w:eastAsia="仿宋" w:hAnsi="仿宋" w:cs="仿宋" w:hint="eastAsia"/>
          <w:sz w:val="24"/>
          <w:szCs w:val="24"/>
        </w:rPr>
        <w:t>26</w:t>
      </w:r>
      <w:r w:rsidRPr="005451B5">
        <w:rPr>
          <w:rFonts w:ascii="仿宋" w:eastAsia="仿宋" w:hAnsi="仿宋" w:cs="仿宋" w:hint="eastAsia"/>
          <w:sz w:val="24"/>
          <w:szCs w:val="24"/>
          <w:lang w:val="zh-CN"/>
        </w:rPr>
        <w:t>.5供应商应自觉遵守磋商、评审纪律，扰乱磋商、评审现场秩序的，属于失信行为，根据《江苏省政府采购供应商监督管理暂行办法》，失信行为将被记入供应商诚信档案。</w:t>
      </w:r>
    </w:p>
    <w:p w:rsidR="00C1299C" w:rsidRPr="005451B5" w:rsidRDefault="00F05BF5">
      <w:pPr>
        <w:pStyle w:val="10"/>
        <w:tabs>
          <w:tab w:val="clear" w:pos="1440"/>
          <w:tab w:val="clear" w:pos="5670"/>
        </w:tabs>
        <w:spacing w:before="240" w:after="240"/>
        <w:ind w:firstLine="0"/>
        <w:jc w:val="center"/>
        <w:rPr>
          <w:rFonts w:ascii="仿宋" w:hAnsi="仿宋" w:cs="仿宋"/>
          <w:b w:val="0"/>
          <w:spacing w:val="-10"/>
          <w:sz w:val="36"/>
          <w:szCs w:val="36"/>
        </w:rPr>
      </w:pPr>
      <w:r w:rsidRPr="005451B5">
        <w:rPr>
          <w:rFonts w:ascii="仿宋" w:hAnsi="仿宋" w:cs="仿宋" w:hint="eastAsia"/>
          <w:szCs w:val="21"/>
          <w:lang w:val="zh-CN"/>
        </w:rPr>
        <w:br w:type="page" w:clear="all"/>
      </w:r>
      <w:bookmarkStart w:id="81" w:name="_Toc216053685"/>
      <w:r w:rsidRPr="005451B5">
        <w:rPr>
          <w:rFonts w:ascii="仿宋" w:hAnsi="仿宋" w:cs="仿宋" w:hint="eastAsia"/>
          <w:spacing w:val="-10"/>
          <w:sz w:val="36"/>
          <w:szCs w:val="36"/>
        </w:rPr>
        <w:lastRenderedPageBreak/>
        <w:t xml:space="preserve">第三章 </w:t>
      </w:r>
      <w:bookmarkEnd w:id="68"/>
      <w:bookmarkEnd w:id="69"/>
      <w:bookmarkEnd w:id="70"/>
      <w:bookmarkEnd w:id="71"/>
      <w:bookmarkEnd w:id="72"/>
      <w:bookmarkEnd w:id="73"/>
      <w:bookmarkEnd w:id="74"/>
      <w:bookmarkEnd w:id="75"/>
      <w:bookmarkEnd w:id="76"/>
      <w:bookmarkEnd w:id="77"/>
      <w:bookmarkEnd w:id="78"/>
      <w:bookmarkEnd w:id="79"/>
      <w:bookmarkEnd w:id="80"/>
      <w:r w:rsidRPr="005451B5">
        <w:rPr>
          <w:rFonts w:ascii="仿宋" w:hAnsi="仿宋" w:cs="仿宋" w:hint="eastAsia"/>
          <w:spacing w:val="-10"/>
          <w:sz w:val="36"/>
          <w:szCs w:val="36"/>
        </w:rPr>
        <w:t>评审标准</w:t>
      </w:r>
      <w:bookmarkEnd w:id="81"/>
    </w:p>
    <w:p w:rsidR="00C1299C" w:rsidRPr="005451B5" w:rsidRDefault="00F05BF5">
      <w:pPr>
        <w:spacing w:line="360" w:lineRule="auto"/>
        <w:rPr>
          <w:rFonts w:ascii="仿宋" w:eastAsia="仿宋" w:hAnsi="仿宋" w:cs="仿宋"/>
          <w:b/>
          <w:bCs/>
          <w:sz w:val="24"/>
          <w:szCs w:val="24"/>
        </w:rPr>
      </w:pPr>
      <w:bookmarkStart w:id="82" w:name="_Toc11299"/>
      <w:bookmarkStart w:id="83" w:name="_Toc10163"/>
      <w:bookmarkStart w:id="84" w:name="_Toc28919"/>
      <w:bookmarkStart w:id="85" w:name="_Toc11385"/>
      <w:bookmarkStart w:id="86" w:name="_Toc953"/>
      <w:bookmarkStart w:id="87" w:name="_Toc49171542"/>
      <w:bookmarkStart w:id="88" w:name="_Toc3364"/>
      <w:bookmarkStart w:id="89" w:name="_Toc18964"/>
      <w:bookmarkStart w:id="90" w:name="_Toc25000"/>
      <w:r w:rsidRPr="005451B5">
        <w:rPr>
          <w:rFonts w:ascii="仿宋" w:eastAsia="仿宋" w:hAnsi="仿宋" w:cs="仿宋" w:hint="eastAsia"/>
          <w:b/>
          <w:bCs/>
          <w:sz w:val="24"/>
          <w:szCs w:val="24"/>
        </w:rPr>
        <w:t>一、评审办法</w:t>
      </w:r>
      <w:bookmarkEnd w:id="82"/>
      <w:bookmarkEnd w:id="83"/>
      <w:bookmarkEnd w:id="84"/>
      <w:bookmarkEnd w:id="85"/>
      <w:bookmarkEnd w:id="86"/>
      <w:bookmarkEnd w:id="87"/>
      <w:bookmarkEnd w:id="88"/>
      <w:bookmarkEnd w:id="89"/>
      <w:bookmarkEnd w:id="90"/>
    </w:p>
    <w:p w:rsidR="00C1299C" w:rsidRPr="005451B5" w:rsidRDefault="00F05BF5">
      <w:pPr>
        <w:spacing w:line="360" w:lineRule="auto"/>
        <w:ind w:firstLine="480"/>
        <w:jc w:val="left"/>
        <w:rPr>
          <w:rFonts w:ascii="仿宋" w:eastAsia="仿宋" w:hAnsi="仿宋" w:cs="仿宋"/>
          <w:sz w:val="24"/>
          <w:szCs w:val="24"/>
        </w:rPr>
      </w:pPr>
      <w:r w:rsidRPr="005451B5">
        <w:rPr>
          <w:rFonts w:ascii="仿宋" w:eastAsia="仿宋" w:hAnsi="仿宋" w:cs="仿宋" w:hint="eastAsia"/>
          <w:sz w:val="24"/>
          <w:szCs w:val="24"/>
        </w:rPr>
        <w:t>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w:t>
      </w:r>
      <w:r w:rsidR="00995CFB">
        <w:rPr>
          <w:rFonts w:ascii="仿宋" w:eastAsia="仿宋" w:hAnsi="仿宋" w:cs="仿宋" w:hint="eastAsia"/>
          <w:sz w:val="24"/>
          <w:szCs w:val="24"/>
        </w:rPr>
        <w:t>方案</w:t>
      </w:r>
      <w:r w:rsidRPr="005451B5">
        <w:rPr>
          <w:rFonts w:ascii="仿宋" w:eastAsia="仿宋" w:hAnsi="仿宋" w:cs="仿宋" w:hint="eastAsia"/>
          <w:sz w:val="24"/>
          <w:szCs w:val="24"/>
        </w:rPr>
        <w:t>优劣顺序排列，由</w:t>
      </w:r>
      <w:r w:rsidR="00995CFB">
        <w:rPr>
          <w:rFonts w:ascii="仿宋" w:eastAsia="仿宋" w:hAnsi="仿宋" w:cs="仿宋" w:hint="eastAsia"/>
          <w:sz w:val="24"/>
          <w:szCs w:val="24"/>
        </w:rPr>
        <w:t>磋商小组</w:t>
      </w:r>
      <w:r w:rsidR="00096C51">
        <w:rPr>
          <w:rFonts w:ascii="仿宋" w:eastAsia="仿宋" w:hAnsi="仿宋" w:cs="仿宋" w:hint="eastAsia"/>
          <w:sz w:val="24"/>
          <w:szCs w:val="24"/>
        </w:rPr>
        <w:t>直接按</w:t>
      </w:r>
      <w:r w:rsidR="00995CFB" w:rsidRPr="005451B5">
        <w:rPr>
          <w:rFonts w:ascii="仿宋" w:eastAsia="仿宋" w:hAnsi="仿宋" w:cs="仿宋" w:hint="eastAsia"/>
          <w:sz w:val="24"/>
          <w:szCs w:val="24"/>
        </w:rPr>
        <w:t>排序</w:t>
      </w:r>
      <w:r w:rsidR="00096C51">
        <w:rPr>
          <w:rFonts w:ascii="仿宋" w:eastAsia="仿宋" w:hAnsi="仿宋" w:cs="仿宋" w:hint="eastAsia"/>
          <w:sz w:val="24"/>
          <w:szCs w:val="24"/>
        </w:rPr>
        <w:t>确定</w:t>
      </w:r>
      <w:r w:rsidR="00995CFB">
        <w:rPr>
          <w:rFonts w:ascii="仿宋" w:eastAsia="仿宋" w:hAnsi="仿宋" w:cs="仿宋" w:hint="eastAsia"/>
          <w:sz w:val="24"/>
          <w:szCs w:val="24"/>
        </w:rPr>
        <w:t>前两名为入围</w:t>
      </w:r>
      <w:r w:rsidRPr="005451B5">
        <w:rPr>
          <w:rFonts w:ascii="仿宋" w:eastAsia="仿宋" w:hAnsi="仿宋" w:cs="仿宋" w:hint="eastAsia"/>
          <w:sz w:val="24"/>
          <w:szCs w:val="24"/>
        </w:rPr>
        <w:t>供应商。</w:t>
      </w:r>
    </w:p>
    <w:p w:rsidR="00C1299C" w:rsidRPr="005451B5" w:rsidRDefault="00F05BF5">
      <w:pPr>
        <w:spacing w:line="360" w:lineRule="auto"/>
        <w:rPr>
          <w:rFonts w:ascii="仿宋" w:eastAsia="仿宋" w:hAnsi="仿宋" w:cs="仿宋"/>
          <w:b/>
          <w:bCs/>
          <w:sz w:val="24"/>
          <w:szCs w:val="24"/>
        </w:rPr>
      </w:pPr>
      <w:bookmarkStart w:id="91" w:name="_Toc49171543"/>
      <w:bookmarkStart w:id="92" w:name="_Toc29145"/>
      <w:bookmarkStart w:id="93" w:name="_Toc21236"/>
      <w:bookmarkStart w:id="94" w:name="_Toc19849"/>
      <w:bookmarkStart w:id="95" w:name="_Toc6654"/>
      <w:bookmarkStart w:id="96" w:name="_Toc20259"/>
      <w:bookmarkStart w:id="97" w:name="_Toc15688"/>
      <w:bookmarkStart w:id="98" w:name="_Toc22288"/>
      <w:bookmarkStart w:id="99" w:name="_Toc28248"/>
      <w:r w:rsidRPr="005451B5">
        <w:rPr>
          <w:rFonts w:ascii="仿宋" w:eastAsia="仿宋" w:hAnsi="仿宋" w:cs="仿宋" w:hint="eastAsia"/>
          <w:b/>
          <w:bCs/>
          <w:sz w:val="24"/>
          <w:szCs w:val="24"/>
        </w:rPr>
        <w:t>二、资格性审查方法</w:t>
      </w:r>
      <w:bookmarkEnd w:id="91"/>
      <w:bookmarkEnd w:id="92"/>
      <w:bookmarkEnd w:id="93"/>
      <w:bookmarkEnd w:id="94"/>
      <w:bookmarkEnd w:id="95"/>
      <w:bookmarkEnd w:id="96"/>
      <w:bookmarkEnd w:id="97"/>
      <w:bookmarkEnd w:id="98"/>
      <w:bookmarkEnd w:id="99"/>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竞争性磋商采购项目响应文件开启结束后，采购人或者代理机构依据法律、法规及采购文件的规定，对供应商的资格进行审查，以确定供应商资格是否合格。</w:t>
      </w:r>
    </w:p>
    <w:p w:rsidR="00C1299C" w:rsidRPr="005451B5" w:rsidRDefault="00F05BF5">
      <w:pPr>
        <w:spacing w:line="360" w:lineRule="auto"/>
        <w:jc w:val="left"/>
        <w:rPr>
          <w:rFonts w:ascii="仿宋" w:eastAsia="仿宋" w:hAnsi="仿宋" w:cs="仿宋"/>
        </w:rPr>
      </w:pPr>
      <w:r w:rsidRPr="005451B5">
        <w:rPr>
          <w:rFonts w:ascii="仿宋" w:eastAsia="仿宋" w:hAnsi="仿宋" w:cs="仿宋" w:hint="eastAsia"/>
          <w:lang w:val="zh-CN"/>
        </w:rPr>
        <w:t>三、</w:t>
      </w:r>
      <w:r w:rsidRPr="005451B5">
        <w:rPr>
          <w:rFonts w:ascii="仿宋" w:eastAsia="仿宋" w:hAnsi="仿宋" w:cs="仿宋" w:hint="eastAsia"/>
          <w:b/>
          <w:bCs/>
          <w:sz w:val="24"/>
          <w:szCs w:val="21"/>
          <w:lang w:val="zh-CN"/>
        </w:rPr>
        <w:t>评分标准</w:t>
      </w: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8"/>
        <w:gridCol w:w="1203"/>
        <w:gridCol w:w="6735"/>
        <w:gridCol w:w="814"/>
      </w:tblGrid>
      <w:tr w:rsidR="00C1299C" w:rsidRPr="005451B5" w:rsidTr="009056AF">
        <w:trPr>
          <w:trHeight w:val="480"/>
          <w:jc w:val="center"/>
        </w:trPr>
        <w:tc>
          <w:tcPr>
            <w:tcW w:w="928" w:type="dxa"/>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pPr>
              <w:widowControl/>
              <w:jc w:val="center"/>
              <w:rPr>
                <w:b/>
                <w:sz w:val="24"/>
                <w:lang w:val="zh-CN"/>
              </w:rPr>
            </w:pPr>
            <w:r w:rsidRPr="005451B5">
              <w:rPr>
                <w:b/>
                <w:sz w:val="24"/>
                <w:lang w:val="zh-CN"/>
              </w:rPr>
              <w:t>评分因素</w:t>
            </w:r>
          </w:p>
        </w:tc>
        <w:tc>
          <w:tcPr>
            <w:tcW w:w="1203" w:type="dxa"/>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pPr>
              <w:widowControl/>
              <w:jc w:val="center"/>
              <w:rPr>
                <w:b/>
                <w:sz w:val="24"/>
                <w:lang w:val="zh-CN"/>
              </w:rPr>
            </w:pPr>
            <w:r w:rsidRPr="005451B5">
              <w:rPr>
                <w:b/>
                <w:sz w:val="24"/>
                <w:lang w:val="zh-CN"/>
              </w:rPr>
              <w:t>评分内容</w:t>
            </w:r>
          </w:p>
        </w:tc>
        <w:tc>
          <w:tcPr>
            <w:tcW w:w="6735" w:type="dxa"/>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pPr>
              <w:jc w:val="center"/>
              <w:rPr>
                <w:b/>
                <w:sz w:val="24"/>
                <w:lang w:val="zh-CN"/>
              </w:rPr>
            </w:pPr>
            <w:r w:rsidRPr="005451B5">
              <w:rPr>
                <w:b/>
                <w:sz w:val="24"/>
                <w:lang w:val="zh-CN"/>
              </w:rPr>
              <w:t>评分标准</w:t>
            </w:r>
          </w:p>
        </w:tc>
        <w:tc>
          <w:tcPr>
            <w:tcW w:w="814" w:type="dxa"/>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pPr>
              <w:widowControl/>
              <w:jc w:val="center"/>
              <w:rPr>
                <w:b/>
                <w:sz w:val="24"/>
                <w:lang w:val="zh-CN"/>
              </w:rPr>
            </w:pPr>
            <w:r w:rsidRPr="005451B5">
              <w:rPr>
                <w:b/>
                <w:sz w:val="24"/>
                <w:lang w:val="zh-CN"/>
              </w:rPr>
              <w:t>分值</w:t>
            </w:r>
          </w:p>
        </w:tc>
      </w:tr>
      <w:tr w:rsidR="00C1299C" w:rsidRPr="005451B5" w:rsidTr="009056AF">
        <w:trPr>
          <w:trHeight w:val="960"/>
          <w:jc w:val="center"/>
        </w:trPr>
        <w:tc>
          <w:tcPr>
            <w:tcW w:w="928" w:type="dxa"/>
            <w:tcBorders>
              <w:top w:val="single" w:sz="4" w:space="0" w:color="auto"/>
              <w:left w:val="single" w:sz="4" w:space="0" w:color="auto"/>
              <w:bottom w:val="single" w:sz="4" w:space="0" w:color="auto"/>
              <w:right w:val="single" w:sz="4" w:space="0" w:color="auto"/>
            </w:tcBorders>
            <w:noWrap/>
            <w:vAlign w:val="center"/>
          </w:tcPr>
          <w:p w:rsidR="009056AF" w:rsidRPr="005451B5" w:rsidRDefault="00F05BF5" w:rsidP="009056AF">
            <w:pPr>
              <w:widowControl/>
              <w:ind w:right="-2"/>
              <w:jc w:val="center"/>
              <w:rPr>
                <w:sz w:val="20"/>
              </w:rPr>
            </w:pPr>
            <w:r w:rsidRPr="005451B5">
              <w:rPr>
                <w:sz w:val="20"/>
              </w:rPr>
              <w:t>价格</w:t>
            </w:r>
          </w:p>
          <w:p w:rsidR="00C1299C" w:rsidRPr="005451B5" w:rsidRDefault="00F05BF5" w:rsidP="009056AF">
            <w:pPr>
              <w:widowControl/>
              <w:ind w:right="-2"/>
              <w:jc w:val="center"/>
              <w:rPr>
                <w:sz w:val="20"/>
              </w:rPr>
            </w:pPr>
            <w:r w:rsidRPr="005451B5">
              <w:rPr>
                <w:sz w:val="20"/>
              </w:rPr>
              <w:t>(10</w:t>
            </w:r>
            <w:r w:rsidRPr="005451B5">
              <w:rPr>
                <w:sz w:val="20"/>
              </w:rPr>
              <w:t>分</w:t>
            </w:r>
            <w:r w:rsidRPr="005451B5">
              <w:rPr>
                <w:sz w:val="20"/>
              </w:rPr>
              <w:t>)</w:t>
            </w:r>
          </w:p>
        </w:tc>
        <w:tc>
          <w:tcPr>
            <w:tcW w:w="1203" w:type="dxa"/>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rsidP="009056AF">
            <w:pPr>
              <w:widowControl/>
              <w:ind w:right="-2"/>
              <w:jc w:val="center"/>
              <w:rPr>
                <w:sz w:val="20"/>
              </w:rPr>
            </w:pPr>
            <w:r w:rsidRPr="005451B5">
              <w:rPr>
                <w:sz w:val="20"/>
              </w:rPr>
              <w:t>价格</w:t>
            </w:r>
          </w:p>
        </w:tc>
        <w:tc>
          <w:tcPr>
            <w:tcW w:w="6735" w:type="dxa"/>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pPr>
              <w:widowControl/>
              <w:rPr>
                <w:sz w:val="20"/>
              </w:rPr>
            </w:pPr>
            <w:r w:rsidRPr="005451B5">
              <w:rPr>
                <w:sz w:val="20"/>
              </w:rPr>
              <w:t>采用低价优先法计算，即满足招标文件要求且投标价格最低的投标报价为评标基准价，其价格分为满分。其他供应商的价格分统一按照下列公式计算：投标报价得分</w:t>
            </w:r>
            <w:r w:rsidRPr="005451B5">
              <w:rPr>
                <w:sz w:val="20"/>
              </w:rPr>
              <w:t>=</w:t>
            </w:r>
            <w:r w:rsidRPr="005451B5">
              <w:rPr>
                <w:sz w:val="20"/>
              </w:rPr>
              <w:t>（评标基准价</w:t>
            </w:r>
            <w:r w:rsidRPr="005451B5">
              <w:rPr>
                <w:sz w:val="20"/>
              </w:rPr>
              <w:t>/</w:t>
            </w:r>
            <w:r w:rsidRPr="005451B5">
              <w:rPr>
                <w:sz w:val="20"/>
              </w:rPr>
              <w:t>投标报价）</w:t>
            </w:r>
            <w:r w:rsidRPr="005451B5">
              <w:rPr>
                <w:sz w:val="20"/>
              </w:rPr>
              <w:t>×10</w:t>
            </w:r>
            <w:r w:rsidRPr="005451B5">
              <w:rPr>
                <w:sz w:val="20"/>
              </w:rPr>
              <w:t>（小数点保留两位）</w:t>
            </w:r>
          </w:p>
        </w:tc>
        <w:tc>
          <w:tcPr>
            <w:tcW w:w="814" w:type="dxa"/>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rsidP="009056AF">
            <w:pPr>
              <w:widowControl/>
              <w:jc w:val="center"/>
              <w:rPr>
                <w:sz w:val="20"/>
                <w:lang w:val="zh-CN"/>
              </w:rPr>
            </w:pPr>
            <w:r w:rsidRPr="005451B5">
              <w:rPr>
                <w:sz w:val="20"/>
              </w:rPr>
              <w:t>1</w:t>
            </w:r>
            <w:r w:rsidRPr="005451B5">
              <w:rPr>
                <w:sz w:val="20"/>
                <w:lang w:val="zh-CN"/>
              </w:rPr>
              <w:t>0</w:t>
            </w:r>
          </w:p>
        </w:tc>
      </w:tr>
      <w:tr w:rsidR="004E4B17" w:rsidRPr="005451B5" w:rsidTr="009056AF">
        <w:trPr>
          <w:trHeight w:val="480"/>
          <w:jc w:val="center"/>
        </w:trPr>
        <w:tc>
          <w:tcPr>
            <w:tcW w:w="928" w:type="dxa"/>
            <w:vMerge w:val="restart"/>
            <w:tcBorders>
              <w:top w:val="single" w:sz="4" w:space="0" w:color="auto"/>
              <w:left w:val="single" w:sz="4" w:space="0" w:color="auto"/>
              <w:bottom w:val="single" w:sz="4" w:space="0" w:color="auto"/>
              <w:right w:val="single" w:sz="4" w:space="0" w:color="auto"/>
            </w:tcBorders>
            <w:noWrap/>
            <w:vAlign w:val="center"/>
          </w:tcPr>
          <w:p w:rsidR="009056AF" w:rsidRPr="005451B5" w:rsidRDefault="004E4B17" w:rsidP="009056AF">
            <w:pPr>
              <w:widowControl/>
              <w:ind w:leftChars="-29" w:left="-61" w:right="-108"/>
              <w:jc w:val="center"/>
              <w:rPr>
                <w:sz w:val="20"/>
              </w:rPr>
            </w:pPr>
            <w:r w:rsidRPr="005451B5">
              <w:rPr>
                <w:sz w:val="20"/>
              </w:rPr>
              <w:t>技术</w:t>
            </w:r>
            <w:r w:rsidRPr="005451B5">
              <w:rPr>
                <w:rFonts w:hint="eastAsia"/>
                <w:sz w:val="20"/>
              </w:rPr>
              <w:t>方案</w:t>
            </w:r>
          </w:p>
          <w:p w:rsidR="004E4B17" w:rsidRPr="005451B5" w:rsidRDefault="004E4B17" w:rsidP="009056AF">
            <w:pPr>
              <w:widowControl/>
              <w:ind w:right="-2"/>
              <w:jc w:val="center"/>
              <w:rPr>
                <w:sz w:val="20"/>
              </w:rPr>
            </w:pPr>
            <w:r w:rsidRPr="005451B5">
              <w:rPr>
                <w:sz w:val="20"/>
              </w:rPr>
              <w:t>(5</w:t>
            </w:r>
            <w:r w:rsidRPr="005451B5">
              <w:rPr>
                <w:rFonts w:hint="eastAsia"/>
                <w:sz w:val="20"/>
              </w:rPr>
              <w:t>0</w:t>
            </w:r>
            <w:r w:rsidRPr="005451B5">
              <w:rPr>
                <w:sz w:val="20"/>
              </w:rPr>
              <w:t>分</w:t>
            </w:r>
            <w:r w:rsidRPr="005451B5">
              <w:rPr>
                <w:sz w:val="20"/>
              </w:rPr>
              <w:t>)</w:t>
            </w:r>
          </w:p>
        </w:tc>
        <w:tc>
          <w:tcPr>
            <w:tcW w:w="1203" w:type="dxa"/>
            <w:tcBorders>
              <w:top w:val="single" w:sz="4" w:space="0" w:color="auto"/>
              <w:left w:val="single" w:sz="4" w:space="0" w:color="auto"/>
              <w:right w:val="single" w:sz="4" w:space="0" w:color="auto"/>
            </w:tcBorders>
            <w:noWrap/>
            <w:vAlign w:val="center"/>
          </w:tcPr>
          <w:p w:rsidR="004E4B17" w:rsidRPr="005451B5" w:rsidRDefault="004E4B17" w:rsidP="009056AF">
            <w:pPr>
              <w:widowControl/>
              <w:ind w:right="-2"/>
              <w:jc w:val="center"/>
              <w:rPr>
                <w:sz w:val="20"/>
              </w:rPr>
            </w:pPr>
            <w:r w:rsidRPr="005451B5">
              <w:rPr>
                <w:rFonts w:hint="eastAsia"/>
                <w:sz w:val="20"/>
              </w:rPr>
              <w:t>项目需求分析</w:t>
            </w:r>
          </w:p>
        </w:tc>
        <w:tc>
          <w:tcPr>
            <w:tcW w:w="6735"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评委根据投标人提供的项目需求分析综合评分，包含：</w:t>
            </w:r>
            <w:r w:rsidRPr="005451B5">
              <w:rPr>
                <w:rFonts w:ascii="Times New Roman" w:hAnsi="Times New Roman" w:cs="Times New Roman" w:hint="eastAsia"/>
                <w:sz w:val="20"/>
                <w:lang w:val="en-US" w:bidi="ar-SA"/>
              </w:rPr>
              <w:t>1.</w:t>
            </w:r>
            <w:r w:rsidRPr="005451B5">
              <w:rPr>
                <w:rFonts w:ascii="Times New Roman" w:hAnsi="Times New Roman" w:cs="Times New Roman" w:hint="eastAsia"/>
                <w:sz w:val="20"/>
                <w:lang w:val="en-US" w:bidi="ar-SA"/>
              </w:rPr>
              <w:t>项目建设内容；</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建设目标；</w:t>
            </w:r>
            <w:r w:rsidRPr="005451B5">
              <w:rPr>
                <w:rFonts w:ascii="Times New Roman" w:hAnsi="Times New Roman" w:cs="Times New Roman" w:hint="eastAsia"/>
                <w:sz w:val="20"/>
                <w:lang w:val="en-US" w:bidi="ar-SA"/>
              </w:rPr>
              <w:t>3.</w:t>
            </w:r>
            <w:r w:rsidRPr="005451B5">
              <w:rPr>
                <w:rFonts w:ascii="Times New Roman" w:hAnsi="Times New Roman" w:cs="Times New Roman" w:hint="eastAsia"/>
                <w:sz w:val="20"/>
                <w:lang w:val="en-US" w:bidi="ar-SA"/>
              </w:rPr>
              <w:t>总体需求分析；</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项目难点分析。以上每项内容逐条阐述。</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1</w:t>
            </w:r>
            <w:r w:rsidRPr="005451B5">
              <w:rPr>
                <w:rFonts w:ascii="Times New Roman" w:hAnsi="Times New Roman" w:cs="Times New Roman" w:hint="eastAsia"/>
                <w:sz w:val="20"/>
                <w:lang w:val="en-US" w:bidi="ar-SA"/>
              </w:rPr>
              <w:t>）上述每项内容完整，科学合理、操作性强的，得</w:t>
            </w:r>
            <w:r w:rsidRPr="005451B5">
              <w:rPr>
                <w:rFonts w:ascii="Times New Roman" w:hAnsi="Times New Roman" w:cs="Times New Roman" w:hint="eastAsia"/>
                <w:sz w:val="20"/>
                <w:lang w:val="en-US" w:bidi="ar-SA"/>
              </w:rPr>
              <w:t>8</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）上述每项内容较完整，较科学合理，有可操作性的，得</w:t>
            </w:r>
            <w:r w:rsidRPr="005451B5">
              <w:rPr>
                <w:rFonts w:ascii="Times New Roman" w:hAnsi="Times New Roman" w:cs="Times New Roman" w:hint="eastAsia"/>
                <w:sz w:val="20"/>
                <w:lang w:val="en-US" w:bidi="ar-SA"/>
              </w:rPr>
              <w:t>5</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rPr>
              <w:t>（</w:t>
            </w:r>
            <w:r w:rsidRPr="005451B5">
              <w:rPr>
                <w:rFonts w:ascii="Times New Roman" w:hAnsi="Times New Roman" w:cs="Times New Roman" w:hint="eastAsia"/>
                <w:sz w:val="20"/>
              </w:rPr>
              <w:t>3</w:t>
            </w:r>
            <w:r w:rsidRPr="005451B5">
              <w:rPr>
                <w:rFonts w:ascii="Times New Roman" w:hAnsi="Times New Roman" w:cs="Times New Roman" w:hint="eastAsia"/>
                <w:sz w:val="20"/>
              </w:rPr>
              <w:t>）</w:t>
            </w:r>
            <w:r w:rsidRPr="005451B5">
              <w:rPr>
                <w:rFonts w:ascii="Times New Roman" w:hAnsi="Times New Roman" w:cs="Times New Roman" w:hint="eastAsia"/>
                <w:sz w:val="20"/>
                <w:lang w:val="en-US" w:bidi="ar-SA"/>
              </w:rPr>
              <w:t>上述每项内容相对完整，有一定可操作性的，得</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分；</w:t>
            </w:r>
          </w:p>
          <w:p w:rsidR="004E4B17" w:rsidRPr="005451B5" w:rsidRDefault="004E4B17" w:rsidP="004E4B17">
            <w:pPr>
              <w:widowControl/>
              <w:rPr>
                <w:sz w:val="20"/>
              </w:rPr>
            </w:pPr>
            <w:r w:rsidRPr="005451B5">
              <w:rPr>
                <w:rFonts w:hint="eastAsia"/>
                <w:sz w:val="20"/>
              </w:rPr>
              <w:t>（</w:t>
            </w:r>
            <w:r w:rsidRPr="005451B5">
              <w:rPr>
                <w:rFonts w:hint="eastAsia"/>
                <w:sz w:val="20"/>
              </w:rPr>
              <w:t>4</w:t>
            </w:r>
            <w:r w:rsidRPr="005451B5">
              <w:rPr>
                <w:rFonts w:hint="eastAsia"/>
                <w:sz w:val="20"/>
              </w:rPr>
              <w:t>）上述每项内容不科学合理、无操作性或未提供的不得分。</w:t>
            </w:r>
          </w:p>
        </w:tc>
        <w:tc>
          <w:tcPr>
            <w:tcW w:w="814"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jc w:val="center"/>
              <w:rPr>
                <w:sz w:val="20"/>
              </w:rPr>
            </w:pPr>
            <w:r w:rsidRPr="005451B5">
              <w:rPr>
                <w:sz w:val="20"/>
              </w:rPr>
              <w:t>8</w:t>
            </w:r>
          </w:p>
        </w:tc>
      </w:tr>
      <w:tr w:rsidR="004E4B17" w:rsidRPr="005451B5" w:rsidTr="009056AF">
        <w:trPr>
          <w:trHeight w:val="480"/>
          <w:jc w:val="center"/>
        </w:trPr>
        <w:tc>
          <w:tcPr>
            <w:tcW w:w="928" w:type="dxa"/>
            <w:vMerge/>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ind w:right="-2"/>
              <w:jc w:val="center"/>
              <w:rPr>
                <w:sz w:val="20"/>
              </w:rPr>
            </w:pPr>
          </w:p>
        </w:tc>
        <w:tc>
          <w:tcPr>
            <w:tcW w:w="1203" w:type="dxa"/>
            <w:tcBorders>
              <w:left w:val="single" w:sz="4" w:space="0" w:color="auto"/>
              <w:bottom w:val="single" w:sz="4" w:space="0" w:color="auto"/>
              <w:right w:val="single" w:sz="4" w:space="0" w:color="auto"/>
            </w:tcBorders>
            <w:noWrap/>
            <w:vAlign w:val="center"/>
          </w:tcPr>
          <w:p w:rsidR="004E4B17" w:rsidRPr="005451B5" w:rsidRDefault="004E4B17" w:rsidP="009056AF">
            <w:pPr>
              <w:widowControl/>
              <w:ind w:right="-2"/>
              <w:jc w:val="center"/>
              <w:rPr>
                <w:sz w:val="20"/>
              </w:rPr>
            </w:pPr>
            <w:r w:rsidRPr="005451B5">
              <w:rPr>
                <w:rFonts w:hint="eastAsia"/>
                <w:sz w:val="20"/>
              </w:rPr>
              <w:t>项目组织管理方案</w:t>
            </w:r>
          </w:p>
        </w:tc>
        <w:tc>
          <w:tcPr>
            <w:tcW w:w="6735"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评委根据投标人提供的项目组织管理综合评分，包含</w:t>
            </w:r>
            <w:r w:rsidRPr="005451B5">
              <w:rPr>
                <w:rFonts w:ascii="Times New Roman" w:hAnsi="Times New Roman" w:cs="Times New Roman" w:hint="eastAsia"/>
                <w:sz w:val="20"/>
                <w:lang w:val="en-US" w:bidi="ar-SA"/>
              </w:rPr>
              <w:t>1.</w:t>
            </w:r>
            <w:r w:rsidRPr="005451B5">
              <w:rPr>
                <w:rFonts w:ascii="Times New Roman" w:hAnsi="Times New Roman" w:cs="Times New Roman" w:hint="eastAsia"/>
                <w:sz w:val="20"/>
                <w:lang w:val="en-US" w:bidi="ar-SA"/>
              </w:rPr>
              <w:t>组织架构；</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数据质量控制；</w:t>
            </w:r>
            <w:r w:rsidRPr="005451B5">
              <w:rPr>
                <w:rFonts w:ascii="Times New Roman" w:hAnsi="Times New Roman" w:cs="Times New Roman" w:hint="eastAsia"/>
                <w:sz w:val="20"/>
                <w:lang w:val="en-US" w:bidi="ar-SA"/>
              </w:rPr>
              <w:t>3.</w:t>
            </w:r>
            <w:r w:rsidRPr="005451B5">
              <w:rPr>
                <w:rFonts w:ascii="Times New Roman" w:hAnsi="Times New Roman" w:cs="Times New Roman" w:hint="eastAsia"/>
                <w:sz w:val="20"/>
                <w:lang w:val="en-US" w:bidi="ar-SA"/>
              </w:rPr>
              <w:t>合规性管理；</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资源保障。以上每项内容逐条阐述。</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1</w:t>
            </w:r>
            <w:r w:rsidRPr="005451B5">
              <w:rPr>
                <w:rFonts w:ascii="Times New Roman" w:hAnsi="Times New Roman" w:cs="Times New Roman" w:hint="eastAsia"/>
                <w:sz w:val="20"/>
                <w:lang w:val="en-US" w:bidi="ar-SA"/>
              </w:rPr>
              <w:t>）上述每项内容完整，科学合理、操作性强的，得</w:t>
            </w:r>
            <w:r w:rsidRPr="005451B5">
              <w:rPr>
                <w:rFonts w:ascii="Times New Roman" w:hAnsi="Times New Roman" w:cs="Times New Roman"/>
                <w:sz w:val="20"/>
                <w:lang w:val="en-US" w:bidi="ar-SA"/>
              </w:rPr>
              <w:t>10</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）上述每项内容较完整，较科学合理，有可操作性的，得</w:t>
            </w:r>
            <w:r w:rsidRPr="005451B5">
              <w:rPr>
                <w:rFonts w:ascii="Times New Roman" w:hAnsi="Times New Roman" w:cs="Times New Roman"/>
                <w:sz w:val="20"/>
                <w:lang w:val="en-US" w:bidi="ar-SA"/>
              </w:rPr>
              <w:t>6</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3</w:t>
            </w:r>
            <w:r w:rsidRPr="005451B5">
              <w:rPr>
                <w:rFonts w:ascii="Times New Roman" w:hAnsi="Times New Roman" w:cs="Times New Roman" w:hint="eastAsia"/>
                <w:sz w:val="20"/>
                <w:lang w:val="en-US" w:bidi="ar-SA"/>
              </w:rPr>
              <w:t>）上述每项内容相对完整，有一定可操作性的，得</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）上述每项内容不科学合理、无操作性或未提供的不得分。</w:t>
            </w:r>
          </w:p>
        </w:tc>
        <w:tc>
          <w:tcPr>
            <w:tcW w:w="814"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jc w:val="center"/>
              <w:rPr>
                <w:sz w:val="20"/>
              </w:rPr>
            </w:pPr>
            <w:r w:rsidRPr="005451B5">
              <w:rPr>
                <w:rFonts w:hint="eastAsia"/>
                <w:sz w:val="20"/>
              </w:rPr>
              <w:t>10</w:t>
            </w:r>
          </w:p>
        </w:tc>
      </w:tr>
      <w:tr w:rsidR="004E4B17" w:rsidRPr="005451B5" w:rsidTr="009056AF">
        <w:trPr>
          <w:trHeight w:val="480"/>
          <w:jc w:val="center"/>
        </w:trPr>
        <w:tc>
          <w:tcPr>
            <w:tcW w:w="928" w:type="dxa"/>
            <w:vMerge/>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ind w:right="-2"/>
              <w:jc w:val="center"/>
              <w:rPr>
                <w:sz w:val="20"/>
              </w:rPr>
            </w:pPr>
          </w:p>
        </w:tc>
        <w:tc>
          <w:tcPr>
            <w:tcW w:w="1203" w:type="dxa"/>
            <w:tcBorders>
              <w:left w:val="single" w:sz="4" w:space="0" w:color="auto"/>
              <w:bottom w:val="single" w:sz="4" w:space="0" w:color="auto"/>
              <w:right w:val="single" w:sz="4" w:space="0" w:color="auto"/>
            </w:tcBorders>
            <w:noWrap/>
            <w:vAlign w:val="center"/>
          </w:tcPr>
          <w:p w:rsidR="004E4B17" w:rsidRPr="005451B5" w:rsidRDefault="004E4B17" w:rsidP="009056AF">
            <w:pPr>
              <w:widowControl/>
              <w:ind w:right="-2"/>
              <w:jc w:val="center"/>
              <w:rPr>
                <w:sz w:val="20"/>
              </w:rPr>
            </w:pPr>
            <w:r w:rsidRPr="005451B5">
              <w:rPr>
                <w:rFonts w:hint="eastAsia"/>
                <w:sz w:val="20"/>
              </w:rPr>
              <w:t>实施方案</w:t>
            </w:r>
          </w:p>
        </w:tc>
        <w:tc>
          <w:tcPr>
            <w:tcW w:w="6735"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评委根据投标人提供的项目实施方案综合评分，包含：</w:t>
            </w:r>
            <w:r w:rsidRPr="005451B5">
              <w:rPr>
                <w:rFonts w:ascii="Times New Roman" w:hAnsi="Times New Roman" w:cs="Times New Roman" w:hint="eastAsia"/>
                <w:sz w:val="20"/>
                <w:lang w:val="en-US" w:bidi="ar-SA"/>
              </w:rPr>
              <w:t>1.</w:t>
            </w:r>
            <w:r w:rsidRPr="005451B5">
              <w:rPr>
                <w:rFonts w:ascii="Times New Roman" w:hAnsi="Times New Roman" w:cs="Times New Roman" w:hint="eastAsia"/>
                <w:sz w:val="20"/>
                <w:lang w:val="en-US" w:bidi="ar-SA"/>
              </w:rPr>
              <w:t>进度保证措施；</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质量保证措施；</w:t>
            </w:r>
            <w:r w:rsidRPr="005451B5">
              <w:rPr>
                <w:rFonts w:ascii="Times New Roman" w:hAnsi="Times New Roman" w:cs="Times New Roman" w:hint="eastAsia"/>
                <w:sz w:val="20"/>
                <w:lang w:val="en-US" w:bidi="ar-SA"/>
              </w:rPr>
              <w:t>3.</w:t>
            </w:r>
            <w:r w:rsidRPr="005451B5">
              <w:rPr>
                <w:rFonts w:ascii="Times New Roman" w:hAnsi="Times New Roman" w:cs="Times New Roman" w:hint="eastAsia"/>
                <w:sz w:val="20"/>
                <w:lang w:val="en-US" w:bidi="ar-SA"/>
              </w:rPr>
              <w:t>协调配合措施；</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安全管理措施。以上每项内容逐条阐述。</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1</w:t>
            </w:r>
            <w:r w:rsidRPr="005451B5">
              <w:rPr>
                <w:rFonts w:ascii="Times New Roman" w:hAnsi="Times New Roman" w:cs="Times New Roman" w:hint="eastAsia"/>
                <w:sz w:val="20"/>
                <w:lang w:val="en-US" w:bidi="ar-SA"/>
              </w:rPr>
              <w:t>）上述每项内容完整，科学合理、操作性强的，得</w:t>
            </w:r>
            <w:r w:rsidRPr="005451B5">
              <w:rPr>
                <w:rFonts w:ascii="Times New Roman" w:hAnsi="Times New Roman" w:cs="Times New Roman" w:hint="eastAsia"/>
                <w:sz w:val="20"/>
                <w:lang w:val="en-US" w:bidi="ar-SA"/>
              </w:rPr>
              <w:t>12</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）上述每项内容较完整，较科学合理，有可操作性的，得</w:t>
            </w:r>
            <w:r w:rsidRPr="005451B5">
              <w:rPr>
                <w:rFonts w:ascii="Times New Roman" w:hAnsi="Times New Roman" w:cs="Times New Roman" w:hint="eastAsia"/>
                <w:sz w:val="20"/>
                <w:lang w:val="en-US" w:bidi="ar-SA"/>
              </w:rPr>
              <w:t>8</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3</w:t>
            </w:r>
            <w:r w:rsidRPr="005451B5">
              <w:rPr>
                <w:rFonts w:ascii="Times New Roman" w:hAnsi="Times New Roman" w:cs="Times New Roman" w:hint="eastAsia"/>
                <w:sz w:val="20"/>
                <w:lang w:val="en-US" w:bidi="ar-SA"/>
              </w:rPr>
              <w:t>）</w:t>
            </w:r>
            <w:bookmarkStart w:id="100" w:name="OLE_LINK8"/>
            <w:bookmarkStart w:id="101" w:name="OLE_LINK9"/>
            <w:r w:rsidRPr="005451B5">
              <w:rPr>
                <w:rFonts w:ascii="Times New Roman" w:hAnsi="Times New Roman" w:cs="Times New Roman" w:hint="eastAsia"/>
                <w:sz w:val="20"/>
                <w:lang w:val="en-US" w:bidi="ar-SA"/>
              </w:rPr>
              <w:t>上述每项内容相对完整，有一定可操作性的，得</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分；</w:t>
            </w:r>
          </w:p>
          <w:bookmarkEnd w:id="100"/>
          <w:bookmarkEnd w:id="101"/>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）上述每项内容不科学合理、无操作性或未提供的不得分。</w:t>
            </w:r>
          </w:p>
        </w:tc>
        <w:tc>
          <w:tcPr>
            <w:tcW w:w="814"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jc w:val="center"/>
              <w:rPr>
                <w:sz w:val="20"/>
              </w:rPr>
            </w:pPr>
            <w:r w:rsidRPr="005451B5">
              <w:rPr>
                <w:rFonts w:hint="eastAsia"/>
                <w:sz w:val="20"/>
              </w:rPr>
              <w:t>12</w:t>
            </w:r>
          </w:p>
        </w:tc>
      </w:tr>
      <w:tr w:rsidR="004E4B17" w:rsidRPr="005451B5" w:rsidTr="009056AF">
        <w:trPr>
          <w:trHeight w:val="480"/>
          <w:jc w:val="center"/>
        </w:trPr>
        <w:tc>
          <w:tcPr>
            <w:tcW w:w="928" w:type="dxa"/>
            <w:vMerge/>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ind w:right="-2"/>
              <w:jc w:val="center"/>
              <w:rPr>
                <w:sz w:val="20"/>
              </w:rPr>
            </w:pPr>
          </w:p>
        </w:tc>
        <w:tc>
          <w:tcPr>
            <w:tcW w:w="1203"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ind w:right="-2"/>
              <w:jc w:val="center"/>
              <w:rPr>
                <w:sz w:val="20"/>
              </w:rPr>
            </w:pPr>
            <w:r w:rsidRPr="005451B5">
              <w:rPr>
                <w:rFonts w:hint="eastAsia"/>
                <w:sz w:val="20"/>
              </w:rPr>
              <w:t>售后服务方案</w:t>
            </w:r>
          </w:p>
        </w:tc>
        <w:tc>
          <w:tcPr>
            <w:tcW w:w="6735"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评委根据投标人提供的项目售后服务方案综合评分，包含：</w:t>
            </w:r>
            <w:r w:rsidRPr="005451B5">
              <w:rPr>
                <w:rFonts w:ascii="Times New Roman" w:hAnsi="Times New Roman" w:cs="Times New Roman" w:hint="eastAsia"/>
                <w:sz w:val="20"/>
                <w:lang w:val="en-US" w:bidi="ar-SA"/>
              </w:rPr>
              <w:t>1.</w:t>
            </w:r>
            <w:r w:rsidRPr="005451B5">
              <w:rPr>
                <w:rFonts w:ascii="Times New Roman" w:hAnsi="Times New Roman" w:cs="Times New Roman" w:hint="eastAsia"/>
                <w:sz w:val="20"/>
                <w:lang w:val="en-US" w:bidi="ar-SA"/>
              </w:rPr>
              <w:t>售后服务内容；</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故障解决方案；</w:t>
            </w:r>
            <w:r w:rsidRPr="005451B5">
              <w:rPr>
                <w:rFonts w:ascii="Times New Roman" w:hAnsi="Times New Roman" w:cs="Times New Roman" w:hint="eastAsia"/>
                <w:sz w:val="20"/>
                <w:lang w:val="en-US" w:bidi="ar-SA"/>
              </w:rPr>
              <w:t>3.</w:t>
            </w:r>
            <w:r w:rsidRPr="005451B5">
              <w:rPr>
                <w:rFonts w:ascii="Times New Roman" w:hAnsi="Times New Roman" w:cs="Times New Roman" w:hint="eastAsia"/>
                <w:sz w:val="20"/>
                <w:lang w:val="en-US" w:bidi="ar-SA"/>
              </w:rPr>
              <w:t>售后服务体系；</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应急保障方案。以上每项内容逐条阐述。</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1</w:t>
            </w:r>
            <w:r w:rsidRPr="005451B5">
              <w:rPr>
                <w:rFonts w:ascii="Times New Roman" w:hAnsi="Times New Roman" w:cs="Times New Roman" w:hint="eastAsia"/>
                <w:sz w:val="20"/>
                <w:lang w:val="en-US" w:bidi="ar-SA"/>
              </w:rPr>
              <w:t>）上述每项内容完整，科学合理、操作性强的，得</w:t>
            </w:r>
            <w:r w:rsidRPr="005451B5">
              <w:rPr>
                <w:rFonts w:ascii="Times New Roman" w:hAnsi="Times New Roman" w:cs="Times New Roman" w:hint="eastAsia"/>
                <w:sz w:val="20"/>
                <w:lang w:val="en-US" w:bidi="ar-SA"/>
              </w:rPr>
              <w:t>12</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2</w:t>
            </w:r>
            <w:r w:rsidRPr="005451B5">
              <w:rPr>
                <w:rFonts w:ascii="Times New Roman" w:hAnsi="Times New Roman" w:cs="Times New Roman" w:hint="eastAsia"/>
                <w:sz w:val="20"/>
                <w:lang w:val="en-US" w:bidi="ar-SA"/>
              </w:rPr>
              <w:t>）上述每项内容较完整，较科学合理，有可操作性的，得</w:t>
            </w:r>
            <w:r w:rsidRPr="005451B5">
              <w:rPr>
                <w:rFonts w:ascii="Times New Roman" w:hAnsi="Times New Roman" w:cs="Times New Roman" w:hint="eastAsia"/>
                <w:sz w:val="20"/>
                <w:lang w:val="en-US" w:bidi="ar-SA"/>
              </w:rPr>
              <w:t>8</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lastRenderedPageBreak/>
              <w:t>（</w:t>
            </w:r>
            <w:r w:rsidRPr="005451B5">
              <w:rPr>
                <w:rFonts w:ascii="Times New Roman" w:hAnsi="Times New Roman" w:cs="Times New Roman" w:hint="eastAsia"/>
                <w:sz w:val="20"/>
                <w:lang w:val="en-US" w:bidi="ar-SA"/>
              </w:rPr>
              <w:t>3</w:t>
            </w:r>
            <w:r w:rsidRPr="005451B5">
              <w:rPr>
                <w:rFonts w:ascii="Times New Roman" w:hAnsi="Times New Roman" w:cs="Times New Roman" w:hint="eastAsia"/>
                <w:sz w:val="20"/>
                <w:lang w:val="en-US" w:bidi="ar-SA"/>
              </w:rPr>
              <w:t>）上述每项内容相对完整，有一定可操作性的，得</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分；</w:t>
            </w:r>
          </w:p>
          <w:p w:rsidR="004E4B17" w:rsidRPr="005451B5" w:rsidRDefault="004E4B17" w:rsidP="004E4B17">
            <w:pPr>
              <w:pStyle w:val="TableParagraph"/>
              <w:widowControl/>
              <w:rPr>
                <w:rFonts w:ascii="Times New Roman" w:hAnsi="Times New Roman" w:cs="Times New Roman"/>
                <w:sz w:val="20"/>
                <w:lang w:val="en-US" w:bidi="ar-SA"/>
              </w:rPr>
            </w:pPr>
            <w:r w:rsidRPr="005451B5">
              <w:rPr>
                <w:rFonts w:ascii="Times New Roman" w:hAnsi="Times New Roman" w:cs="Times New Roman" w:hint="eastAsia"/>
                <w:sz w:val="20"/>
                <w:lang w:val="en-US" w:bidi="ar-SA"/>
              </w:rPr>
              <w:t>（</w:t>
            </w:r>
            <w:r w:rsidRPr="005451B5">
              <w:rPr>
                <w:rFonts w:ascii="Times New Roman" w:hAnsi="Times New Roman" w:cs="Times New Roman" w:hint="eastAsia"/>
                <w:sz w:val="20"/>
                <w:lang w:val="en-US" w:bidi="ar-SA"/>
              </w:rPr>
              <w:t>4</w:t>
            </w:r>
            <w:r w:rsidRPr="005451B5">
              <w:rPr>
                <w:rFonts w:ascii="Times New Roman" w:hAnsi="Times New Roman" w:cs="Times New Roman" w:hint="eastAsia"/>
                <w:sz w:val="20"/>
                <w:lang w:val="en-US" w:bidi="ar-SA"/>
              </w:rPr>
              <w:t>）上述每项内容不科学合理、无操作性或未提供的不得分。</w:t>
            </w:r>
          </w:p>
        </w:tc>
        <w:tc>
          <w:tcPr>
            <w:tcW w:w="814"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jc w:val="center"/>
              <w:rPr>
                <w:sz w:val="20"/>
              </w:rPr>
            </w:pPr>
            <w:r w:rsidRPr="005451B5">
              <w:rPr>
                <w:sz w:val="20"/>
              </w:rPr>
              <w:lastRenderedPageBreak/>
              <w:t>1</w:t>
            </w:r>
            <w:r w:rsidRPr="005451B5">
              <w:rPr>
                <w:rFonts w:hint="eastAsia"/>
                <w:sz w:val="20"/>
              </w:rPr>
              <w:t>2</w:t>
            </w:r>
          </w:p>
        </w:tc>
      </w:tr>
      <w:tr w:rsidR="004E4B17" w:rsidRPr="005451B5" w:rsidTr="009056AF">
        <w:trPr>
          <w:trHeight w:val="480"/>
          <w:jc w:val="center"/>
        </w:trPr>
        <w:tc>
          <w:tcPr>
            <w:tcW w:w="928" w:type="dxa"/>
            <w:vMerge/>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ind w:right="-2"/>
              <w:jc w:val="center"/>
              <w:rPr>
                <w:sz w:val="20"/>
              </w:rPr>
            </w:pPr>
          </w:p>
        </w:tc>
        <w:tc>
          <w:tcPr>
            <w:tcW w:w="1203"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287960" w:rsidP="009056AF">
            <w:pPr>
              <w:widowControl/>
              <w:ind w:right="-2"/>
              <w:jc w:val="center"/>
              <w:rPr>
                <w:sz w:val="20"/>
              </w:rPr>
            </w:pPr>
            <w:r w:rsidRPr="005451B5">
              <w:rPr>
                <w:rFonts w:hint="eastAsia"/>
                <w:sz w:val="20"/>
              </w:rPr>
              <w:t>质量检查</w:t>
            </w:r>
            <w:r w:rsidR="004E4B17" w:rsidRPr="005451B5">
              <w:rPr>
                <w:rFonts w:hint="eastAsia"/>
                <w:sz w:val="20"/>
              </w:rPr>
              <w:t>方案</w:t>
            </w:r>
          </w:p>
        </w:tc>
        <w:tc>
          <w:tcPr>
            <w:tcW w:w="6735"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236515" w:rsidP="004E4B17">
            <w:pPr>
              <w:widowControl/>
              <w:rPr>
                <w:sz w:val="20"/>
              </w:rPr>
            </w:pPr>
            <w:r w:rsidRPr="005451B5">
              <w:rPr>
                <w:rFonts w:hint="eastAsia"/>
                <w:sz w:val="20"/>
              </w:rPr>
              <w:t>评委根据投标人提供的质量检查方案评分，包含：</w:t>
            </w:r>
            <w:r w:rsidRPr="005451B5">
              <w:rPr>
                <w:sz w:val="20"/>
              </w:rPr>
              <w:t>1.</w:t>
            </w:r>
            <w:r w:rsidRPr="005451B5">
              <w:rPr>
                <w:rFonts w:hint="eastAsia"/>
                <w:sz w:val="20"/>
              </w:rPr>
              <w:t>质量检查组织实施计划；</w:t>
            </w:r>
            <w:r w:rsidRPr="005451B5">
              <w:rPr>
                <w:sz w:val="20"/>
              </w:rPr>
              <w:t>2.</w:t>
            </w:r>
            <w:r w:rsidR="006F3CB9" w:rsidRPr="005451B5">
              <w:rPr>
                <w:rFonts w:hint="eastAsia"/>
                <w:sz w:val="20"/>
              </w:rPr>
              <w:t>质量</w:t>
            </w:r>
            <w:r w:rsidRPr="005451B5">
              <w:rPr>
                <w:rFonts w:hint="eastAsia"/>
                <w:sz w:val="20"/>
              </w:rPr>
              <w:t>检查内容；</w:t>
            </w:r>
            <w:r w:rsidRPr="005451B5">
              <w:rPr>
                <w:sz w:val="20"/>
              </w:rPr>
              <w:t>3.</w:t>
            </w:r>
            <w:r w:rsidR="006F3CB9" w:rsidRPr="005451B5">
              <w:rPr>
                <w:rFonts w:hint="eastAsia"/>
                <w:sz w:val="20"/>
              </w:rPr>
              <w:t>数据</w:t>
            </w:r>
            <w:r w:rsidR="006F3CB9" w:rsidRPr="005451B5">
              <w:rPr>
                <w:sz w:val="20"/>
              </w:rPr>
              <w:t>成果</w:t>
            </w:r>
            <w:r w:rsidRPr="005451B5">
              <w:rPr>
                <w:rFonts w:hint="eastAsia"/>
                <w:sz w:val="20"/>
              </w:rPr>
              <w:t>精度检测；</w:t>
            </w:r>
            <w:r w:rsidRPr="005451B5">
              <w:rPr>
                <w:sz w:val="20"/>
              </w:rPr>
              <w:t>4.</w:t>
            </w:r>
            <w:r w:rsidR="006F3CB9" w:rsidRPr="005451B5">
              <w:rPr>
                <w:rFonts w:hint="eastAsia"/>
                <w:sz w:val="20"/>
              </w:rPr>
              <w:t>数据</w:t>
            </w:r>
            <w:r w:rsidR="006F3CB9" w:rsidRPr="005451B5">
              <w:rPr>
                <w:sz w:val="20"/>
              </w:rPr>
              <w:t>成果</w:t>
            </w:r>
            <w:r w:rsidRPr="005451B5">
              <w:rPr>
                <w:rFonts w:hint="eastAsia"/>
                <w:sz w:val="20"/>
              </w:rPr>
              <w:t>外业抽查。以上每项内容逐条阐述。</w:t>
            </w:r>
          </w:p>
          <w:p w:rsidR="004E4B17" w:rsidRPr="005451B5" w:rsidRDefault="004E4B17" w:rsidP="004E4B17">
            <w:pPr>
              <w:widowControl/>
              <w:rPr>
                <w:sz w:val="20"/>
              </w:rPr>
            </w:pPr>
            <w:r w:rsidRPr="005451B5">
              <w:rPr>
                <w:sz w:val="20"/>
              </w:rPr>
              <w:t>（</w:t>
            </w:r>
            <w:r w:rsidRPr="005451B5">
              <w:rPr>
                <w:sz w:val="20"/>
              </w:rPr>
              <w:t>1</w:t>
            </w:r>
            <w:r w:rsidRPr="005451B5">
              <w:rPr>
                <w:sz w:val="20"/>
              </w:rPr>
              <w:t>）</w:t>
            </w:r>
            <w:r w:rsidRPr="005451B5">
              <w:rPr>
                <w:rFonts w:hint="eastAsia"/>
                <w:sz w:val="20"/>
              </w:rPr>
              <w:t>上述每项</w:t>
            </w:r>
            <w:r w:rsidRPr="005451B5">
              <w:rPr>
                <w:sz w:val="20"/>
              </w:rPr>
              <w:t>方案完整详细、针对性强的，得</w:t>
            </w:r>
            <w:r w:rsidRPr="005451B5">
              <w:rPr>
                <w:rFonts w:hint="eastAsia"/>
                <w:sz w:val="20"/>
              </w:rPr>
              <w:t>8</w:t>
            </w:r>
            <w:r w:rsidRPr="005451B5">
              <w:rPr>
                <w:sz w:val="20"/>
              </w:rPr>
              <w:t>分；</w:t>
            </w:r>
          </w:p>
          <w:p w:rsidR="004E4B17" w:rsidRPr="005451B5" w:rsidRDefault="004E4B17" w:rsidP="004E4B17">
            <w:pPr>
              <w:widowControl/>
              <w:rPr>
                <w:sz w:val="20"/>
              </w:rPr>
            </w:pPr>
            <w:r w:rsidRPr="005451B5">
              <w:rPr>
                <w:sz w:val="20"/>
              </w:rPr>
              <w:t>（</w:t>
            </w:r>
            <w:r w:rsidRPr="005451B5">
              <w:rPr>
                <w:sz w:val="20"/>
              </w:rPr>
              <w:t>2</w:t>
            </w:r>
            <w:r w:rsidRPr="005451B5">
              <w:rPr>
                <w:sz w:val="20"/>
              </w:rPr>
              <w:t>）</w:t>
            </w:r>
            <w:r w:rsidRPr="005451B5">
              <w:rPr>
                <w:rFonts w:hint="eastAsia"/>
                <w:sz w:val="20"/>
              </w:rPr>
              <w:t>上述每项</w:t>
            </w:r>
            <w:r w:rsidRPr="005451B5">
              <w:rPr>
                <w:sz w:val="20"/>
              </w:rPr>
              <w:t>方案基本满足采购需求，有针对性的，得</w:t>
            </w:r>
            <w:r w:rsidR="00A311BD" w:rsidRPr="005451B5">
              <w:rPr>
                <w:rFonts w:hint="eastAsia"/>
                <w:sz w:val="20"/>
              </w:rPr>
              <w:t>5</w:t>
            </w:r>
            <w:r w:rsidRPr="005451B5">
              <w:rPr>
                <w:sz w:val="20"/>
              </w:rPr>
              <w:t>分；</w:t>
            </w:r>
          </w:p>
          <w:p w:rsidR="00A311BD" w:rsidRPr="005451B5" w:rsidRDefault="004E4B17" w:rsidP="00A311BD">
            <w:pPr>
              <w:pStyle w:val="TableParagraph"/>
              <w:widowControl/>
              <w:rPr>
                <w:rFonts w:ascii="Times New Roman" w:hAnsi="Times New Roman" w:cs="Times New Roman"/>
                <w:sz w:val="20"/>
                <w:lang w:val="en-US" w:bidi="ar-SA"/>
              </w:rPr>
            </w:pPr>
            <w:r w:rsidRPr="005451B5">
              <w:rPr>
                <w:rFonts w:ascii="Times New Roman" w:hAnsi="Times New Roman" w:cs="Times New Roman"/>
                <w:sz w:val="20"/>
              </w:rPr>
              <w:t>（</w:t>
            </w:r>
            <w:r w:rsidRPr="005451B5">
              <w:rPr>
                <w:rFonts w:ascii="Times New Roman" w:hAnsi="Times New Roman" w:cs="Times New Roman" w:hint="eastAsia"/>
                <w:sz w:val="20"/>
              </w:rPr>
              <w:t>3</w:t>
            </w:r>
            <w:r w:rsidRPr="005451B5">
              <w:rPr>
                <w:rFonts w:ascii="Times New Roman" w:hAnsi="Times New Roman" w:cs="Times New Roman"/>
                <w:sz w:val="20"/>
              </w:rPr>
              <w:t>）</w:t>
            </w:r>
            <w:r w:rsidR="00A311BD" w:rsidRPr="005451B5">
              <w:rPr>
                <w:rFonts w:ascii="Times New Roman" w:hAnsi="Times New Roman" w:cs="Times New Roman" w:hint="eastAsia"/>
                <w:sz w:val="20"/>
                <w:lang w:val="en-US" w:bidi="ar-SA"/>
              </w:rPr>
              <w:t>上述每项方案相对完整，有一定针对性的，得</w:t>
            </w:r>
            <w:r w:rsidR="00A311BD" w:rsidRPr="005451B5">
              <w:rPr>
                <w:rFonts w:ascii="Times New Roman" w:hAnsi="Times New Roman" w:cs="Times New Roman" w:hint="eastAsia"/>
                <w:sz w:val="20"/>
                <w:lang w:val="en-US" w:bidi="ar-SA"/>
              </w:rPr>
              <w:t>2</w:t>
            </w:r>
            <w:r w:rsidR="00A311BD" w:rsidRPr="005451B5">
              <w:rPr>
                <w:rFonts w:ascii="Times New Roman" w:hAnsi="Times New Roman" w:cs="Times New Roman" w:hint="eastAsia"/>
                <w:sz w:val="20"/>
                <w:lang w:val="en-US" w:bidi="ar-SA"/>
              </w:rPr>
              <w:t>分；</w:t>
            </w:r>
          </w:p>
          <w:p w:rsidR="004E4B17" w:rsidRPr="005451B5" w:rsidRDefault="00A311BD" w:rsidP="004E4B17">
            <w:pPr>
              <w:widowControl/>
              <w:rPr>
                <w:sz w:val="20"/>
              </w:rPr>
            </w:pPr>
            <w:r w:rsidRPr="005451B5">
              <w:rPr>
                <w:rFonts w:hint="eastAsia"/>
                <w:sz w:val="20"/>
              </w:rPr>
              <w:t>（</w:t>
            </w:r>
            <w:r w:rsidRPr="005451B5">
              <w:rPr>
                <w:rFonts w:hint="eastAsia"/>
                <w:sz w:val="20"/>
              </w:rPr>
              <w:t>4</w:t>
            </w:r>
            <w:r w:rsidRPr="005451B5">
              <w:rPr>
                <w:rFonts w:hint="eastAsia"/>
                <w:sz w:val="20"/>
              </w:rPr>
              <w:t>）</w:t>
            </w:r>
            <w:r w:rsidR="004E4B17" w:rsidRPr="005451B5">
              <w:rPr>
                <w:rFonts w:hint="eastAsia"/>
                <w:sz w:val="20"/>
              </w:rPr>
              <w:t>上述每项</w:t>
            </w:r>
            <w:r w:rsidR="004E4B17" w:rsidRPr="005451B5">
              <w:rPr>
                <w:sz w:val="20"/>
              </w:rPr>
              <w:t>方案没有针对性或未提供方案的不得分。</w:t>
            </w:r>
          </w:p>
        </w:tc>
        <w:tc>
          <w:tcPr>
            <w:tcW w:w="814" w:type="dxa"/>
            <w:tcBorders>
              <w:top w:val="single" w:sz="4" w:space="0" w:color="auto"/>
              <w:left w:val="single" w:sz="4" w:space="0" w:color="auto"/>
              <w:bottom w:val="single" w:sz="4" w:space="0" w:color="auto"/>
              <w:right w:val="single" w:sz="4" w:space="0" w:color="auto"/>
            </w:tcBorders>
            <w:noWrap/>
            <w:vAlign w:val="center"/>
          </w:tcPr>
          <w:p w:rsidR="004E4B17" w:rsidRPr="005451B5" w:rsidRDefault="004E4B17" w:rsidP="009056AF">
            <w:pPr>
              <w:widowControl/>
              <w:jc w:val="center"/>
              <w:rPr>
                <w:sz w:val="20"/>
              </w:rPr>
            </w:pPr>
            <w:r w:rsidRPr="005451B5">
              <w:rPr>
                <w:rFonts w:hint="eastAsia"/>
                <w:sz w:val="20"/>
              </w:rPr>
              <w:t>8</w:t>
            </w:r>
          </w:p>
        </w:tc>
      </w:tr>
      <w:tr w:rsidR="0088718D" w:rsidRPr="005451B5" w:rsidTr="009056AF">
        <w:trPr>
          <w:trHeight w:val="1644"/>
          <w:jc w:val="center"/>
        </w:trPr>
        <w:tc>
          <w:tcPr>
            <w:tcW w:w="928" w:type="dxa"/>
            <w:vMerge w:val="restart"/>
            <w:tcBorders>
              <w:top w:val="single" w:sz="4" w:space="0" w:color="auto"/>
              <w:left w:val="single" w:sz="4" w:space="0" w:color="auto"/>
              <w:right w:val="single" w:sz="4" w:space="0" w:color="auto"/>
            </w:tcBorders>
            <w:noWrap/>
            <w:vAlign w:val="center"/>
          </w:tcPr>
          <w:p w:rsidR="009056AF" w:rsidRPr="005451B5" w:rsidRDefault="009056AF" w:rsidP="009056AF">
            <w:pPr>
              <w:widowControl/>
              <w:ind w:leftChars="-29" w:left="-61" w:right="-108"/>
              <w:jc w:val="center"/>
              <w:rPr>
                <w:sz w:val="20"/>
              </w:rPr>
            </w:pPr>
            <w:r w:rsidRPr="005451B5">
              <w:rPr>
                <w:rFonts w:hint="eastAsia"/>
                <w:sz w:val="20"/>
              </w:rPr>
              <w:t>团队人员</w:t>
            </w:r>
          </w:p>
          <w:p w:rsidR="0088718D" w:rsidRPr="005451B5" w:rsidRDefault="0088718D" w:rsidP="009056AF">
            <w:pPr>
              <w:widowControl/>
              <w:ind w:leftChars="-29" w:left="-61" w:right="-108"/>
              <w:jc w:val="center"/>
              <w:rPr>
                <w:sz w:val="20"/>
              </w:rPr>
            </w:pPr>
            <w:r w:rsidRPr="005451B5">
              <w:rPr>
                <w:sz w:val="20"/>
              </w:rPr>
              <w:t>(</w:t>
            </w:r>
            <w:r w:rsidR="000A3F60" w:rsidRPr="005451B5">
              <w:rPr>
                <w:rFonts w:hint="eastAsia"/>
                <w:sz w:val="20"/>
              </w:rPr>
              <w:t>17</w:t>
            </w:r>
            <w:r w:rsidRPr="005451B5">
              <w:rPr>
                <w:sz w:val="20"/>
              </w:rPr>
              <w:t>分</w:t>
            </w:r>
            <w:r w:rsidRPr="005451B5">
              <w:rPr>
                <w:sz w:val="20"/>
              </w:rPr>
              <w:t>)</w:t>
            </w:r>
          </w:p>
        </w:tc>
        <w:tc>
          <w:tcPr>
            <w:tcW w:w="1203" w:type="dxa"/>
            <w:tcBorders>
              <w:top w:val="single" w:sz="4" w:space="0" w:color="auto"/>
              <w:left w:val="single" w:sz="4" w:space="0" w:color="auto"/>
              <w:right w:val="single" w:sz="4" w:space="0" w:color="auto"/>
            </w:tcBorders>
            <w:noWrap/>
            <w:vAlign w:val="center"/>
          </w:tcPr>
          <w:p w:rsidR="0088718D" w:rsidRPr="005451B5" w:rsidRDefault="0088718D" w:rsidP="00496325">
            <w:pPr>
              <w:widowControl/>
              <w:ind w:leftChars="-51" w:left="-107" w:right="-39"/>
              <w:jc w:val="center"/>
              <w:rPr>
                <w:sz w:val="20"/>
              </w:rPr>
            </w:pPr>
            <w:r w:rsidRPr="005451B5">
              <w:rPr>
                <w:sz w:val="20"/>
              </w:rPr>
              <w:t>项目负责人</w:t>
            </w:r>
          </w:p>
        </w:tc>
        <w:tc>
          <w:tcPr>
            <w:tcW w:w="6735" w:type="dxa"/>
            <w:tcBorders>
              <w:top w:val="single" w:sz="4" w:space="0" w:color="auto"/>
              <w:left w:val="single" w:sz="4" w:space="0" w:color="auto"/>
              <w:right w:val="single" w:sz="4" w:space="0" w:color="auto"/>
            </w:tcBorders>
            <w:noWrap/>
          </w:tcPr>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供应商拟投入本项目的项目负责人：</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（1）具有信息系统项目管理师证书或者注册测绘师的，得</w:t>
            </w:r>
            <w:r w:rsidRPr="005451B5">
              <w:rPr>
                <w:rFonts w:ascii="宋体" w:hAnsi="宋体" w:cs="宋体" w:hint="eastAsia"/>
                <w:szCs w:val="21"/>
              </w:rPr>
              <w:t>1</w:t>
            </w:r>
            <w:r w:rsidRPr="005451B5">
              <w:rPr>
                <w:rFonts w:ascii="宋体" w:hAnsi="宋体" w:cs="宋体" w:hint="eastAsia"/>
                <w:sz w:val="20"/>
                <w:szCs w:val="21"/>
              </w:rPr>
              <w:t>分；</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（2）具有ITSS-信息技术应用创新服务经理证书或者无人机类省级或以上科技奖励的，得1分；</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（3）具有CISAW信息安全保障人员证书或者地理信息安全保密合格证书的，得1分；</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（4）具有高级工程师及以上职称证书的，得1分；具有工程师职称证书的，得0.</w:t>
            </w:r>
            <w:r w:rsidR="008354F6" w:rsidRPr="005451B5">
              <w:rPr>
                <w:rFonts w:ascii="宋体" w:hAnsi="宋体" w:cs="宋体" w:hint="eastAsia"/>
                <w:sz w:val="20"/>
                <w:szCs w:val="21"/>
              </w:rPr>
              <w:t>2</w:t>
            </w:r>
            <w:r w:rsidRPr="005451B5">
              <w:rPr>
                <w:rFonts w:ascii="宋体" w:hAnsi="宋体" w:cs="宋体" w:hint="eastAsia"/>
                <w:sz w:val="20"/>
                <w:szCs w:val="21"/>
              </w:rPr>
              <w:t>分；</w:t>
            </w:r>
          </w:p>
          <w:p w:rsidR="0088718D" w:rsidRPr="005451B5" w:rsidRDefault="0088718D" w:rsidP="00322089">
            <w:pPr>
              <w:widowControl/>
              <w:rPr>
                <w:sz w:val="20"/>
              </w:rPr>
            </w:pPr>
            <w:r w:rsidRPr="005451B5">
              <w:rPr>
                <w:rFonts w:ascii="宋体" w:hAnsi="宋体" w:cs="宋体"/>
                <w:sz w:val="20"/>
                <w:szCs w:val="21"/>
                <w:lang w:val="zh-CN"/>
              </w:rPr>
              <w:t>（提供上述</w:t>
            </w:r>
            <w:r w:rsidRPr="005451B5">
              <w:rPr>
                <w:rFonts w:ascii="宋体" w:hAnsi="宋体" w:cs="宋体" w:hint="eastAsia"/>
                <w:sz w:val="20"/>
                <w:szCs w:val="21"/>
                <w:lang w:val="zh-CN"/>
              </w:rPr>
              <w:t>人员</w:t>
            </w:r>
            <w:r w:rsidRPr="005451B5">
              <w:rPr>
                <w:rFonts w:ascii="宋体" w:hAnsi="宋体" w:cs="宋体"/>
                <w:sz w:val="20"/>
                <w:szCs w:val="21"/>
                <w:lang w:val="zh-CN"/>
              </w:rPr>
              <w:t>证书</w:t>
            </w:r>
            <w:r w:rsidRPr="005451B5">
              <w:rPr>
                <w:rFonts w:ascii="宋体" w:hAnsi="宋体" w:cs="宋体" w:hint="eastAsia"/>
                <w:sz w:val="20"/>
                <w:szCs w:val="21"/>
              </w:rPr>
              <w:t>及</w:t>
            </w:r>
            <w:r w:rsidR="00322089" w:rsidRPr="005451B5">
              <w:rPr>
                <w:rFonts w:ascii="宋体" w:hAnsi="宋体" w:cs="宋体" w:hint="eastAsia"/>
                <w:sz w:val="20"/>
                <w:szCs w:val="21"/>
              </w:rPr>
              <w:t>供应商</w:t>
            </w:r>
            <w:r w:rsidRPr="005451B5">
              <w:rPr>
                <w:rFonts w:ascii="宋体" w:hAnsi="宋体" w:cs="宋体" w:hint="eastAsia"/>
                <w:sz w:val="20"/>
                <w:szCs w:val="21"/>
              </w:rPr>
              <w:t>为其缴纳的近半年以来任意一个月的社保证明材料，缺一不可）</w:t>
            </w:r>
          </w:p>
        </w:tc>
        <w:tc>
          <w:tcPr>
            <w:tcW w:w="814" w:type="dxa"/>
            <w:tcBorders>
              <w:top w:val="single" w:sz="4" w:space="0" w:color="auto"/>
              <w:left w:val="single" w:sz="4" w:space="0" w:color="auto"/>
              <w:right w:val="single" w:sz="4" w:space="0" w:color="auto"/>
            </w:tcBorders>
            <w:noWrap/>
            <w:vAlign w:val="center"/>
          </w:tcPr>
          <w:p w:rsidR="0088718D" w:rsidRPr="005451B5" w:rsidRDefault="0088718D" w:rsidP="009056AF">
            <w:pPr>
              <w:widowControl/>
              <w:jc w:val="center"/>
              <w:rPr>
                <w:sz w:val="20"/>
              </w:rPr>
            </w:pPr>
            <w:r w:rsidRPr="005451B5">
              <w:rPr>
                <w:rFonts w:hint="eastAsia"/>
                <w:sz w:val="20"/>
              </w:rPr>
              <w:t>4</w:t>
            </w:r>
          </w:p>
        </w:tc>
      </w:tr>
      <w:tr w:rsidR="0088718D" w:rsidRPr="005451B5" w:rsidTr="009056AF">
        <w:trPr>
          <w:trHeight w:val="522"/>
          <w:jc w:val="center"/>
        </w:trPr>
        <w:tc>
          <w:tcPr>
            <w:tcW w:w="928" w:type="dxa"/>
            <w:vMerge/>
            <w:tcBorders>
              <w:left w:val="single" w:sz="4" w:space="0" w:color="auto"/>
              <w:right w:val="single" w:sz="4" w:space="0" w:color="auto"/>
            </w:tcBorders>
            <w:noWrap/>
            <w:vAlign w:val="center"/>
          </w:tcPr>
          <w:p w:rsidR="0088718D" w:rsidRPr="005451B5" w:rsidRDefault="0088718D" w:rsidP="009056AF">
            <w:pPr>
              <w:widowControl/>
              <w:ind w:right="-2"/>
              <w:jc w:val="center"/>
              <w:rPr>
                <w:sz w:val="20"/>
              </w:rPr>
            </w:pPr>
          </w:p>
        </w:tc>
        <w:tc>
          <w:tcPr>
            <w:tcW w:w="1203" w:type="dxa"/>
            <w:tcBorders>
              <w:top w:val="single" w:sz="4" w:space="0" w:color="auto"/>
              <w:left w:val="single" w:sz="4" w:space="0" w:color="auto"/>
              <w:right w:val="single" w:sz="4" w:space="0" w:color="auto"/>
            </w:tcBorders>
            <w:noWrap/>
            <w:vAlign w:val="center"/>
          </w:tcPr>
          <w:p w:rsidR="0088718D" w:rsidRPr="005451B5" w:rsidRDefault="0088718D" w:rsidP="00496325">
            <w:pPr>
              <w:widowControl/>
              <w:ind w:leftChars="-51" w:left="-107" w:right="-39"/>
              <w:jc w:val="center"/>
              <w:rPr>
                <w:sz w:val="20"/>
              </w:rPr>
            </w:pPr>
            <w:r w:rsidRPr="005451B5">
              <w:rPr>
                <w:rFonts w:hint="eastAsia"/>
                <w:sz w:val="20"/>
              </w:rPr>
              <w:t>技术负责人</w:t>
            </w:r>
          </w:p>
        </w:tc>
        <w:tc>
          <w:tcPr>
            <w:tcW w:w="6735" w:type="dxa"/>
            <w:tcBorders>
              <w:top w:val="single" w:sz="4" w:space="0" w:color="auto"/>
              <w:left w:val="single" w:sz="4" w:space="0" w:color="auto"/>
              <w:right w:val="single" w:sz="4" w:space="0" w:color="auto"/>
            </w:tcBorders>
            <w:noWrap/>
          </w:tcPr>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投标人拟投入本项目的技术负责人：</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（1）具有信息系统项目管理师证书或者省级测绘地理信息质量技术培训结业合格证书，得1分；</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（2）具有ITSS-信息技术应用创新服务工程师证书或者无人机类省级或以上科技奖励的，得1分；</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（3）具有CISAW信息安全保障人员证书或者地理信息安全保密合格证书的，得1分；</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（4）具有高级工程师及以上职称证书的，得1分；具有工程师职称证书的，得0.</w:t>
            </w:r>
            <w:r w:rsidR="008354F6" w:rsidRPr="005451B5">
              <w:rPr>
                <w:rFonts w:ascii="宋体" w:hAnsi="宋体" w:cs="宋体" w:hint="eastAsia"/>
                <w:sz w:val="20"/>
                <w:szCs w:val="21"/>
              </w:rPr>
              <w:t>2</w:t>
            </w:r>
            <w:r w:rsidRPr="005451B5">
              <w:rPr>
                <w:rFonts w:ascii="宋体" w:hAnsi="宋体" w:cs="宋体" w:hint="eastAsia"/>
                <w:sz w:val="20"/>
                <w:szCs w:val="21"/>
              </w:rPr>
              <w:t>分；</w:t>
            </w:r>
          </w:p>
          <w:p w:rsidR="0088718D" w:rsidRPr="005451B5" w:rsidRDefault="0088718D" w:rsidP="00322089">
            <w:pPr>
              <w:widowControl/>
              <w:rPr>
                <w:sz w:val="20"/>
              </w:rPr>
            </w:pPr>
            <w:r w:rsidRPr="005451B5">
              <w:rPr>
                <w:rFonts w:ascii="宋体" w:hAnsi="宋体" w:cs="宋体"/>
                <w:sz w:val="20"/>
                <w:szCs w:val="21"/>
                <w:lang w:val="zh-CN"/>
              </w:rPr>
              <w:t>（提供上述</w:t>
            </w:r>
            <w:r w:rsidRPr="005451B5">
              <w:rPr>
                <w:rFonts w:ascii="宋体" w:hAnsi="宋体" w:cs="宋体" w:hint="eastAsia"/>
                <w:sz w:val="20"/>
                <w:szCs w:val="21"/>
                <w:lang w:val="zh-CN"/>
              </w:rPr>
              <w:t>人员</w:t>
            </w:r>
            <w:r w:rsidRPr="005451B5">
              <w:rPr>
                <w:rFonts w:ascii="宋体" w:hAnsi="宋体" w:cs="宋体"/>
                <w:sz w:val="20"/>
                <w:szCs w:val="21"/>
                <w:lang w:val="zh-CN"/>
              </w:rPr>
              <w:t>证书</w:t>
            </w:r>
            <w:r w:rsidRPr="005451B5">
              <w:rPr>
                <w:rFonts w:ascii="宋体" w:hAnsi="宋体" w:cs="宋体" w:hint="eastAsia"/>
                <w:sz w:val="20"/>
                <w:szCs w:val="21"/>
              </w:rPr>
              <w:t>及</w:t>
            </w:r>
            <w:r w:rsidR="00322089" w:rsidRPr="005451B5">
              <w:rPr>
                <w:rFonts w:ascii="宋体" w:hAnsi="宋体" w:cs="宋体" w:hint="eastAsia"/>
                <w:sz w:val="20"/>
                <w:szCs w:val="21"/>
              </w:rPr>
              <w:t>供应商</w:t>
            </w:r>
            <w:r w:rsidRPr="005451B5">
              <w:rPr>
                <w:rFonts w:ascii="宋体" w:hAnsi="宋体" w:cs="宋体" w:hint="eastAsia"/>
                <w:sz w:val="20"/>
                <w:szCs w:val="21"/>
              </w:rPr>
              <w:t>为其缴纳的近半年以来任意一个月的社保证明材料，缺一不可）</w:t>
            </w:r>
          </w:p>
        </w:tc>
        <w:tc>
          <w:tcPr>
            <w:tcW w:w="814" w:type="dxa"/>
            <w:tcBorders>
              <w:top w:val="single" w:sz="4" w:space="0" w:color="auto"/>
              <w:left w:val="single" w:sz="4" w:space="0" w:color="auto"/>
              <w:right w:val="single" w:sz="4" w:space="0" w:color="auto"/>
            </w:tcBorders>
            <w:noWrap/>
            <w:vAlign w:val="center"/>
          </w:tcPr>
          <w:p w:rsidR="0088718D" w:rsidRPr="005451B5" w:rsidRDefault="0088718D" w:rsidP="009056AF">
            <w:pPr>
              <w:widowControl/>
              <w:jc w:val="center"/>
              <w:rPr>
                <w:sz w:val="20"/>
              </w:rPr>
            </w:pPr>
            <w:r w:rsidRPr="005451B5">
              <w:rPr>
                <w:rFonts w:hint="eastAsia"/>
                <w:sz w:val="20"/>
              </w:rPr>
              <w:t>4</w:t>
            </w:r>
          </w:p>
        </w:tc>
      </w:tr>
      <w:tr w:rsidR="0088718D" w:rsidRPr="005451B5" w:rsidTr="009056AF">
        <w:trPr>
          <w:trHeight w:val="522"/>
          <w:jc w:val="center"/>
        </w:trPr>
        <w:tc>
          <w:tcPr>
            <w:tcW w:w="928" w:type="dxa"/>
            <w:vMerge/>
            <w:tcBorders>
              <w:left w:val="single" w:sz="4" w:space="0" w:color="auto"/>
              <w:right w:val="single" w:sz="4" w:space="0" w:color="auto"/>
            </w:tcBorders>
            <w:noWrap/>
            <w:vAlign w:val="center"/>
          </w:tcPr>
          <w:p w:rsidR="0088718D" w:rsidRPr="005451B5" w:rsidRDefault="0088718D" w:rsidP="009056AF">
            <w:pPr>
              <w:widowControl/>
              <w:ind w:right="-2"/>
              <w:jc w:val="center"/>
              <w:rPr>
                <w:sz w:val="20"/>
              </w:rPr>
            </w:pPr>
          </w:p>
        </w:tc>
        <w:tc>
          <w:tcPr>
            <w:tcW w:w="1203" w:type="dxa"/>
            <w:tcBorders>
              <w:top w:val="single" w:sz="4" w:space="0" w:color="auto"/>
              <w:left w:val="single" w:sz="4" w:space="0" w:color="auto"/>
              <w:right w:val="single" w:sz="4" w:space="0" w:color="auto"/>
            </w:tcBorders>
            <w:noWrap/>
            <w:vAlign w:val="center"/>
          </w:tcPr>
          <w:p w:rsidR="0088718D" w:rsidRPr="005451B5" w:rsidRDefault="0088718D" w:rsidP="00496325">
            <w:pPr>
              <w:widowControl/>
              <w:ind w:leftChars="-51" w:left="-107" w:right="-39"/>
              <w:jc w:val="center"/>
              <w:rPr>
                <w:sz w:val="20"/>
              </w:rPr>
            </w:pPr>
            <w:r w:rsidRPr="005451B5">
              <w:rPr>
                <w:rFonts w:hint="eastAsia"/>
                <w:sz w:val="20"/>
              </w:rPr>
              <w:t>项目组成员</w:t>
            </w:r>
          </w:p>
        </w:tc>
        <w:tc>
          <w:tcPr>
            <w:tcW w:w="6735" w:type="dxa"/>
            <w:tcBorders>
              <w:top w:val="single" w:sz="4" w:space="0" w:color="auto"/>
              <w:left w:val="single" w:sz="4" w:space="0" w:color="auto"/>
              <w:right w:val="single" w:sz="4" w:space="0" w:color="auto"/>
            </w:tcBorders>
            <w:noWrap/>
          </w:tcPr>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项目组成员（项目经理、技术负责人外）</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（1）具有CAAC中国民航局颁发的民用无人机驾驶航空器操控员执照，</w:t>
            </w:r>
            <w:r w:rsidRPr="005451B5">
              <w:rPr>
                <w:rFonts w:hint="eastAsia"/>
                <w:sz w:val="20"/>
                <w:szCs w:val="21"/>
              </w:rPr>
              <w:t>每提供一名得</w:t>
            </w:r>
            <w:r w:rsidRPr="005451B5">
              <w:rPr>
                <w:rFonts w:hint="eastAsia"/>
                <w:sz w:val="20"/>
                <w:szCs w:val="21"/>
              </w:rPr>
              <w:t>1</w:t>
            </w:r>
            <w:r w:rsidRPr="005451B5">
              <w:rPr>
                <w:rFonts w:hint="eastAsia"/>
                <w:sz w:val="20"/>
                <w:szCs w:val="21"/>
              </w:rPr>
              <w:t>分，</w:t>
            </w:r>
            <w:r w:rsidRPr="005451B5">
              <w:rPr>
                <w:rFonts w:ascii="宋体" w:hAnsi="宋体" w:cs="宋体" w:hint="eastAsia"/>
                <w:sz w:val="20"/>
                <w:szCs w:val="21"/>
              </w:rPr>
              <w:t>最多得3分；</w:t>
            </w:r>
          </w:p>
          <w:p w:rsidR="0088718D" w:rsidRPr="005451B5" w:rsidRDefault="0088718D" w:rsidP="0088718D">
            <w:pPr>
              <w:spacing w:line="264" w:lineRule="auto"/>
              <w:rPr>
                <w:rFonts w:ascii="宋体" w:hAnsi="宋体" w:cs="宋体"/>
                <w:sz w:val="20"/>
                <w:szCs w:val="21"/>
              </w:rPr>
            </w:pPr>
            <w:r w:rsidRPr="005451B5">
              <w:rPr>
                <w:rFonts w:ascii="宋体" w:hAnsi="宋体" w:cs="宋体" w:hint="eastAsia"/>
                <w:sz w:val="20"/>
                <w:szCs w:val="21"/>
              </w:rPr>
              <w:t>（2）具有高级信息安全管理工程师、高级数据安全工程师、高级网络信息安全工程师、高级大数据分析师、测绘类高级工程师，每提供一类得</w:t>
            </w:r>
            <w:r w:rsidR="000A3F60" w:rsidRPr="005451B5">
              <w:rPr>
                <w:rFonts w:ascii="宋体" w:hAnsi="宋体" w:cs="宋体" w:hint="eastAsia"/>
                <w:sz w:val="20"/>
                <w:szCs w:val="21"/>
              </w:rPr>
              <w:t>2</w:t>
            </w:r>
            <w:r w:rsidRPr="005451B5">
              <w:rPr>
                <w:rFonts w:ascii="宋体" w:hAnsi="宋体" w:cs="宋体" w:hint="eastAsia"/>
                <w:sz w:val="20"/>
                <w:szCs w:val="21"/>
              </w:rPr>
              <w:t>分，或者提供以上行业中级工程师每一个得0.5分，最多得</w:t>
            </w:r>
            <w:r w:rsidR="000A3F60" w:rsidRPr="005451B5">
              <w:rPr>
                <w:rFonts w:ascii="宋体" w:hAnsi="宋体" w:cs="宋体" w:hint="eastAsia"/>
                <w:sz w:val="20"/>
                <w:szCs w:val="21"/>
              </w:rPr>
              <w:t>6</w:t>
            </w:r>
            <w:r w:rsidRPr="005451B5">
              <w:rPr>
                <w:rFonts w:ascii="宋体" w:hAnsi="宋体" w:cs="宋体" w:hint="eastAsia"/>
                <w:sz w:val="20"/>
                <w:szCs w:val="21"/>
              </w:rPr>
              <w:t>分；</w:t>
            </w:r>
          </w:p>
          <w:p w:rsidR="0088718D" w:rsidRPr="005451B5" w:rsidRDefault="0088718D" w:rsidP="00322089">
            <w:pPr>
              <w:spacing w:line="264" w:lineRule="auto"/>
              <w:rPr>
                <w:rFonts w:ascii="宋体" w:hAnsi="宋体" w:cs="宋体"/>
                <w:sz w:val="20"/>
                <w:szCs w:val="21"/>
              </w:rPr>
            </w:pPr>
            <w:r w:rsidRPr="005451B5">
              <w:rPr>
                <w:rFonts w:ascii="宋体" w:hAnsi="宋体" w:cs="宋体" w:hint="eastAsia"/>
                <w:sz w:val="20"/>
                <w:szCs w:val="21"/>
              </w:rPr>
              <w:t>（每个证书只记分一次，一人多证者不重复得分，提供供应商</w:t>
            </w:r>
            <w:r w:rsidR="00322089" w:rsidRPr="005451B5">
              <w:rPr>
                <w:rFonts w:ascii="宋体" w:hAnsi="宋体" w:cs="宋体" w:hint="eastAsia"/>
                <w:sz w:val="20"/>
                <w:szCs w:val="21"/>
              </w:rPr>
              <w:t>近半年</w:t>
            </w:r>
            <w:r w:rsidRPr="005451B5">
              <w:rPr>
                <w:rFonts w:ascii="宋体" w:hAnsi="宋体" w:cs="宋体" w:hint="eastAsia"/>
                <w:sz w:val="20"/>
                <w:szCs w:val="21"/>
              </w:rPr>
              <w:t>以来任意一个月为其缴纳社保的证明材料和证书复印件并加盖公章）</w:t>
            </w:r>
          </w:p>
        </w:tc>
        <w:tc>
          <w:tcPr>
            <w:tcW w:w="814" w:type="dxa"/>
            <w:tcBorders>
              <w:top w:val="single" w:sz="4" w:space="0" w:color="auto"/>
              <w:left w:val="single" w:sz="4" w:space="0" w:color="auto"/>
              <w:right w:val="single" w:sz="4" w:space="0" w:color="auto"/>
            </w:tcBorders>
            <w:noWrap/>
            <w:vAlign w:val="center"/>
          </w:tcPr>
          <w:p w:rsidR="0088718D" w:rsidRPr="005451B5" w:rsidRDefault="000A3F60" w:rsidP="009056AF">
            <w:pPr>
              <w:widowControl/>
              <w:jc w:val="center"/>
              <w:rPr>
                <w:sz w:val="20"/>
              </w:rPr>
            </w:pPr>
            <w:r w:rsidRPr="005451B5">
              <w:rPr>
                <w:rFonts w:hint="eastAsia"/>
                <w:sz w:val="20"/>
              </w:rPr>
              <w:t>9</w:t>
            </w:r>
          </w:p>
        </w:tc>
      </w:tr>
      <w:tr w:rsidR="000A3F60" w:rsidRPr="005451B5" w:rsidTr="009056AF">
        <w:trPr>
          <w:trHeight w:val="522"/>
          <w:jc w:val="center"/>
        </w:trPr>
        <w:tc>
          <w:tcPr>
            <w:tcW w:w="928" w:type="dxa"/>
            <w:vMerge w:val="restart"/>
            <w:tcBorders>
              <w:left w:val="single" w:sz="4" w:space="0" w:color="auto"/>
              <w:right w:val="single" w:sz="4" w:space="0" w:color="auto"/>
            </w:tcBorders>
            <w:noWrap/>
            <w:vAlign w:val="center"/>
          </w:tcPr>
          <w:p w:rsidR="000A3F60" w:rsidRPr="005451B5" w:rsidRDefault="000A3F60" w:rsidP="009056AF">
            <w:pPr>
              <w:widowControl/>
              <w:ind w:leftChars="-29" w:left="-61" w:right="-108"/>
              <w:jc w:val="center"/>
              <w:rPr>
                <w:sz w:val="20"/>
              </w:rPr>
            </w:pPr>
            <w:r w:rsidRPr="005451B5">
              <w:rPr>
                <w:rFonts w:hint="eastAsia"/>
                <w:sz w:val="20"/>
              </w:rPr>
              <w:t>综合实力（</w:t>
            </w:r>
            <w:r w:rsidRPr="005451B5">
              <w:rPr>
                <w:rFonts w:hint="eastAsia"/>
                <w:sz w:val="20"/>
              </w:rPr>
              <w:t>14</w:t>
            </w:r>
            <w:r w:rsidRPr="005451B5">
              <w:rPr>
                <w:rFonts w:hint="eastAsia"/>
                <w:sz w:val="20"/>
              </w:rPr>
              <w:t>分）</w:t>
            </w:r>
          </w:p>
        </w:tc>
        <w:tc>
          <w:tcPr>
            <w:tcW w:w="1203" w:type="dxa"/>
            <w:tcBorders>
              <w:top w:val="single" w:sz="4" w:space="0" w:color="auto"/>
              <w:left w:val="single" w:sz="4" w:space="0" w:color="auto"/>
              <w:right w:val="single" w:sz="4" w:space="0" w:color="auto"/>
            </w:tcBorders>
            <w:noWrap/>
            <w:vAlign w:val="center"/>
          </w:tcPr>
          <w:p w:rsidR="000A3F60" w:rsidRPr="005451B5" w:rsidRDefault="000A3F60" w:rsidP="009056AF">
            <w:pPr>
              <w:widowControl/>
              <w:ind w:right="-2"/>
              <w:jc w:val="center"/>
              <w:rPr>
                <w:sz w:val="20"/>
              </w:rPr>
            </w:pPr>
            <w:r w:rsidRPr="005451B5">
              <w:rPr>
                <w:rFonts w:hint="eastAsia"/>
                <w:sz w:val="20"/>
              </w:rPr>
              <w:t>企业能力</w:t>
            </w:r>
            <w:r w:rsidRPr="005451B5">
              <w:rPr>
                <w:rFonts w:hint="eastAsia"/>
                <w:sz w:val="20"/>
              </w:rPr>
              <w:t>1</w:t>
            </w:r>
          </w:p>
        </w:tc>
        <w:tc>
          <w:tcPr>
            <w:tcW w:w="6735" w:type="dxa"/>
            <w:tcBorders>
              <w:top w:val="single" w:sz="4" w:space="0" w:color="auto"/>
              <w:left w:val="single" w:sz="4" w:space="0" w:color="auto"/>
              <w:right w:val="single" w:sz="4" w:space="0" w:color="auto"/>
            </w:tcBorders>
            <w:noWrap/>
          </w:tcPr>
          <w:p w:rsidR="000A3F60" w:rsidRPr="005451B5" w:rsidRDefault="000A3F60" w:rsidP="00322089">
            <w:pPr>
              <w:spacing w:line="264" w:lineRule="auto"/>
              <w:rPr>
                <w:sz w:val="20"/>
                <w:szCs w:val="21"/>
              </w:rPr>
            </w:pPr>
            <w:r w:rsidRPr="005451B5">
              <w:rPr>
                <w:rFonts w:hint="eastAsia"/>
                <w:sz w:val="20"/>
                <w:szCs w:val="21"/>
              </w:rPr>
              <w:t>供应商具有支撑本项目无人机服务的专业能力：</w:t>
            </w:r>
          </w:p>
          <w:p w:rsidR="000A3F60" w:rsidRPr="005451B5" w:rsidRDefault="003A5A4D" w:rsidP="00322089">
            <w:pPr>
              <w:spacing w:line="264" w:lineRule="auto"/>
              <w:rPr>
                <w:rFonts w:ascii="宋体" w:hAnsi="宋体" w:cs="宋体"/>
                <w:sz w:val="20"/>
                <w:szCs w:val="21"/>
              </w:rPr>
            </w:pPr>
            <w:r w:rsidRPr="005451B5">
              <w:rPr>
                <w:rFonts w:ascii="宋体" w:hAnsi="宋体" w:cs="宋体" w:hint="eastAsia"/>
                <w:sz w:val="20"/>
                <w:szCs w:val="21"/>
              </w:rPr>
              <w:t>（1）</w:t>
            </w:r>
            <w:r w:rsidR="000A3F60" w:rsidRPr="005451B5">
              <w:rPr>
                <w:rFonts w:ascii="宋体" w:hAnsi="宋体" w:cs="宋体" w:hint="eastAsia"/>
                <w:sz w:val="20"/>
                <w:szCs w:val="21"/>
              </w:rPr>
              <w:t>民用无人机企业服务能力等级资质证书</w:t>
            </w:r>
            <w:r w:rsidRPr="005451B5">
              <w:rPr>
                <w:rFonts w:ascii="宋体" w:hAnsi="宋体" w:cs="宋体" w:hint="eastAsia"/>
                <w:sz w:val="20"/>
                <w:szCs w:val="21"/>
              </w:rPr>
              <w:t>或类似类型证书</w:t>
            </w:r>
            <w:r w:rsidR="000A3F60" w:rsidRPr="005451B5">
              <w:rPr>
                <w:rFonts w:ascii="宋体" w:hAnsi="宋体" w:cs="宋体" w:hint="eastAsia"/>
                <w:sz w:val="20"/>
                <w:szCs w:val="21"/>
              </w:rPr>
              <w:t>（甲级</w:t>
            </w:r>
            <w:r w:rsidRPr="005451B5">
              <w:rPr>
                <w:rFonts w:ascii="宋体" w:hAnsi="宋体" w:cs="宋体" w:hint="eastAsia"/>
                <w:sz w:val="20"/>
                <w:szCs w:val="21"/>
              </w:rPr>
              <w:t>或一级或类似级别</w:t>
            </w:r>
            <w:r w:rsidR="000A3F60" w:rsidRPr="005451B5">
              <w:rPr>
                <w:rFonts w:ascii="宋体" w:hAnsi="宋体" w:cs="宋体" w:hint="eastAsia"/>
                <w:sz w:val="20"/>
                <w:szCs w:val="21"/>
              </w:rPr>
              <w:t>）</w:t>
            </w:r>
            <w:r w:rsidRPr="005451B5">
              <w:rPr>
                <w:rFonts w:ascii="宋体" w:hAnsi="宋体" w:cs="宋体" w:hint="eastAsia"/>
                <w:sz w:val="20"/>
                <w:szCs w:val="21"/>
              </w:rPr>
              <w:t>，</w:t>
            </w:r>
            <w:r w:rsidR="000A3F60" w:rsidRPr="005451B5">
              <w:rPr>
                <w:rFonts w:ascii="宋体" w:hAnsi="宋体" w:cs="宋体" w:hint="eastAsia"/>
                <w:sz w:val="20"/>
                <w:szCs w:val="21"/>
              </w:rPr>
              <w:t>得</w:t>
            </w:r>
            <w:r w:rsidR="000A3F60" w:rsidRPr="005451B5">
              <w:rPr>
                <w:rFonts w:ascii="宋体" w:hAnsi="宋体" w:cs="宋体"/>
                <w:sz w:val="20"/>
                <w:szCs w:val="21"/>
              </w:rPr>
              <w:t>5分</w:t>
            </w:r>
            <w:r w:rsidRPr="005451B5">
              <w:rPr>
                <w:rFonts w:ascii="宋体" w:hAnsi="宋体" w:cs="宋体" w:hint="eastAsia"/>
                <w:sz w:val="20"/>
                <w:szCs w:val="21"/>
              </w:rPr>
              <w:t>；</w:t>
            </w:r>
          </w:p>
          <w:p w:rsidR="003A5A4D" w:rsidRPr="005451B5" w:rsidRDefault="003A5A4D" w:rsidP="00322089">
            <w:pPr>
              <w:spacing w:line="264" w:lineRule="auto"/>
              <w:rPr>
                <w:rFonts w:ascii="宋体" w:hAnsi="宋体" w:cs="宋体"/>
                <w:sz w:val="20"/>
                <w:szCs w:val="21"/>
              </w:rPr>
            </w:pPr>
            <w:r w:rsidRPr="005451B5">
              <w:rPr>
                <w:rFonts w:ascii="宋体" w:hAnsi="宋体" w:cs="宋体" w:hint="eastAsia"/>
                <w:sz w:val="20"/>
                <w:szCs w:val="21"/>
              </w:rPr>
              <w:t>（2）民用无人机企业服务能力等级资质证书或类似类型证书（乙级或二级或类似级别），得3</w:t>
            </w:r>
            <w:r w:rsidRPr="005451B5">
              <w:rPr>
                <w:rFonts w:ascii="宋体" w:hAnsi="宋体" w:cs="宋体"/>
                <w:sz w:val="20"/>
                <w:szCs w:val="21"/>
              </w:rPr>
              <w:t>分</w:t>
            </w:r>
            <w:r w:rsidRPr="005451B5">
              <w:rPr>
                <w:rFonts w:ascii="宋体" w:hAnsi="宋体" w:cs="宋体" w:hint="eastAsia"/>
                <w:sz w:val="20"/>
                <w:szCs w:val="21"/>
              </w:rPr>
              <w:t>；</w:t>
            </w:r>
          </w:p>
          <w:p w:rsidR="003A5A4D" w:rsidRPr="005451B5" w:rsidRDefault="003A5A4D" w:rsidP="00322089">
            <w:pPr>
              <w:spacing w:line="264" w:lineRule="auto"/>
              <w:rPr>
                <w:rFonts w:ascii="宋体" w:hAnsi="宋体" w:cs="宋体"/>
                <w:sz w:val="20"/>
                <w:szCs w:val="21"/>
              </w:rPr>
            </w:pPr>
            <w:r w:rsidRPr="005451B5">
              <w:rPr>
                <w:rFonts w:ascii="宋体" w:hAnsi="宋体" w:cs="宋体" w:hint="eastAsia"/>
                <w:sz w:val="20"/>
                <w:szCs w:val="21"/>
              </w:rPr>
              <w:t>（3）民用无人机企业服务能力等级资质证书或类似类型证书（丙级或三级或类似级别），得1</w:t>
            </w:r>
            <w:r w:rsidRPr="005451B5">
              <w:rPr>
                <w:rFonts w:ascii="宋体" w:hAnsi="宋体" w:cs="宋体"/>
                <w:sz w:val="20"/>
                <w:szCs w:val="21"/>
              </w:rPr>
              <w:t>分</w:t>
            </w:r>
          </w:p>
          <w:p w:rsidR="000A3F60" w:rsidRPr="005451B5" w:rsidRDefault="000A3F60" w:rsidP="00496325">
            <w:pPr>
              <w:spacing w:line="264" w:lineRule="auto"/>
              <w:rPr>
                <w:rFonts w:ascii="宋体" w:hAnsi="宋体" w:cs="宋体"/>
                <w:sz w:val="20"/>
                <w:szCs w:val="21"/>
              </w:rPr>
            </w:pPr>
            <w:r w:rsidRPr="005451B5">
              <w:rPr>
                <w:rFonts w:ascii="宋体" w:hAnsi="宋体" w:cs="宋体" w:hint="eastAsia"/>
                <w:sz w:val="20"/>
                <w:szCs w:val="21"/>
              </w:rPr>
              <w:t>（提供相关</w:t>
            </w:r>
            <w:r w:rsidR="00496325" w:rsidRPr="005451B5">
              <w:rPr>
                <w:rFonts w:ascii="宋体" w:hAnsi="宋体" w:cs="宋体" w:hint="eastAsia"/>
                <w:sz w:val="20"/>
                <w:szCs w:val="21"/>
              </w:rPr>
              <w:t>有效期内的</w:t>
            </w:r>
            <w:r w:rsidRPr="005451B5">
              <w:rPr>
                <w:rFonts w:ascii="宋体" w:hAnsi="宋体" w:cs="宋体" w:hint="eastAsia"/>
                <w:sz w:val="20"/>
                <w:szCs w:val="21"/>
              </w:rPr>
              <w:t>证书，</w:t>
            </w:r>
            <w:r w:rsidR="00496325" w:rsidRPr="005451B5">
              <w:rPr>
                <w:rFonts w:ascii="宋体" w:hAnsi="宋体" w:cs="宋体" w:hint="eastAsia"/>
                <w:sz w:val="20"/>
                <w:szCs w:val="21"/>
              </w:rPr>
              <w:t>证书</w:t>
            </w:r>
            <w:r w:rsidRPr="005451B5">
              <w:rPr>
                <w:rFonts w:ascii="宋体" w:hAnsi="宋体" w:cs="宋体" w:hint="eastAsia"/>
                <w:sz w:val="20"/>
                <w:szCs w:val="21"/>
              </w:rPr>
              <w:t>需清晰展示关键信息（证书编号、颁发方、适用范围、持证信息）</w:t>
            </w:r>
          </w:p>
        </w:tc>
        <w:tc>
          <w:tcPr>
            <w:tcW w:w="814" w:type="dxa"/>
            <w:tcBorders>
              <w:top w:val="single" w:sz="4" w:space="0" w:color="auto"/>
              <w:left w:val="single" w:sz="4" w:space="0" w:color="auto"/>
              <w:right w:val="single" w:sz="4" w:space="0" w:color="auto"/>
            </w:tcBorders>
            <w:noWrap/>
            <w:vAlign w:val="center"/>
          </w:tcPr>
          <w:p w:rsidR="000A3F60" w:rsidRPr="005451B5" w:rsidRDefault="000A3F60" w:rsidP="009056AF">
            <w:pPr>
              <w:widowControl/>
              <w:jc w:val="center"/>
              <w:rPr>
                <w:sz w:val="20"/>
              </w:rPr>
            </w:pPr>
            <w:r w:rsidRPr="005451B5">
              <w:rPr>
                <w:rFonts w:hint="eastAsia"/>
                <w:sz w:val="20"/>
              </w:rPr>
              <w:t>5</w:t>
            </w:r>
          </w:p>
        </w:tc>
      </w:tr>
      <w:tr w:rsidR="000A3F60" w:rsidRPr="005451B5" w:rsidTr="009056AF">
        <w:trPr>
          <w:trHeight w:val="522"/>
          <w:jc w:val="center"/>
        </w:trPr>
        <w:tc>
          <w:tcPr>
            <w:tcW w:w="928" w:type="dxa"/>
            <w:vMerge/>
            <w:tcBorders>
              <w:left w:val="single" w:sz="4" w:space="0" w:color="auto"/>
              <w:right w:val="single" w:sz="4" w:space="0" w:color="auto"/>
            </w:tcBorders>
            <w:noWrap/>
            <w:vAlign w:val="center"/>
          </w:tcPr>
          <w:p w:rsidR="000A3F60" w:rsidRPr="005451B5" w:rsidRDefault="000A3F60" w:rsidP="009056AF">
            <w:pPr>
              <w:widowControl/>
              <w:ind w:right="-2"/>
              <w:jc w:val="center"/>
              <w:rPr>
                <w:sz w:val="20"/>
              </w:rPr>
            </w:pPr>
          </w:p>
        </w:tc>
        <w:tc>
          <w:tcPr>
            <w:tcW w:w="1203" w:type="dxa"/>
            <w:tcBorders>
              <w:top w:val="single" w:sz="4" w:space="0" w:color="auto"/>
              <w:left w:val="single" w:sz="4" w:space="0" w:color="auto"/>
              <w:right w:val="single" w:sz="4" w:space="0" w:color="auto"/>
            </w:tcBorders>
            <w:noWrap/>
            <w:vAlign w:val="center"/>
          </w:tcPr>
          <w:p w:rsidR="000A3F60" w:rsidRPr="005451B5" w:rsidRDefault="000A3F60" w:rsidP="009056AF">
            <w:pPr>
              <w:widowControl/>
              <w:ind w:right="-2"/>
              <w:jc w:val="center"/>
              <w:rPr>
                <w:sz w:val="20"/>
              </w:rPr>
            </w:pPr>
            <w:r w:rsidRPr="005451B5">
              <w:rPr>
                <w:rFonts w:hint="eastAsia"/>
                <w:sz w:val="20"/>
              </w:rPr>
              <w:t>企业能力</w:t>
            </w:r>
            <w:r w:rsidRPr="005451B5">
              <w:rPr>
                <w:rFonts w:hint="eastAsia"/>
                <w:sz w:val="20"/>
              </w:rPr>
              <w:t>2</w:t>
            </w:r>
          </w:p>
        </w:tc>
        <w:tc>
          <w:tcPr>
            <w:tcW w:w="6735" w:type="dxa"/>
            <w:tcBorders>
              <w:top w:val="single" w:sz="4" w:space="0" w:color="auto"/>
              <w:left w:val="single" w:sz="4" w:space="0" w:color="auto"/>
              <w:right w:val="single" w:sz="4" w:space="0" w:color="auto"/>
            </w:tcBorders>
            <w:noWrap/>
          </w:tcPr>
          <w:p w:rsidR="000A3F60" w:rsidRPr="005451B5" w:rsidRDefault="000A3F60" w:rsidP="0088718D">
            <w:pPr>
              <w:spacing w:line="264" w:lineRule="auto"/>
              <w:rPr>
                <w:rFonts w:ascii="宋体" w:hAnsi="宋体" w:cs="宋体"/>
                <w:sz w:val="20"/>
                <w:szCs w:val="21"/>
              </w:rPr>
            </w:pPr>
            <w:r w:rsidRPr="005451B5">
              <w:rPr>
                <w:rFonts w:hint="eastAsia"/>
                <w:sz w:val="20"/>
                <w:szCs w:val="21"/>
              </w:rPr>
              <w:t>供应</w:t>
            </w:r>
            <w:r w:rsidRPr="005451B5">
              <w:rPr>
                <w:rFonts w:ascii="宋体" w:hAnsi="宋体" w:cs="宋体" w:hint="eastAsia"/>
                <w:sz w:val="20"/>
                <w:szCs w:val="21"/>
              </w:rPr>
              <w:t>商具有项目相关软件著作权的，软件名称包含“无人机指挥调度、无人机实战指挥平台、无人机图像智能检测、无人机管理云平台、无人机自</w:t>
            </w:r>
            <w:r w:rsidRPr="005451B5">
              <w:rPr>
                <w:rFonts w:ascii="宋体" w:hAnsi="宋体" w:cs="宋体" w:hint="eastAsia"/>
                <w:sz w:val="20"/>
                <w:szCs w:val="21"/>
              </w:rPr>
              <w:lastRenderedPageBreak/>
              <w:t>动驾驶控制、无人机航线规划、无人机航测管理</w:t>
            </w:r>
            <w:r w:rsidRPr="005451B5">
              <w:rPr>
                <w:rFonts w:ascii="宋体" w:hAnsi="宋体" w:cs="宋体"/>
                <w:sz w:val="20"/>
                <w:szCs w:val="21"/>
              </w:rPr>
              <w:t>”</w:t>
            </w:r>
            <w:r w:rsidRPr="005451B5">
              <w:rPr>
                <w:rFonts w:ascii="宋体" w:hAnsi="宋体" w:cs="宋体" w:hint="eastAsia"/>
                <w:sz w:val="20"/>
                <w:szCs w:val="21"/>
              </w:rPr>
              <w:t xml:space="preserve">等类似关键字，每提供1类证书得3分，最多得9分。 </w:t>
            </w:r>
          </w:p>
          <w:p w:rsidR="000A3F60" w:rsidRPr="005451B5" w:rsidRDefault="000A3F60" w:rsidP="0088718D">
            <w:pPr>
              <w:spacing w:line="264" w:lineRule="auto"/>
              <w:rPr>
                <w:rFonts w:ascii="宋体" w:hAnsi="宋体" w:cs="宋体"/>
                <w:sz w:val="20"/>
                <w:szCs w:val="21"/>
              </w:rPr>
            </w:pPr>
            <w:r w:rsidRPr="005451B5">
              <w:rPr>
                <w:rFonts w:ascii="宋体" w:hAnsi="宋体" w:cs="宋体" w:hint="eastAsia"/>
                <w:sz w:val="20"/>
                <w:szCs w:val="21"/>
              </w:rPr>
              <w:t>（所提供证书</w:t>
            </w:r>
            <w:r w:rsidRPr="005451B5">
              <w:rPr>
                <w:rFonts w:ascii="宋体" w:hAnsi="宋体" w:cs="宋体"/>
                <w:sz w:val="20"/>
                <w:szCs w:val="21"/>
              </w:rPr>
              <w:t>“</w:t>
            </w:r>
            <w:r w:rsidRPr="005451B5">
              <w:rPr>
                <w:rFonts w:ascii="宋体" w:hAnsi="宋体" w:cs="宋体" w:hint="eastAsia"/>
                <w:sz w:val="20"/>
                <w:szCs w:val="21"/>
              </w:rPr>
              <w:t>软件名称</w:t>
            </w:r>
            <w:r w:rsidRPr="005451B5">
              <w:rPr>
                <w:rFonts w:ascii="宋体" w:hAnsi="宋体" w:cs="宋体"/>
                <w:sz w:val="20"/>
                <w:szCs w:val="21"/>
              </w:rPr>
              <w:t>”</w:t>
            </w:r>
            <w:r w:rsidRPr="005451B5">
              <w:rPr>
                <w:rFonts w:ascii="宋体" w:hAnsi="宋体" w:cs="宋体" w:hint="eastAsia"/>
                <w:sz w:val="20"/>
                <w:szCs w:val="21"/>
              </w:rPr>
              <w:t>与评分细则规定不同时，应提供符合上述要求的内容（功能）说明及关键信息，否则不予认可，复印件加盖公章，证书内容清晰可见）</w:t>
            </w:r>
          </w:p>
        </w:tc>
        <w:tc>
          <w:tcPr>
            <w:tcW w:w="814" w:type="dxa"/>
            <w:tcBorders>
              <w:top w:val="single" w:sz="4" w:space="0" w:color="auto"/>
              <w:left w:val="single" w:sz="4" w:space="0" w:color="auto"/>
              <w:right w:val="single" w:sz="4" w:space="0" w:color="auto"/>
            </w:tcBorders>
            <w:noWrap/>
            <w:vAlign w:val="center"/>
          </w:tcPr>
          <w:p w:rsidR="000A3F60" w:rsidRPr="005451B5" w:rsidRDefault="000A3F60" w:rsidP="009056AF">
            <w:pPr>
              <w:widowControl/>
              <w:jc w:val="center"/>
              <w:rPr>
                <w:sz w:val="20"/>
              </w:rPr>
            </w:pPr>
            <w:r w:rsidRPr="005451B5">
              <w:rPr>
                <w:rFonts w:hint="eastAsia"/>
                <w:sz w:val="20"/>
              </w:rPr>
              <w:lastRenderedPageBreak/>
              <w:t>9</w:t>
            </w:r>
          </w:p>
        </w:tc>
      </w:tr>
      <w:tr w:rsidR="000A3F60" w:rsidRPr="005451B5" w:rsidTr="009056AF">
        <w:trPr>
          <w:trHeight w:val="90"/>
          <w:jc w:val="center"/>
        </w:trPr>
        <w:tc>
          <w:tcPr>
            <w:tcW w:w="928" w:type="dxa"/>
            <w:tcBorders>
              <w:top w:val="single" w:sz="4" w:space="0" w:color="auto"/>
              <w:left w:val="single" w:sz="4" w:space="0" w:color="auto"/>
              <w:right w:val="single" w:sz="4" w:space="0" w:color="auto"/>
            </w:tcBorders>
            <w:noWrap/>
            <w:vAlign w:val="center"/>
          </w:tcPr>
          <w:p w:rsidR="009056AF" w:rsidRPr="005451B5" w:rsidRDefault="000A3F60" w:rsidP="009056AF">
            <w:pPr>
              <w:widowControl/>
              <w:ind w:leftChars="-29" w:left="-61" w:right="-108"/>
              <w:jc w:val="center"/>
              <w:rPr>
                <w:sz w:val="20"/>
              </w:rPr>
            </w:pPr>
            <w:r w:rsidRPr="005451B5">
              <w:rPr>
                <w:sz w:val="20"/>
              </w:rPr>
              <w:lastRenderedPageBreak/>
              <w:t>业绩</w:t>
            </w:r>
          </w:p>
          <w:p w:rsidR="000A3F60" w:rsidRPr="005451B5" w:rsidRDefault="009056AF" w:rsidP="009056AF">
            <w:pPr>
              <w:widowControl/>
              <w:ind w:leftChars="-29" w:left="-61" w:right="-108"/>
              <w:jc w:val="center"/>
              <w:rPr>
                <w:sz w:val="20"/>
              </w:rPr>
            </w:pPr>
            <w:r w:rsidRPr="005451B5">
              <w:rPr>
                <w:rFonts w:hint="eastAsia"/>
                <w:sz w:val="20"/>
              </w:rPr>
              <w:t>（</w:t>
            </w:r>
            <w:r w:rsidR="000A3F60" w:rsidRPr="005451B5">
              <w:rPr>
                <w:rFonts w:hint="eastAsia"/>
                <w:sz w:val="20"/>
              </w:rPr>
              <w:t>9</w:t>
            </w:r>
            <w:r w:rsidR="000A3F60" w:rsidRPr="005451B5">
              <w:rPr>
                <w:sz w:val="20"/>
              </w:rPr>
              <w:t>分</w:t>
            </w:r>
            <w:r w:rsidRPr="005451B5">
              <w:rPr>
                <w:rFonts w:hint="eastAsia"/>
                <w:sz w:val="20"/>
              </w:rPr>
              <w:t>）</w:t>
            </w:r>
          </w:p>
        </w:tc>
        <w:tc>
          <w:tcPr>
            <w:tcW w:w="1203" w:type="dxa"/>
            <w:tcBorders>
              <w:top w:val="single" w:sz="4" w:space="0" w:color="auto"/>
              <w:left w:val="single" w:sz="4" w:space="0" w:color="auto"/>
              <w:right w:val="single" w:sz="4" w:space="0" w:color="auto"/>
            </w:tcBorders>
            <w:noWrap/>
            <w:vAlign w:val="center"/>
          </w:tcPr>
          <w:p w:rsidR="000A3F60" w:rsidRPr="005451B5" w:rsidRDefault="000A3F60" w:rsidP="009056AF">
            <w:pPr>
              <w:widowControl/>
              <w:ind w:right="-2"/>
              <w:jc w:val="center"/>
              <w:rPr>
                <w:sz w:val="20"/>
              </w:rPr>
            </w:pPr>
            <w:r w:rsidRPr="005451B5">
              <w:rPr>
                <w:sz w:val="20"/>
              </w:rPr>
              <w:t>业绩</w:t>
            </w:r>
          </w:p>
        </w:tc>
        <w:tc>
          <w:tcPr>
            <w:tcW w:w="6735" w:type="dxa"/>
            <w:tcBorders>
              <w:top w:val="single" w:sz="4" w:space="0" w:color="auto"/>
              <w:left w:val="single" w:sz="4" w:space="0" w:color="auto"/>
              <w:right w:val="single" w:sz="4" w:space="0" w:color="auto"/>
            </w:tcBorders>
            <w:noWrap/>
            <w:vAlign w:val="center"/>
          </w:tcPr>
          <w:p w:rsidR="000A3F60" w:rsidRPr="005451B5" w:rsidRDefault="000A3F60" w:rsidP="0054500C">
            <w:pPr>
              <w:spacing w:line="264" w:lineRule="auto"/>
              <w:rPr>
                <w:rFonts w:ascii="宋体" w:hAnsi="宋体" w:cs="宋体"/>
                <w:sz w:val="20"/>
                <w:szCs w:val="21"/>
                <w:lang w:bidi="zh-CN"/>
              </w:rPr>
            </w:pPr>
            <w:r w:rsidRPr="005451B5">
              <w:rPr>
                <w:rFonts w:ascii="宋体" w:hAnsi="宋体" w:cs="宋体" w:hint="eastAsia"/>
                <w:sz w:val="20"/>
                <w:szCs w:val="21"/>
              </w:rPr>
              <w:t>投标人提供2022年12月1日（含）以来承担的类似项目业绩（如：“无人机、正射影像、航空摄影、实景三维相关”），每提供1个得3分，最多得9分。（时间以合同签订时间为准，提供有效合同，合同页须清晰可见相应内容）</w:t>
            </w:r>
          </w:p>
        </w:tc>
        <w:tc>
          <w:tcPr>
            <w:tcW w:w="814" w:type="dxa"/>
            <w:tcBorders>
              <w:top w:val="single" w:sz="4" w:space="0" w:color="auto"/>
              <w:left w:val="single" w:sz="4" w:space="0" w:color="auto"/>
              <w:right w:val="single" w:sz="4" w:space="0" w:color="auto"/>
            </w:tcBorders>
            <w:noWrap/>
            <w:vAlign w:val="center"/>
          </w:tcPr>
          <w:p w:rsidR="000A3F60" w:rsidRPr="005451B5" w:rsidRDefault="000A3F60" w:rsidP="009056AF">
            <w:pPr>
              <w:spacing w:line="264" w:lineRule="auto"/>
              <w:jc w:val="center"/>
              <w:rPr>
                <w:rFonts w:ascii="宋体" w:hAnsi="宋体" w:cs="宋体"/>
                <w:sz w:val="20"/>
                <w:szCs w:val="21"/>
              </w:rPr>
            </w:pPr>
            <w:r w:rsidRPr="005451B5">
              <w:rPr>
                <w:rFonts w:ascii="宋体" w:hAnsi="宋体" w:cs="宋体" w:hint="eastAsia"/>
                <w:sz w:val="20"/>
                <w:szCs w:val="21"/>
              </w:rPr>
              <w:t>9</w:t>
            </w:r>
          </w:p>
        </w:tc>
      </w:tr>
      <w:tr w:rsidR="00C1299C" w:rsidRPr="005451B5" w:rsidTr="009056AF">
        <w:trPr>
          <w:trHeight w:val="427"/>
          <w:jc w:val="center"/>
        </w:trPr>
        <w:tc>
          <w:tcPr>
            <w:tcW w:w="8866" w:type="dxa"/>
            <w:gridSpan w:val="3"/>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pPr>
              <w:tabs>
                <w:tab w:val="left" w:pos="7665"/>
              </w:tabs>
              <w:snapToGrid w:val="0"/>
              <w:jc w:val="center"/>
              <w:rPr>
                <w:sz w:val="20"/>
              </w:rPr>
            </w:pPr>
            <w:r w:rsidRPr="005451B5">
              <w:rPr>
                <w:sz w:val="20"/>
              </w:rPr>
              <w:t>合计</w:t>
            </w:r>
          </w:p>
        </w:tc>
        <w:tc>
          <w:tcPr>
            <w:tcW w:w="814" w:type="dxa"/>
            <w:tcBorders>
              <w:top w:val="single" w:sz="4" w:space="0" w:color="auto"/>
              <w:left w:val="single" w:sz="4" w:space="0" w:color="auto"/>
              <w:bottom w:val="single" w:sz="4" w:space="0" w:color="auto"/>
              <w:right w:val="single" w:sz="4" w:space="0" w:color="auto"/>
            </w:tcBorders>
            <w:noWrap/>
            <w:vAlign w:val="center"/>
          </w:tcPr>
          <w:p w:rsidR="00C1299C" w:rsidRPr="005451B5" w:rsidRDefault="00F05BF5" w:rsidP="009056AF">
            <w:pPr>
              <w:widowControl/>
              <w:jc w:val="center"/>
              <w:rPr>
                <w:sz w:val="20"/>
              </w:rPr>
            </w:pPr>
            <w:r w:rsidRPr="005451B5">
              <w:rPr>
                <w:sz w:val="20"/>
              </w:rPr>
              <w:t>100</w:t>
            </w:r>
          </w:p>
        </w:tc>
      </w:tr>
    </w:tbl>
    <w:p w:rsidR="00C1299C" w:rsidRPr="005451B5" w:rsidRDefault="00C1299C">
      <w:pPr>
        <w:spacing w:line="360" w:lineRule="auto"/>
        <w:rPr>
          <w:rFonts w:ascii="仿宋" w:eastAsia="仿宋" w:hAnsi="仿宋" w:cs="仿宋"/>
          <w:b/>
          <w:bCs/>
          <w:sz w:val="24"/>
          <w:szCs w:val="24"/>
        </w:rPr>
      </w:pPr>
    </w:p>
    <w:p w:rsidR="00C1299C" w:rsidRPr="005451B5" w:rsidRDefault="00F05BF5">
      <w:pPr>
        <w:spacing w:line="360" w:lineRule="auto"/>
        <w:rPr>
          <w:rFonts w:ascii="仿宋" w:eastAsia="仿宋" w:hAnsi="仿宋" w:cs="仿宋"/>
          <w:b/>
          <w:bCs/>
          <w:sz w:val="24"/>
          <w:szCs w:val="24"/>
        </w:rPr>
      </w:pPr>
      <w:r w:rsidRPr="005451B5">
        <w:rPr>
          <w:rFonts w:ascii="仿宋" w:eastAsia="仿宋" w:hAnsi="仿宋" w:cs="仿宋" w:hint="eastAsia"/>
          <w:b/>
          <w:bCs/>
          <w:sz w:val="24"/>
          <w:szCs w:val="24"/>
        </w:rPr>
        <w:t>说明：</w:t>
      </w:r>
    </w:p>
    <w:p w:rsidR="00C1299C" w:rsidRPr="005451B5" w:rsidRDefault="00F05BF5">
      <w:pPr>
        <w:pStyle w:val="af7"/>
        <w:widowControl w:val="0"/>
        <w:spacing w:before="0" w:beforeAutospacing="0" w:after="0" w:afterAutospacing="0" w:line="360" w:lineRule="auto"/>
        <w:ind w:firstLine="480"/>
        <w:jc w:val="both"/>
        <w:rPr>
          <w:rFonts w:ascii="仿宋" w:eastAsia="仿宋" w:hAnsi="仿宋" w:cs="仿宋"/>
        </w:rPr>
      </w:pPr>
      <w:r w:rsidRPr="005451B5">
        <w:rPr>
          <w:rFonts w:ascii="仿宋" w:eastAsia="仿宋" w:hAnsi="仿宋" w:cs="仿宋" w:hint="eastAsia"/>
        </w:rPr>
        <w:t>1.小微企业价格扣除</w:t>
      </w:r>
    </w:p>
    <w:p w:rsidR="00C1299C" w:rsidRPr="005451B5" w:rsidRDefault="00F05BF5">
      <w:pPr>
        <w:spacing w:line="360" w:lineRule="auto"/>
        <w:ind w:firstLine="480"/>
        <w:rPr>
          <w:rFonts w:ascii="仿宋" w:eastAsia="仿宋" w:hAnsi="仿宋" w:cs="仿宋"/>
          <w:sz w:val="24"/>
        </w:rPr>
      </w:pPr>
      <w:r w:rsidRPr="005451B5">
        <w:rPr>
          <w:rFonts w:ascii="仿宋" w:eastAsia="仿宋" w:hAnsi="仿宋" w:cs="仿宋" w:hint="eastAsia"/>
          <w:sz w:val="24"/>
        </w:rPr>
        <w:t>1.1货物服务采购项目对小微企业生产的产品给予报价的10%价格扣除，用扣除后的价格参与评审。</w:t>
      </w:r>
    </w:p>
    <w:p w:rsidR="00C1299C" w:rsidRPr="005451B5" w:rsidRDefault="00F05BF5">
      <w:pPr>
        <w:spacing w:line="360" w:lineRule="auto"/>
        <w:ind w:firstLine="480"/>
        <w:rPr>
          <w:rFonts w:ascii="仿宋" w:eastAsia="仿宋" w:hAnsi="仿宋" w:cs="仿宋"/>
          <w:sz w:val="24"/>
        </w:rPr>
      </w:pPr>
      <w:r w:rsidRPr="005451B5">
        <w:rPr>
          <w:rFonts w:ascii="仿宋" w:eastAsia="仿宋" w:hAnsi="仿宋" w:cs="仿宋" w:hint="eastAsia"/>
          <w:sz w:val="24"/>
        </w:rPr>
        <w:t>1.2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享受10%价格扣除，用扣除后的价格参与评审。小企业（含小型、微型企业）应当同时符合以下条件：</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（1）供应商为小企业，且符合中小企业划分标准；</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（2）提供本企业制造的货物、承担的工程或者服务，或者提供其他小企业制造的货物。如果提供的货物为大中型企业注册商标的货物，视同大中型企业。</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2.监狱和戒毒企业的价格扣除</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2.1 本项目对监狱和戒毒企业，给予10%的价格扣除，用扣除后的价格参与评审。</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2.2监狱企业需提供由省级以上监狱管理局、戒毒管理局（含新疆生产建设兵团）出具的属于监狱企业的证明文件。</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 xml:space="preserve">2.3 </w:t>
      </w:r>
      <w:r w:rsidRPr="005451B5">
        <w:rPr>
          <w:rFonts w:ascii="仿宋" w:eastAsia="仿宋" w:hAnsi="仿宋" w:cs="仿宋" w:hint="eastAsia"/>
          <w:spacing w:val="-6"/>
          <w:sz w:val="24"/>
          <w:szCs w:val="24"/>
        </w:rPr>
        <w:t>监狱企业标准请参照《关于政府采购支持监狱企业发展有关问题的通知》（财库〔2014〕</w:t>
      </w:r>
      <w:r w:rsidRPr="005451B5">
        <w:rPr>
          <w:rFonts w:ascii="仿宋" w:eastAsia="仿宋" w:hAnsi="仿宋" w:cs="仿宋" w:hint="eastAsia"/>
          <w:sz w:val="24"/>
          <w:szCs w:val="24"/>
        </w:rPr>
        <w:t>68号）。</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3.残疾人福利性单位的价格扣除</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3.1 本项目对残疾人福利性单位，给予10%的价格扣除，用扣除后的价格参与评审。</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lastRenderedPageBreak/>
        <w:t>3.2残疾人福利性单位需提供《残疾人福利性单位声明函》。</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 xml:space="preserve">3.3 </w:t>
      </w:r>
      <w:r w:rsidRPr="005451B5">
        <w:rPr>
          <w:rFonts w:ascii="仿宋" w:eastAsia="仿宋" w:hAnsi="仿宋" w:cs="仿宋" w:hint="eastAsia"/>
          <w:spacing w:val="-11"/>
          <w:sz w:val="24"/>
          <w:szCs w:val="24"/>
        </w:rPr>
        <w:t>残疾人福利性单位标准请参照《关于促进残疾人就业政府采购政策的通知》（财库〔2017〕</w:t>
      </w:r>
      <w:r w:rsidRPr="005451B5">
        <w:rPr>
          <w:rFonts w:ascii="仿宋" w:eastAsia="仿宋" w:hAnsi="仿宋" w:cs="仿宋" w:hint="eastAsia"/>
          <w:sz w:val="24"/>
          <w:szCs w:val="24"/>
        </w:rPr>
        <w:t>141号）。</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4.监狱企业、残疾人福利性单位属于小型、微型企业的，不重复享受政策。</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5.对国家认定的节能产品和环保产品分别给予投标价的</w:t>
      </w:r>
      <w:r w:rsidRPr="005451B5">
        <w:rPr>
          <w:rFonts w:ascii="仿宋" w:eastAsia="仿宋" w:hAnsi="仿宋" w:cs="仿宋" w:hint="eastAsia"/>
          <w:spacing w:val="55"/>
          <w:sz w:val="24"/>
          <w:szCs w:val="24"/>
        </w:rPr>
        <w:t>5</w:t>
      </w:r>
      <w:r w:rsidRPr="005451B5">
        <w:rPr>
          <w:rFonts w:ascii="仿宋" w:eastAsia="仿宋" w:hAnsi="仿宋" w:cs="仿宋" w:hint="eastAsia"/>
          <w:sz w:val="24"/>
          <w:szCs w:val="24"/>
        </w:rPr>
        <w:t>%的价格扣除，用扣除后的价格参</w:t>
      </w:r>
      <w:r w:rsidRPr="005451B5">
        <w:rPr>
          <w:rFonts w:ascii="仿宋" w:eastAsia="仿宋" w:hAnsi="仿宋" w:cs="仿宋" w:hint="eastAsia"/>
          <w:spacing w:val="-5"/>
          <w:sz w:val="24"/>
          <w:szCs w:val="24"/>
        </w:rPr>
        <w:t xml:space="preserve">与评审（节能、环保产品必须纳入“中国政府采购网 </w:t>
      </w:r>
      <w:r w:rsidRPr="005451B5">
        <w:rPr>
          <w:rFonts w:ascii="仿宋" w:eastAsia="仿宋" w:hAnsi="仿宋" w:cs="仿宋" w:hint="eastAsia"/>
          <w:spacing w:val="-3"/>
          <w:sz w:val="24"/>
          <w:szCs w:val="24"/>
        </w:rPr>
        <w:t>http://www.ccgp.gov.cn/”等官方网站“节能、环</w:t>
      </w:r>
      <w:r w:rsidRPr="005451B5">
        <w:rPr>
          <w:rFonts w:ascii="仿宋" w:eastAsia="仿宋" w:hAnsi="仿宋" w:cs="仿宋" w:hint="eastAsia"/>
          <w:sz w:val="24"/>
          <w:szCs w:val="24"/>
        </w:rPr>
        <w:t>保产品查询系统”，且以提供的证书扫描件为准）。</w:t>
      </w:r>
    </w:p>
    <w:p w:rsidR="00C1299C" w:rsidRPr="005451B5" w:rsidRDefault="00F05BF5">
      <w:pPr>
        <w:pStyle w:val="a9"/>
        <w:spacing w:line="360" w:lineRule="auto"/>
        <w:ind w:firstLine="482"/>
        <w:rPr>
          <w:rFonts w:ascii="仿宋" w:eastAsia="仿宋" w:hAnsi="仿宋" w:cs="仿宋"/>
          <w:b/>
          <w:sz w:val="24"/>
          <w:szCs w:val="24"/>
        </w:rPr>
      </w:pPr>
      <w:r w:rsidRPr="005451B5">
        <w:rPr>
          <w:rFonts w:ascii="仿宋" w:eastAsia="仿宋" w:hAnsi="仿宋" w:cs="仿宋" w:hint="eastAsia"/>
          <w:b/>
          <w:bCs/>
          <w:sz w:val="24"/>
          <w:szCs w:val="24"/>
        </w:rPr>
        <w:t>6</w:t>
      </w:r>
      <w:r w:rsidRPr="005451B5">
        <w:rPr>
          <w:rFonts w:ascii="仿宋" w:eastAsia="仿宋" w:hAnsi="仿宋" w:cs="仿宋" w:hint="eastAsia"/>
          <w:b/>
          <w:sz w:val="24"/>
          <w:szCs w:val="24"/>
        </w:rPr>
        <w:t>、评分标准中提到的认证、业绩均以有效的证明文件的扫描件（加盖供应商电子公章）为依据。</w:t>
      </w:r>
    </w:p>
    <w:p w:rsidR="00C1299C" w:rsidRPr="005451B5" w:rsidRDefault="00F05BF5">
      <w:pPr>
        <w:pStyle w:val="a9"/>
        <w:spacing w:line="360" w:lineRule="auto"/>
        <w:ind w:firstLine="480"/>
        <w:rPr>
          <w:rFonts w:ascii="仿宋" w:eastAsia="仿宋" w:hAnsi="仿宋" w:cs="仿宋"/>
          <w:sz w:val="24"/>
          <w:szCs w:val="24"/>
        </w:rPr>
      </w:pPr>
      <w:r w:rsidRPr="005451B5">
        <w:rPr>
          <w:rFonts w:ascii="仿宋" w:eastAsia="仿宋" w:hAnsi="仿宋" w:cs="仿宋" w:hint="eastAsia"/>
          <w:bCs/>
          <w:sz w:val="24"/>
          <w:szCs w:val="24"/>
        </w:rPr>
        <w:t>7、</w:t>
      </w:r>
      <w:r w:rsidRPr="005451B5">
        <w:rPr>
          <w:rFonts w:ascii="仿宋" w:eastAsia="仿宋" w:hAnsi="仿宋" w:cs="仿宋" w:hint="eastAsia"/>
          <w:sz w:val="24"/>
          <w:szCs w:val="24"/>
        </w:rPr>
        <w:t>供应商必须提供真实信息，如有提供虚假信息、证明、合同或证书等虚假资料的，按照无效响应处理，如已签署合同的，则终止合同并承担相应法律责任。</w:t>
      </w:r>
    </w:p>
    <w:p w:rsidR="00496325" w:rsidRPr="005451B5" w:rsidRDefault="00496325" w:rsidP="00496325">
      <w:pPr>
        <w:pStyle w:val="a9"/>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8、</w:t>
      </w:r>
      <w:r w:rsidR="00DD2EAA">
        <w:rPr>
          <w:rFonts w:ascii="仿宋" w:eastAsia="仿宋" w:hAnsi="仿宋" w:cs="仿宋" w:hint="eastAsia"/>
          <w:sz w:val="24"/>
          <w:szCs w:val="24"/>
        </w:rPr>
        <w:t>本次采购入围供应商数量为两家，</w:t>
      </w:r>
      <w:r w:rsidR="00995CFB">
        <w:rPr>
          <w:rFonts w:ascii="仿宋" w:eastAsia="仿宋" w:hAnsi="仿宋" w:cs="仿宋" w:hint="eastAsia"/>
          <w:sz w:val="24"/>
          <w:szCs w:val="24"/>
        </w:rPr>
        <w:t>根据得分高低排名，排序前两名为入围供应商</w:t>
      </w:r>
      <w:r w:rsidR="00D227AD">
        <w:rPr>
          <w:rFonts w:ascii="仿宋" w:eastAsia="仿宋" w:hAnsi="仿宋" w:cs="仿宋" w:hint="eastAsia"/>
          <w:sz w:val="24"/>
          <w:szCs w:val="24"/>
        </w:rPr>
        <w:t>。第一名负责本项目</w:t>
      </w:r>
      <w:r w:rsidR="00A472E9">
        <w:rPr>
          <w:rFonts w:ascii="仿宋" w:eastAsia="仿宋" w:hAnsi="仿宋" w:cs="仿宋" w:hint="eastAsia"/>
          <w:sz w:val="24"/>
          <w:szCs w:val="24"/>
        </w:rPr>
        <w:t>江南片区（</w:t>
      </w:r>
      <w:r w:rsidR="00A472E9" w:rsidRPr="005451B5">
        <w:rPr>
          <w:rFonts w:ascii="仿宋" w:eastAsia="仿宋" w:hAnsi="仿宋" w:cs="仿宋" w:hint="eastAsia"/>
          <w:sz w:val="24"/>
          <w:szCs w:val="24"/>
        </w:rPr>
        <w:t>栖霞区、雨花台区、江宁区、溧水区、高淳区</w:t>
      </w:r>
      <w:r w:rsidR="00A472E9">
        <w:rPr>
          <w:rFonts w:ascii="仿宋" w:eastAsia="仿宋" w:hAnsi="仿宋" w:cs="仿宋" w:hint="eastAsia"/>
          <w:sz w:val="24"/>
          <w:szCs w:val="24"/>
        </w:rPr>
        <w:t>）</w:t>
      </w:r>
      <w:r w:rsidR="00D227AD">
        <w:rPr>
          <w:rFonts w:ascii="仿宋" w:eastAsia="仿宋" w:hAnsi="仿宋" w:cs="仿宋" w:hint="eastAsia"/>
          <w:sz w:val="24"/>
          <w:szCs w:val="24"/>
        </w:rPr>
        <w:t>，所占项目</w:t>
      </w:r>
      <w:r w:rsidR="00FC4A90">
        <w:rPr>
          <w:rFonts w:ascii="仿宋" w:eastAsia="仿宋" w:hAnsi="仿宋" w:cs="仿宋" w:hint="eastAsia"/>
          <w:sz w:val="24"/>
          <w:szCs w:val="24"/>
        </w:rPr>
        <w:t>总</w:t>
      </w:r>
      <w:r w:rsidR="00D227AD">
        <w:rPr>
          <w:rFonts w:ascii="仿宋" w:eastAsia="仿宋" w:hAnsi="仿宋" w:cs="仿宋" w:hint="eastAsia"/>
          <w:sz w:val="24"/>
          <w:szCs w:val="24"/>
        </w:rPr>
        <w:t>份额约60.67%；第二名负责</w:t>
      </w:r>
      <w:r w:rsidR="00A472E9">
        <w:rPr>
          <w:rFonts w:ascii="仿宋" w:eastAsia="仿宋" w:hAnsi="仿宋" w:cs="仿宋" w:hint="eastAsia"/>
          <w:sz w:val="24"/>
          <w:szCs w:val="24"/>
        </w:rPr>
        <w:t>江北片区（</w:t>
      </w:r>
      <w:r w:rsidR="00A472E9" w:rsidRPr="005451B5">
        <w:rPr>
          <w:rFonts w:ascii="仿宋" w:eastAsia="仿宋" w:hAnsi="仿宋" w:cs="仿宋" w:hint="eastAsia"/>
          <w:sz w:val="24"/>
          <w:szCs w:val="24"/>
        </w:rPr>
        <w:t>浦口区、六合区</w:t>
      </w:r>
      <w:r w:rsidR="00A472E9" w:rsidRPr="005451B5">
        <w:rPr>
          <w:rFonts w:ascii="仿宋" w:eastAsia="仿宋" w:hAnsi="仿宋" w:cs="仿宋"/>
          <w:sz w:val="24"/>
          <w:szCs w:val="24"/>
        </w:rPr>
        <w:t>、江北新区</w:t>
      </w:r>
      <w:r w:rsidR="00A472E9">
        <w:rPr>
          <w:rFonts w:ascii="仿宋" w:eastAsia="仿宋" w:hAnsi="仿宋" w:cs="仿宋" w:hint="eastAsia"/>
          <w:sz w:val="24"/>
          <w:szCs w:val="24"/>
        </w:rPr>
        <w:t>）</w:t>
      </w:r>
      <w:r w:rsidR="00D227AD">
        <w:rPr>
          <w:rFonts w:ascii="仿宋" w:eastAsia="仿宋" w:hAnsi="仿宋" w:cs="仿宋" w:hint="eastAsia"/>
          <w:sz w:val="24"/>
          <w:szCs w:val="24"/>
        </w:rPr>
        <w:t>，所占项目</w:t>
      </w:r>
      <w:r w:rsidR="00FC4A90">
        <w:rPr>
          <w:rFonts w:ascii="仿宋" w:eastAsia="仿宋" w:hAnsi="仿宋" w:cs="仿宋" w:hint="eastAsia"/>
          <w:sz w:val="24"/>
          <w:szCs w:val="24"/>
        </w:rPr>
        <w:t>总</w:t>
      </w:r>
      <w:r w:rsidR="00D227AD">
        <w:rPr>
          <w:rFonts w:ascii="仿宋" w:eastAsia="仿宋" w:hAnsi="仿宋" w:cs="仿宋" w:hint="eastAsia"/>
          <w:sz w:val="24"/>
          <w:szCs w:val="24"/>
        </w:rPr>
        <w:t>份额约39.33%</w:t>
      </w:r>
      <w:r w:rsidRPr="005451B5">
        <w:rPr>
          <w:rFonts w:ascii="仿宋" w:eastAsia="仿宋" w:hAnsi="仿宋" w:cs="仿宋" w:hint="eastAsia"/>
          <w:sz w:val="24"/>
          <w:szCs w:val="24"/>
        </w:rPr>
        <w:t>。</w:t>
      </w:r>
    </w:p>
    <w:p w:rsidR="00C1299C" w:rsidRPr="005451B5" w:rsidRDefault="00F05BF5" w:rsidP="00496325">
      <w:pPr>
        <w:pStyle w:val="a9"/>
        <w:spacing w:line="360" w:lineRule="auto"/>
        <w:rPr>
          <w:rFonts w:ascii="仿宋" w:eastAsia="仿宋" w:hAnsi="仿宋" w:cs="仿宋"/>
          <w:sz w:val="24"/>
          <w:szCs w:val="24"/>
        </w:rPr>
      </w:pPr>
      <w:bookmarkStart w:id="102" w:name="_Toc4738"/>
      <w:bookmarkStart w:id="103" w:name="_Toc2526"/>
      <w:bookmarkStart w:id="104" w:name="_Toc27387"/>
      <w:bookmarkStart w:id="105" w:name="_Toc21411"/>
      <w:bookmarkStart w:id="106" w:name="_Toc5351"/>
      <w:bookmarkStart w:id="107" w:name="_Toc31661"/>
      <w:bookmarkStart w:id="108" w:name="_Toc30646"/>
      <w:bookmarkStart w:id="109" w:name="_Toc15940"/>
      <w:bookmarkStart w:id="110" w:name="_Toc28428"/>
      <w:bookmarkStart w:id="111" w:name="_Toc26835"/>
      <w:bookmarkStart w:id="112" w:name="_Toc887"/>
      <w:bookmarkStart w:id="113" w:name="_Toc25965"/>
      <w:bookmarkStart w:id="114" w:name="_Toc33266150"/>
      <w:r w:rsidRPr="005451B5">
        <w:rPr>
          <w:rFonts w:ascii="仿宋" w:eastAsia="仿宋" w:hAnsi="仿宋" w:cs="仿宋" w:hint="eastAsia"/>
          <w:sz w:val="24"/>
          <w:szCs w:val="24"/>
        </w:rPr>
        <w:br w:type="page" w:clear="all"/>
      </w:r>
    </w:p>
    <w:p w:rsidR="00C1299C" w:rsidRPr="005451B5" w:rsidRDefault="00F05BF5">
      <w:pPr>
        <w:pStyle w:val="10"/>
        <w:tabs>
          <w:tab w:val="clear" w:pos="1440"/>
          <w:tab w:val="clear" w:pos="5670"/>
        </w:tabs>
        <w:spacing w:before="240" w:after="240"/>
        <w:ind w:firstLine="0"/>
        <w:jc w:val="center"/>
        <w:rPr>
          <w:rFonts w:ascii="仿宋" w:hAnsi="仿宋" w:cs="仿宋"/>
          <w:b w:val="0"/>
          <w:sz w:val="36"/>
          <w:szCs w:val="36"/>
        </w:rPr>
      </w:pPr>
      <w:bookmarkStart w:id="115" w:name="_Toc216053686"/>
      <w:r w:rsidRPr="005451B5">
        <w:rPr>
          <w:rFonts w:ascii="仿宋" w:hAnsi="仿宋" w:cs="仿宋" w:hint="eastAsia"/>
          <w:spacing w:val="-10"/>
          <w:sz w:val="36"/>
          <w:szCs w:val="36"/>
          <w:lang w:val="zh-CN"/>
        </w:rPr>
        <w:lastRenderedPageBreak/>
        <w:t xml:space="preserve">第四章 </w:t>
      </w:r>
      <w:bookmarkStart w:id="116" w:name="_Toc150538845"/>
      <w:r w:rsidRPr="005451B5">
        <w:rPr>
          <w:rFonts w:ascii="仿宋" w:hAnsi="仿宋" w:cs="仿宋" w:hint="eastAsia"/>
          <w:spacing w:val="-10"/>
          <w:sz w:val="36"/>
          <w:szCs w:val="36"/>
        </w:rPr>
        <w:t>采购需求</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rsidR="00496325" w:rsidRPr="005451B5" w:rsidRDefault="00496325" w:rsidP="00496325">
      <w:pPr>
        <w:pStyle w:val="10"/>
        <w:keepLines/>
        <w:tabs>
          <w:tab w:val="clear" w:pos="1440"/>
          <w:tab w:val="clear" w:pos="5670"/>
          <w:tab w:val="left" w:pos="0"/>
        </w:tabs>
        <w:spacing w:before="0" w:after="0" w:line="360" w:lineRule="auto"/>
        <w:ind w:left="426" w:firstLine="0"/>
        <w:jc w:val="both"/>
        <w:rPr>
          <w:rFonts w:ascii="宋体" w:eastAsia="宋体" w:hAnsi="宋体" w:cs="宋体"/>
          <w:sz w:val="32"/>
        </w:rPr>
      </w:pPr>
      <w:bookmarkStart w:id="117" w:name="_Toc216053687"/>
      <w:bookmarkStart w:id="118" w:name="_Toc31489"/>
      <w:bookmarkStart w:id="119" w:name="_Toc1171"/>
      <w:bookmarkStart w:id="120" w:name="_Toc8762"/>
      <w:bookmarkStart w:id="121" w:name="_Toc1329"/>
      <w:bookmarkStart w:id="122" w:name="_Toc33266151"/>
      <w:bookmarkStart w:id="123" w:name="_Toc3834"/>
      <w:bookmarkStart w:id="124" w:name="_Toc13569"/>
      <w:bookmarkStart w:id="125" w:name="_Toc20780"/>
      <w:bookmarkStart w:id="126" w:name="_Toc2"/>
      <w:bookmarkStart w:id="127" w:name="_Toc32432"/>
      <w:bookmarkStart w:id="128" w:name="_Toc17598"/>
      <w:bookmarkStart w:id="129" w:name="_Toc14860"/>
      <w:bookmarkStart w:id="130" w:name="_Toc6136"/>
      <w:bookmarkStart w:id="131" w:name="_Toc19449"/>
      <w:bookmarkStart w:id="132" w:name="_Toc31380"/>
      <w:bookmarkStart w:id="133" w:name="_Toc14225"/>
      <w:bookmarkStart w:id="134" w:name="_Toc24282"/>
      <w:r w:rsidRPr="005451B5">
        <w:rPr>
          <w:rFonts w:ascii="宋体" w:eastAsia="宋体" w:hAnsi="宋体" w:cs="宋体" w:hint="eastAsia"/>
          <w:sz w:val="32"/>
        </w:rPr>
        <w:t>一、项目概况</w:t>
      </w:r>
      <w:bookmarkEnd w:id="117"/>
    </w:p>
    <w:p w:rsidR="00496325" w:rsidRPr="005451B5" w:rsidRDefault="00496325" w:rsidP="00496325">
      <w:pPr>
        <w:pStyle w:val="21"/>
        <w:spacing w:before="0" w:after="0" w:line="360" w:lineRule="auto"/>
        <w:ind w:firstLine="420"/>
        <w:rPr>
          <w:b w:val="0"/>
        </w:rPr>
      </w:pPr>
      <w:bookmarkStart w:id="135" w:name="_Toc216053688"/>
      <w:r w:rsidRPr="005451B5">
        <w:rPr>
          <w:rFonts w:hint="eastAsia"/>
          <w:b w:val="0"/>
        </w:rPr>
        <w:t>（一）项目背景</w:t>
      </w:r>
      <w:bookmarkEnd w:id="135"/>
    </w:p>
    <w:p w:rsidR="00496325" w:rsidRPr="005451B5" w:rsidRDefault="00496325" w:rsidP="00496325">
      <w:pPr>
        <w:spacing w:line="360" w:lineRule="auto"/>
        <w:ind w:firstLine="640"/>
        <w:rPr>
          <w:rFonts w:ascii="仿宋" w:hAnsi="仿宋"/>
        </w:rPr>
      </w:pPr>
      <w:r w:rsidRPr="005451B5">
        <w:rPr>
          <w:rFonts w:ascii="仿宋" w:hAnsi="仿宋" w:hint="eastAsia"/>
        </w:rPr>
        <w:t>为切实守牢耕地红线，保障粮食安全，根据我市耕地现状和保护要求，结合林地湿地管理以及高标准农田建设项目、市级标准化菜地建设项目管理等工作需要，我市制订出台《南京市耕地资源“一田一码”精细化管理工作方案》（宁政办发〔</w:t>
      </w:r>
      <w:r w:rsidRPr="005451B5">
        <w:rPr>
          <w:rFonts w:ascii="仿宋" w:hAnsi="仿宋" w:hint="eastAsia"/>
        </w:rPr>
        <w:t>2025</w:t>
      </w:r>
      <w:r w:rsidRPr="005451B5">
        <w:rPr>
          <w:rFonts w:ascii="仿宋" w:hAnsi="仿宋" w:hint="eastAsia"/>
        </w:rPr>
        <w:t>〕</w:t>
      </w:r>
      <w:r w:rsidRPr="005451B5">
        <w:rPr>
          <w:rFonts w:ascii="仿宋" w:hAnsi="仿宋" w:hint="eastAsia"/>
        </w:rPr>
        <w:t>040</w:t>
      </w:r>
      <w:r w:rsidRPr="005451B5">
        <w:rPr>
          <w:rFonts w:ascii="仿宋" w:hAnsi="仿宋" w:hint="eastAsia"/>
        </w:rPr>
        <w:t>号），</w:t>
      </w:r>
      <w:r w:rsidRPr="005451B5">
        <w:rPr>
          <w:rFonts w:ascii="仿宋" w:hAnsi="仿宋"/>
        </w:rPr>
        <w:t>并在全市推广开展</w:t>
      </w:r>
      <w:r w:rsidRPr="005451B5">
        <w:rPr>
          <w:rFonts w:ascii="仿宋" w:hAnsi="仿宋" w:hint="eastAsia"/>
        </w:rPr>
        <w:t>。同时，按照《关于建立耕地资源“一田一码”精细化管理动态监测和闭环联合处置工作机制的通知》（宁规划资源发〔</w:t>
      </w:r>
      <w:r w:rsidRPr="005451B5">
        <w:rPr>
          <w:rFonts w:ascii="仿宋" w:hAnsi="仿宋" w:hint="eastAsia"/>
        </w:rPr>
        <w:t>2025</w:t>
      </w:r>
      <w:r w:rsidRPr="005451B5">
        <w:rPr>
          <w:rFonts w:ascii="仿宋" w:hAnsi="仿宋" w:hint="eastAsia"/>
        </w:rPr>
        <w:t>〕</w:t>
      </w:r>
      <w:r w:rsidRPr="005451B5">
        <w:rPr>
          <w:rFonts w:ascii="仿宋" w:hAnsi="仿宋" w:hint="eastAsia"/>
        </w:rPr>
        <w:t>55</w:t>
      </w:r>
      <w:r w:rsidRPr="005451B5">
        <w:rPr>
          <w:rFonts w:ascii="仿宋" w:hAnsi="仿宋" w:hint="eastAsia"/>
        </w:rPr>
        <w:t>号）的</w:t>
      </w:r>
      <w:r w:rsidRPr="005451B5">
        <w:rPr>
          <w:rFonts w:ascii="仿宋" w:hAnsi="仿宋"/>
        </w:rPr>
        <w:t>要求，</w:t>
      </w:r>
      <w:r w:rsidRPr="005451B5">
        <w:rPr>
          <w:rFonts w:ascii="仿宋" w:hAnsi="仿宋" w:hint="eastAsia"/>
        </w:rPr>
        <w:t>对</w:t>
      </w:r>
      <w:r w:rsidRPr="005451B5">
        <w:rPr>
          <w:rFonts w:ascii="仿宋" w:hAnsi="仿宋"/>
        </w:rPr>
        <w:t>责任区域内涉及违法违规占用耕地、</w:t>
      </w:r>
      <w:r w:rsidRPr="005451B5">
        <w:rPr>
          <w:rFonts w:ascii="仿宋" w:hAnsi="仿宋" w:hint="eastAsia"/>
        </w:rPr>
        <w:t>林地</w:t>
      </w:r>
      <w:r w:rsidRPr="005451B5">
        <w:rPr>
          <w:rFonts w:ascii="仿宋" w:hAnsi="仿宋"/>
        </w:rPr>
        <w:t>湿地等问题做</w:t>
      </w:r>
      <w:r w:rsidRPr="005451B5">
        <w:rPr>
          <w:rFonts w:ascii="仿宋" w:hAnsi="仿宋" w:hint="eastAsia"/>
        </w:rPr>
        <w:t>到</w:t>
      </w:r>
      <w:r w:rsidRPr="005451B5">
        <w:rPr>
          <w:rFonts w:ascii="仿宋" w:hAnsi="仿宋"/>
        </w:rPr>
        <w:t>及时发现</w:t>
      </w:r>
      <w:r w:rsidRPr="005451B5">
        <w:rPr>
          <w:rFonts w:ascii="仿宋" w:hAnsi="仿宋" w:hint="eastAsia"/>
        </w:rPr>
        <w:t>，通过</w:t>
      </w:r>
      <w:r w:rsidRPr="005451B5">
        <w:rPr>
          <w:rFonts w:ascii="仿宋" w:hAnsi="仿宋"/>
        </w:rPr>
        <w:t>构建闭环联合处置机制，</w:t>
      </w:r>
      <w:r w:rsidRPr="005451B5">
        <w:rPr>
          <w:rFonts w:ascii="仿宋" w:hAnsi="仿宋" w:hint="eastAsia"/>
        </w:rPr>
        <w:t>以</w:t>
      </w:r>
      <w:r w:rsidRPr="005451B5">
        <w:rPr>
          <w:rFonts w:ascii="仿宋" w:hAnsi="仿宋"/>
        </w:rPr>
        <w:t>多部门协作方式，</w:t>
      </w:r>
      <w:r w:rsidRPr="005451B5">
        <w:rPr>
          <w:rFonts w:ascii="仿宋" w:hAnsi="仿宋" w:hint="eastAsia"/>
        </w:rPr>
        <w:t>确保</w:t>
      </w:r>
      <w:r w:rsidRPr="005451B5">
        <w:rPr>
          <w:rFonts w:ascii="仿宋" w:hAnsi="仿宋"/>
        </w:rPr>
        <w:t>问题</w:t>
      </w:r>
      <w:r w:rsidRPr="005451B5">
        <w:rPr>
          <w:rFonts w:ascii="仿宋" w:hAnsi="仿宋" w:hint="eastAsia"/>
        </w:rPr>
        <w:t>及时</w:t>
      </w:r>
      <w:r w:rsidRPr="005451B5">
        <w:rPr>
          <w:rFonts w:ascii="仿宋" w:hAnsi="仿宋"/>
        </w:rPr>
        <w:t>处置，实现耕地资源管控</w:t>
      </w:r>
      <w:r w:rsidRPr="005451B5">
        <w:rPr>
          <w:rFonts w:ascii="仿宋" w:hAnsi="仿宋" w:hint="eastAsia"/>
        </w:rPr>
        <w:t>“发现</w:t>
      </w:r>
      <w:r w:rsidRPr="005451B5">
        <w:rPr>
          <w:rFonts w:ascii="仿宋" w:hAnsi="仿宋"/>
        </w:rPr>
        <w:t>在初始、处置在萌芽</w:t>
      </w:r>
      <w:r w:rsidRPr="005451B5">
        <w:rPr>
          <w:rFonts w:ascii="仿宋" w:hAnsi="仿宋" w:hint="eastAsia"/>
        </w:rPr>
        <w:t>”，</w:t>
      </w:r>
      <w:r w:rsidRPr="005451B5">
        <w:rPr>
          <w:rFonts w:ascii="仿宋" w:hAnsi="仿宋"/>
        </w:rPr>
        <w:t>构建良好的耕地保护格局。</w:t>
      </w:r>
    </w:p>
    <w:p w:rsidR="00496325" w:rsidRPr="005451B5" w:rsidRDefault="00496325" w:rsidP="00496325">
      <w:pPr>
        <w:pStyle w:val="21"/>
        <w:spacing w:line="360" w:lineRule="auto"/>
        <w:ind w:firstLine="420"/>
        <w:rPr>
          <w:b w:val="0"/>
        </w:rPr>
      </w:pPr>
      <w:bookmarkStart w:id="136" w:name="_Toc216053689"/>
      <w:r w:rsidRPr="005451B5">
        <w:rPr>
          <w:rFonts w:hint="eastAsia"/>
          <w:b w:val="0"/>
        </w:rPr>
        <w:t>（二）项目目标</w:t>
      </w:r>
      <w:bookmarkEnd w:id="136"/>
    </w:p>
    <w:p w:rsidR="00496325" w:rsidRPr="005451B5" w:rsidRDefault="00496325" w:rsidP="00496325">
      <w:pPr>
        <w:spacing w:line="360" w:lineRule="auto"/>
        <w:ind w:firstLine="640"/>
        <w:rPr>
          <w:rFonts w:ascii="仿宋" w:hAnsi="仿宋"/>
        </w:rPr>
      </w:pPr>
      <w:r w:rsidRPr="005451B5">
        <w:rPr>
          <w:rFonts w:ascii="仿宋" w:hAnsi="仿宋" w:hint="eastAsia"/>
        </w:rPr>
        <w:t>按照我市</w:t>
      </w:r>
      <w:r w:rsidRPr="005451B5">
        <w:rPr>
          <w:rFonts w:ascii="仿宋" w:hAnsi="仿宋"/>
        </w:rPr>
        <w:t>耕地资源</w:t>
      </w:r>
      <w:r w:rsidRPr="005451B5">
        <w:rPr>
          <w:rFonts w:ascii="仿宋" w:hAnsi="仿宋" w:hint="eastAsia"/>
        </w:rPr>
        <w:t>“一田一码”精细化</w:t>
      </w:r>
      <w:r w:rsidRPr="005451B5">
        <w:rPr>
          <w:rFonts w:ascii="仿宋" w:hAnsi="仿宋"/>
        </w:rPr>
        <w:t>管理</w:t>
      </w:r>
      <w:r w:rsidRPr="005451B5">
        <w:rPr>
          <w:rFonts w:ascii="仿宋" w:hAnsi="仿宋" w:hint="eastAsia"/>
        </w:rPr>
        <w:t>的工作</w:t>
      </w:r>
      <w:r w:rsidRPr="005451B5">
        <w:rPr>
          <w:rFonts w:ascii="仿宋" w:hAnsi="仿宋"/>
        </w:rPr>
        <w:t>要求</w:t>
      </w:r>
      <w:r w:rsidRPr="005451B5">
        <w:rPr>
          <w:rFonts w:ascii="仿宋" w:hAnsi="仿宋" w:hint="eastAsia"/>
        </w:rPr>
        <w:t>，利用无人机</w:t>
      </w:r>
      <w:r w:rsidRPr="005451B5">
        <w:rPr>
          <w:rFonts w:ascii="仿宋" w:hAnsi="仿宋"/>
        </w:rPr>
        <w:t>定期采集全景照片和高清航片</w:t>
      </w:r>
      <w:r w:rsidRPr="005451B5">
        <w:rPr>
          <w:rFonts w:ascii="仿宋" w:hAnsi="仿宋" w:hint="eastAsia"/>
        </w:rPr>
        <w:t>，完成数据处理与建库，为构建“高清影像自动检测</w:t>
      </w:r>
      <w:r w:rsidRPr="005451B5">
        <w:rPr>
          <w:rFonts w:ascii="仿宋" w:hAnsi="仿宋" w:hint="eastAsia"/>
        </w:rPr>
        <w:t>+</w:t>
      </w:r>
      <w:r w:rsidRPr="005451B5">
        <w:rPr>
          <w:rFonts w:ascii="仿宋" w:hAnsi="仿宋" w:hint="eastAsia"/>
        </w:rPr>
        <w:t>无人机辅助识别</w:t>
      </w:r>
      <w:r w:rsidRPr="005451B5">
        <w:rPr>
          <w:rFonts w:ascii="仿宋" w:hAnsi="仿宋" w:hint="eastAsia"/>
        </w:rPr>
        <w:t>+</w:t>
      </w:r>
      <w:r w:rsidRPr="005451B5">
        <w:rPr>
          <w:rFonts w:ascii="仿宋" w:hAnsi="仿宋" w:hint="eastAsia"/>
        </w:rPr>
        <w:t>人工核查”的动态联合监测体系提供</w:t>
      </w:r>
      <w:r w:rsidRPr="005451B5">
        <w:rPr>
          <w:rFonts w:ascii="仿宋" w:hAnsi="仿宋"/>
        </w:rPr>
        <w:t>数据支撑</w:t>
      </w:r>
      <w:r w:rsidRPr="005451B5">
        <w:rPr>
          <w:rFonts w:ascii="仿宋" w:hAnsi="仿宋" w:hint="eastAsia"/>
        </w:rPr>
        <w:t>，满足对耕地、林地</w:t>
      </w:r>
      <w:r w:rsidRPr="005451B5">
        <w:rPr>
          <w:rFonts w:ascii="仿宋" w:hAnsi="仿宋"/>
        </w:rPr>
        <w:t>、</w:t>
      </w:r>
      <w:r w:rsidRPr="005451B5">
        <w:rPr>
          <w:rFonts w:ascii="仿宋" w:hAnsi="仿宋" w:hint="eastAsia"/>
        </w:rPr>
        <w:t>高标准农田、标准化菜地等利用现状变化信息快速监测的</w:t>
      </w:r>
      <w:r w:rsidRPr="005451B5">
        <w:rPr>
          <w:rFonts w:ascii="仿宋" w:hAnsi="仿宋"/>
        </w:rPr>
        <w:t>工作需要。</w:t>
      </w:r>
    </w:p>
    <w:p w:rsidR="00496325" w:rsidRPr="005451B5" w:rsidRDefault="00496325" w:rsidP="00496325">
      <w:pPr>
        <w:pStyle w:val="21"/>
        <w:spacing w:line="360" w:lineRule="auto"/>
        <w:ind w:firstLine="420"/>
        <w:rPr>
          <w:b w:val="0"/>
        </w:rPr>
      </w:pPr>
      <w:bookmarkStart w:id="137" w:name="_Toc216053690"/>
      <w:r w:rsidRPr="005451B5">
        <w:rPr>
          <w:rFonts w:hint="eastAsia"/>
          <w:b w:val="0"/>
        </w:rPr>
        <w:t>（三）项目预算：</w:t>
      </w:r>
      <w:r w:rsidRPr="005451B5">
        <w:rPr>
          <w:b w:val="0"/>
        </w:rPr>
        <w:t>150</w:t>
      </w:r>
      <w:r w:rsidRPr="005451B5">
        <w:rPr>
          <w:rFonts w:hint="eastAsia"/>
          <w:b w:val="0"/>
        </w:rPr>
        <w:t>万元</w:t>
      </w:r>
      <w:bookmarkEnd w:id="137"/>
    </w:p>
    <w:p w:rsidR="00496325" w:rsidRPr="005451B5" w:rsidRDefault="00496325" w:rsidP="00496325">
      <w:pPr>
        <w:pStyle w:val="10"/>
        <w:keepLines/>
        <w:tabs>
          <w:tab w:val="clear" w:pos="1440"/>
          <w:tab w:val="clear" w:pos="5670"/>
          <w:tab w:val="left" w:pos="0"/>
        </w:tabs>
        <w:spacing w:before="0" w:after="0" w:line="360" w:lineRule="auto"/>
        <w:ind w:left="426" w:firstLine="0"/>
        <w:jc w:val="both"/>
        <w:rPr>
          <w:rFonts w:ascii="宋体" w:eastAsia="宋体" w:hAnsi="宋体" w:cs="宋体"/>
          <w:sz w:val="32"/>
        </w:rPr>
      </w:pPr>
      <w:bookmarkStart w:id="138" w:name="_Toc216053691"/>
      <w:r w:rsidRPr="005451B5">
        <w:rPr>
          <w:rFonts w:ascii="宋体" w:eastAsia="宋体" w:hAnsi="宋体" w:cs="宋体" w:hint="eastAsia"/>
          <w:sz w:val="32"/>
        </w:rPr>
        <w:t>二、采购内容</w:t>
      </w:r>
      <w:bookmarkEnd w:id="138"/>
    </w:p>
    <w:p w:rsidR="00496325" w:rsidRPr="005451B5" w:rsidRDefault="00496325" w:rsidP="00496325">
      <w:pPr>
        <w:pStyle w:val="21"/>
        <w:spacing w:before="0" w:after="0" w:line="360" w:lineRule="auto"/>
        <w:ind w:firstLine="420"/>
        <w:rPr>
          <w:rFonts w:ascii="仿宋" w:hAnsi="仿宋"/>
        </w:rPr>
      </w:pPr>
      <w:bookmarkStart w:id="139" w:name="_Toc216053692"/>
      <w:r w:rsidRPr="005451B5">
        <w:rPr>
          <w:rFonts w:hint="eastAsia"/>
          <w:b w:val="0"/>
        </w:rPr>
        <w:t>（一）无人机全景照片数据</w:t>
      </w:r>
      <w:r w:rsidRPr="005451B5">
        <w:rPr>
          <w:b w:val="0"/>
        </w:rPr>
        <w:t>采集</w:t>
      </w:r>
      <w:bookmarkEnd w:id="139"/>
    </w:p>
    <w:p w:rsidR="00496325" w:rsidRPr="005451B5" w:rsidRDefault="00496325" w:rsidP="00496325">
      <w:pPr>
        <w:spacing w:line="360" w:lineRule="auto"/>
        <w:ind w:firstLine="640"/>
        <w:rPr>
          <w:rFonts w:ascii="仿宋" w:hAnsi="仿宋"/>
        </w:rPr>
      </w:pPr>
      <w:r w:rsidRPr="005451B5">
        <w:rPr>
          <w:rFonts w:ascii="仿宋" w:hAnsi="仿宋" w:hint="eastAsia"/>
        </w:rPr>
        <w:t>1</w:t>
      </w:r>
      <w:r w:rsidRPr="005451B5">
        <w:rPr>
          <w:rFonts w:ascii="仿宋" w:hAnsi="仿宋" w:hint="eastAsia"/>
        </w:rPr>
        <w:t>．采集范围</w:t>
      </w:r>
    </w:p>
    <w:p w:rsidR="00496325" w:rsidRPr="005451B5" w:rsidRDefault="00496325" w:rsidP="00496325">
      <w:pPr>
        <w:spacing w:line="360" w:lineRule="auto"/>
        <w:ind w:firstLine="640"/>
        <w:rPr>
          <w:rFonts w:ascii="仿宋" w:hAnsi="仿宋"/>
        </w:rPr>
      </w:pPr>
      <w:r w:rsidRPr="005451B5">
        <w:rPr>
          <w:rFonts w:ascii="仿宋" w:hAnsi="仿宋" w:hint="eastAsia"/>
        </w:rPr>
        <w:t>无人机全景照片采集范围为全市除全域城市化外的区域，主要对农用地区域进行数据采集。</w:t>
      </w:r>
      <w:r w:rsidR="002910DE">
        <w:rPr>
          <w:rFonts w:ascii="仿宋" w:hAnsi="仿宋" w:hint="eastAsia"/>
        </w:rPr>
        <w:t>其中，重点区为城镇村周边非农化、非粮化问题发生较多的区域；一般</w:t>
      </w:r>
      <w:r w:rsidRPr="005451B5">
        <w:rPr>
          <w:rFonts w:ascii="仿宋" w:hAnsi="仿宋" w:hint="eastAsia"/>
        </w:rPr>
        <w:t>为采集范围内重点区外的其他地区，以采购方提供的示意图作为参考。</w:t>
      </w:r>
    </w:p>
    <w:p w:rsidR="00496325" w:rsidRPr="005451B5" w:rsidRDefault="00496325" w:rsidP="00496325">
      <w:pPr>
        <w:spacing w:line="360" w:lineRule="auto"/>
        <w:ind w:firstLine="640"/>
        <w:rPr>
          <w:rFonts w:ascii="仿宋" w:hAnsi="仿宋"/>
        </w:rPr>
      </w:pPr>
      <w:r w:rsidRPr="005451B5">
        <w:rPr>
          <w:rFonts w:ascii="仿宋" w:hAnsi="仿宋" w:hint="eastAsia"/>
        </w:rPr>
        <w:t>2</w:t>
      </w:r>
      <w:r w:rsidRPr="005451B5">
        <w:rPr>
          <w:rFonts w:ascii="仿宋" w:hAnsi="仿宋" w:hint="eastAsia"/>
        </w:rPr>
        <w:t>．采集内容</w:t>
      </w:r>
    </w:p>
    <w:p w:rsidR="00496325" w:rsidRPr="005451B5" w:rsidRDefault="00496325" w:rsidP="00496325">
      <w:pPr>
        <w:spacing w:line="360" w:lineRule="auto"/>
        <w:ind w:firstLine="640"/>
        <w:rPr>
          <w:rFonts w:ascii="仿宋" w:hAnsi="仿宋"/>
        </w:rPr>
      </w:pPr>
      <w:r w:rsidRPr="005451B5">
        <w:rPr>
          <w:rFonts w:ascii="仿宋" w:hAnsi="仿宋" w:hint="eastAsia"/>
        </w:rPr>
        <w:t>按照</w:t>
      </w:r>
      <w:r w:rsidRPr="005451B5">
        <w:rPr>
          <w:rFonts w:ascii="仿宋" w:hAnsi="仿宋"/>
        </w:rPr>
        <w:t>全市统一设定的全景</w:t>
      </w:r>
      <w:r w:rsidRPr="005451B5">
        <w:rPr>
          <w:rFonts w:ascii="仿宋" w:hAnsi="仿宋" w:hint="eastAsia"/>
        </w:rPr>
        <w:t>拍摄</w:t>
      </w:r>
      <w:r w:rsidRPr="005451B5">
        <w:rPr>
          <w:rFonts w:ascii="仿宋" w:hAnsi="仿宋"/>
        </w:rPr>
        <w:t>点位</w:t>
      </w:r>
      <w:r w:rsidRPr="005451B5">
        <w:rPr>
          <w:rFonts w:ascii="仿宋" w:hAnsi="仿宋" w:hint="eastAsia"/>
        </w:rPr>
        <w:t>和成果</w:t>
      </w:r>
      <w:r w:rsidRPr="005451B5">
        <w:rPr>
          <w:rFonts w:ascii="仿宋" w:hAnsi="仿宋"/>
        </w:rPr>
        <w:t>数据要求，</w:t>
      </w:r>
      <w:r w:rsidRPr="005451B5">
        <w:rPr>
          <w:rFonts w:ascii="仿宋" w:hAnsi="仿宋" w:hint="eastAsia"/>
        </w:rPr>
        <w:t>同一点位通过无人机从垂直、倾斜等不同角度采集不少于</w:t>
      </w:r>
      <w:r w:rsidRPr="005451B5">
        <w:rPr>
          <w:rFonts w:ascii="仿宋" w:hAnsi="仿宋" w:hint="eastAsia"/>
        </w:rPr>
        <w:t>2</w:t>
      </w:r>
      <w:r w:rsidRPr="005451B5">
        <w:rPr>
          <w:rFonts w:ascii="仿宋" w:hAnsi="仿宋"/>
        </w:rPr>
        <w:t>5</w:t>
      </w:r>
      <w:r w:rsidRPr="005451B5">
        <w:rPr>
          <w:rFonts w:ascii="仿宋" w:hAnsi="仿宋" w:hint="eastAsia"/>
        </w:rPr>
        <w:t>张全景照片，最大限度的保留场景真实性。</w:t>
      </w:r>
    </w:p>
    <w:p w:rsidR="00496325" w:rsidRPr="005451B5" w:rsidRDefault="00496325" w:rsidP="00496325">
      <w:pPr>
        <w:spacing w:line="360" w:lineRule="auto"/>
        <w:ind w:firstLine="640"/>
        <w:rPr>
          <w:rFonts w:ascii="仿宋" w:hAnsi="仿宋"/>
        </w:rPr>
      </w:pPr>
      <w:r w:rsidRPr="005451B5">
        <w:rPr>
          <w:rFonts w:ascii="仿宋" w:hAnsi="仿宋" w:hint="eastAsia"/>
        </w:rPr>
        <w:t>3</w:t>
      </w:r>
      <w:r w:rsidRPr="005451B5">
        <w:rPr>
          <w:rFonts w:ascii="仿宋" w:hAnsi="仿宋" w:hint="eastAsia"/>
        </w:rPr>
        <w:t>．采集频次</w:t>
      </w:r>
    </w:p>
    <w:p w:rsidR="00496325" w:rsidRPr="005451B5" w:rsidRDefault="00496325" w:rsidP="00496325">
      <w:pPr>
        <w:spacing w:line="360" w:lineRule="auto"/>
        <w:ind w:firstLine="640"/>
        <w:rPr>
          <w:rFonts w:ascii="仿宋" w:hAnsi="仿宋"/>
        </w:rPr>
      </w:pPr>
      <w:r w:rsidRPr="005451B5">
        <w:rPr>
          <w:rFonts w:ascii="仿宋" w:hAnsi="仿宋"/>
        </w:rPr>
        <w:t>一般区</w:t>
      </w:r>
      <w:r w:rsidRPr="005451B5">
        <w:rPr>
          <w:rFonts w:ascii="仿宋" w:hAnsi="仿宋" w:hint="eastAsia"/>
        </w:rPr>
        <w:t>每个季度拍摄</w:t>
      </w:r>
      <w:r w:rsidRPr="005451B5">
        <w:rPr>
          <w:rFonts w:ascii="仿宋" w:hAnsi="仿宋" w:hint="eastAsia"/>
        </w:rPr>
        <w:t>1</w:t>
      </w:r>
      <w:r w:rsidRPr="005451B5">
        <w:rPr>
          <w:rFonts w:ascii="仿宋" w:hAnsi="仿宋" w:hint="eastAsia"/>
        </w:rPr>
        <w:t>次，一年拍摄</w:t>
      </w:r>
      <w:r w:rsidRPr="005451B5">
        <w:rPr>
          <w:rFonts w:ascii="仿宋" w:hAnsi="仿宋" w:hint="eastAsia"/>
        </w:rPr>
        <w:t>4</w:t>
      </w:r>
      <w:r w:rsidRPr="005451B5">
        <w:rPr>
          <w:rFonts w:ascii="仿宋" w:hAnsi="仿宋" w:hint="eastAsia"/>
        </w:rPr>
        <w:t>次；重点区每两个月拍摄</w:t>
      </w:r>
      <w:r w:rsidRPr="005451B5">
        <w:rPr>
          <w:rFonts w:ascii="仿宋" w:hAnsi="仿宋" w:hint="eastAsia"/>
        </w:rPr>
        <w:t>1</w:t>
      </w:r>
      <w:r w:rsidRPr="005451B5">
        <w:rPr>
          <w:rFonts w:ascii="仿宋" w:hAnsi="仿宋" w:hint="eastAsia"/>
        </w:rPr>
        <w:t>次，一年拍摄</w:t>
      </w:r>
      <w:r w:rsidRPr="005451B5">
        <w:rPr>
          <w:rFonts w:ascii="仿宋" w:hAnsi="仿宋" w:hint="eastAsia"/>
        </w:rPr>
        <w:t>6</w:t>
      </w:r>
      <w:r w:rsidRPr="005451B5">
        <w:rPr>
          <w:rFonts w:ascii="仿宋" w:hAnsi="仿宋" w:hint="eastAsia"/>
        </w:rPr>
        <w:t>次。</w:t>
      </w:r>
    </w:p>
    <w:p w:rsidR="00496325" w:rsidRPr="005451B5" w:rsidRDefault="00496325" w:rsidP="00496325">
      <w:pPr>
        <w:spacing w:line="360" w:lineRule="auto"/>
        <w:ind w:firstLine="640"/>
        <w:rPr>
          <w:rFonts w:ascii="仿宋" w:hAnsi="仿宋"/>
        </w:rPr>
      </w:pPr>
      <w:r w:rsidRPr="005451B5">
        <w:rPr>
          <w:rFonts w:ascii="仿宋" w:hAnsi="仿宋" w:hint="eastAsia"/>
        </w:rPr>
        <w:t>4</w:t>
      </w:r>
      <w:r w:rsidRPr="005451B5">
        <w:rPr>
          <w:rFonts w:ascii="仿宋" w:hAnsi="仿宋" w:hint="eastAsia"/>
        </w:rPr>
        <w:t>．数据上传</w:t>
      </w:r>
    </w:p>
    <w:p w:rsidR="00496325" w:rsidRPr="005451B5" w:rsidRDefault="00496325" w:rsidP="00496325">
      <w:pPr>
        <w:spacing w:line="360" w:lineRule="auto"/>
        <w:ind w:firstLine="640"/>
        <w:rPr>
          <w:rFonts w:ascii="仿宋" w:hAnsi="仿宋"/>
        </w:rPr>
      </w:pPr>
      <w:r w:rsidRPr="005451B5">
        <w:rPr>
          <w:rFonts w:ascii="仿宋" w:hAnsi="仿宋" w:hint="eastAsia"/>
        </w:rPr>
        <w:t>利用无人机自带功能将同一巡飞点位采集全景数据进行拼合处理，并在</w:t>
      </w:r>
      <w:r w:rsidRPr="005451B5">
        <w:rPr>
          <w:rFonts w:ascii="仿宋" w:hAnsi="仿宋"/>
        </w:rPr>
        <w:t>“</w:t>
      </w:r>
      <w:r w:rsidRPr="005451B5">
        <w:rPr>
          <w:rFonts w:ascii="仿宋" w:hAnsi="仿宋" w:hint="eastAsia"/>
        </w:rPr>
        <w:t>一田一码</w:t>
      </w:r>
      <w:r w:rsidRPr="005451B5">
        <w:rPr>
          <w:rFonts w:ascii="仿宋" w:hAnsi="仿宋"/>
        </w:rPr>
        <w:t>”</w:t>
      </w:r>
      <w:r w:rsidRPr="005451B5">
        <w:rPr>
          <w:rFonts w:ascii="仿宋" w:hAnsi="仿宋" w:hint="eastAsia"/>
        </w:rPr>
        <w:lastRenderedPageBreak/>
        <w:t>精细化</w:t>
      </w:r>
      <w:r w:rsidRPr="005451B5">
        <w:rPr>
          <w:rFonts w:ascii="仿宋" w:hAnsi="仿宋"/>
        </w:rPr>
        <w:t>管理系统</w:t>
      </w:r>
      <w:r w:rsidRPr="005451B5">
        <w:rPr>
          <w:rFonts w:ascii="仿宋" w:hAnsi="仿宋" w:hint="eastAsia"/>
        </w:rPr>
        <w:t>中完成</w:t>
      </w:r>
      <w:r w:rsidRPr="005451B5">
        <w:rPr>
          <w:rFonts w:ascii="仿宋" w:hAnsi="仿宋"/>
        </w:rPr>
        <w:t>上传</w:t>
      </w:r>
      <w:r w:rsidRPr="005451B5">
        <w:rPr>
          <w:rFonts w:ascii="仿宋" w:hAnsi="仿宋" w:hint="eastAsia"/>
        </w:rPr>
        <w:t>。</w:t>
      </w:r>
    </w:p>
    <w:p w:rsidR="00496325" w:rsidRPr="005451B5" w:rsidRDefault="00496325" w:rsidP="00496325">
      <w:pPr>
        <w:pStyle w:val="21"/>
        <w:spacing w:before="0" w:after="0" w:line="360" w:lineRule="auto"/>
        <w:ind w:firstLine="420"/>
        <w:rPr>
          <w:b w:val="0"/>
        </w:rPr>
      </w:pPr>
      <w:bookmarkStart w:id="140" w:name="_Toc216053693"/>
      <w:r w:rsidRPr="005451B5">
        <w:rPr>
          <w:rFonts w:hint="eastAsia"/>
          <w:b w:val="0"/>
        </w:rPr>
        <w:t>（二）无人机高清航片数据</w:t>
      </w:r>
      <w:r w:rsidRPr="005451B5">
        <w:rPr>
          <w:b w:val="0"/>
        </w:rPr>
        <w:t>采集</w:t>
      </w:r>
      <w:bookmarkEnd w:id="140"/>
    </w:p>
    <w:p w:rsidR="00496325" w:rsidRPr="005451B5" w:rsidRDefault="00496325" w:rsidP="00496325">
      <w:pPr>
        <w:spacing w:line="360" w:lineRule="auto"/>
        <w:ind w:firstLine="640"/>
        <w:rPr>
          <w:rFonts w:ascii="仿宋" w:hAnsi="仿宋"/>
        </w:rPr>
      </w:pPr>
      <w:r w:rsidRPr="005451B5">
        <w:rPr>
          <w:rFonts w:ascii="仿宋" w:hAnsi="仿宋" w:hint="eastAsia"/>
        </w:rPr>
        <w:t>1</w:t>
      </w:r>
      <w:r w:rsidRPr="005451B5">
        <w:rPr>
          <w:rFonts w:ascii="仿宋" w:hAnsi="仿宋" w:hint="eastAsia"/>
        </w:rPr>
        <w:t>．采集范围</w:t>
      </w:r>
    </w:p>
    <w:p w:rsidR="00496325" w:rsidRPr="005451B5" w:rsidRDefault="00496325" w:rsidP="00496325">
      <w:pPr>
        <w:spacing w:line="360" w:lineRule="auto"/>
        <w:ind w:firstLine="640"/>
        <w:rPr>
          <w:rFonts w:ascii="仿宋" w:hAnsi="仿宋"/>
        </w:rPr>
      </w:pPr>
      <w:r w:rsidRPr="005451B5">
        <w:rPr>
          <w:rFonts w:ascii="仿宋" w:hAnsi="仿宋" w:hint="eastAsia"/>
        </w:rPr>
        <w:t>无人机高清航片数据采集范围为全市除全域城市化外的区域，以采购方提供的示意图作为参考。</w:t>
      </w:r>
    </w:p>
    <w:p w:rsidR="00496325" w:rsidRPr="005451B5" w:rsidRDefault="00496325" w:rsidP="00496325">
      <w:pPr>
        <w:spacing w:line="360" w:lineRule="auto"/>
        <w:ind w:firstLine="640"/>
        <w:rPr>
          <w:rFonts w:ascii="仿宋" w:hAnsi="仿宋"/>
        </w:rPr>
      </w:pPr>
      <w:r w:rsidRPr="005451B5">
        <w:rPr>
          <w:rFonts w:ascii="仿宋" w:hAnsi="仿宋" w:hint="eastAsia"/>
        </w:rPr>
        <w:t>2</w:t>
      </w:r>
      <w:r w:rsidRPr="005451B5">
        <w:rPr>
          <w:rFonts w:ascii="仿宋" w:hAnsi="仿宋" w:hint="eastAsia"/>
        </w:rPr>
        <w:t>．采集内容</w:t>
      </w:r>
    </w:p>
    <w:p w:rsidR="00496325" w:rsidRPr="005451B5" w:rsidRDefault="00496325" w:rsidP="00496325">
      <w:pPr>
        <w:spacing w:line="360" w:lineRule="auto"/>
        <w:ind w:firstLine="640"/>
        <w:rPr>
          <w:rFonts w:ascii="仿宋" w:hAnsi="仿宋"/>
        </w:rPr>
      </w:pPr>
      <w:r w:rsidRPr="005451B5">
        <w:rPr>
          <w:rFonts w:ascii="仿宋" w:hAnsi="仿宋" w:hint="eastAsia"/>
        </w:rPr>
        <w:t>按照</w:t>
      </w:r>
      <w:r w:rsidRPr="005451B5">
        <w:rPr>
          <w:rFonts w:ascii="仿宋" w:hAnsi="仿宋"/>
        </w:rPr>
        <w:t>全市统一设定的</w:t>
      </w:r>
      <w:r w:rsidRPr="005451B5">
        <w:rPr>
          <w:rFonts w:ascii="仿宋" w:hAnsi="仿宋" w:hint="eastAsia"/>
        </w:rPr>
        <w:t>成果</w:t>
      </w:r>
      <w:r w:rsidRPr="005451B5">
        <w:rPr>
          <w:rFonts w:ascii="仿宋" w:hAnsi="仿宋"/>
        </w:rPr>
        <w:t>数据要求，</w:t>
      </w:r>
      <w:r w:rsidRPr="005451B5">
        <w:rPr>
          <w:rFonts w:ascii="仿宋" w:hAnsi="仿宋" w:hint="eastAsia"/>
        </w:rPr>
        <w:t>采集无人机俯视角度影像数据，并为高清航片构建索引。</w:t>
      </w:r>
    </w:p>
    <w:p w:rsidR="00496325" w:rsidRPr="005451B5" w:rsidRDefault="00496325" w:rsidP="00496325">
      <w:pPr>
        <w:spacing w:line="360" w:lineRule="auto"/>
        <w:ind w:firstLine="640"/>
        <w:rPr>
          <w:rFonts w:ascii="仿宋" w:hAnsi="仿宋"/>
        </w:rPr>
      </w:pPr>
      <w:r w:rsidRPr="005451B5">
        <w:rPr>
          <w:rFonts w:ascii="仿宋" w:hAnsi="仿宋" w:hint="eastAsia"/>
        </w:rPr>
        <w:t>3</w:t>
      </w:r>
      <w:r w:rsidRPr="005451B5">
        <w:rPr>
          <w:rFonts w:ascii="仿宋" w:hAnsi="仿宋" w:hint="eastAsia"/>
        </w:rPr>
        <w:t>．采集频次</w:t>
      </w:r>
    </w:p>
    <w:p w:rsidR="00496325" w:rsidRPr="005451B5" w:rsidRDefault="00496325" w:rsidP="00496325">
      <w:pPr>
        <w:spacing w:line="360" w:lineRule="auto"/>
        <w:ind w:firstLine="640"/>
        <w:rPr>
          <w:rFonts w:ascii="仿宋" w:hAnsi="仿宋"/>
        </w:rPr>
      </w:pPr>
      <w:r w:rsidRPr="005451B5">
        <w:rPr>
          <w:rFonts w:ascii="仿宋" w:hAnsi="仿宋" w:hint="eastAsia"/>
        </w:rPr>
        <w:t>每年采集一次，需在每年</w:t>
      </w:r>
      <w:r w:rsidRPr="005451B5">
        <w:rPr>
          <w:rFonts w:ascii="仿宋" w:hAnsi="仿宋"/>
        </w:rPr>
        <w:t>8</w:t>
      </w:r>
      <w:r w:rsidRPr="005451B5">
        <w:rPr>
          <w:rFonts w:ascii="仿宋" w:hAnsi="仿宋" w:hint="eastAsia"/>
        </w:rPr>
        <w:t>-10</w:t>
      </w:r>
      <w:r w:rsidRPr="005451B5">
        <w:rPr>
          <w:rFonts w:ascii="仿宋" w:hAnsi="仿宋" w:hint="eastAsia"/>
        </w:rPr>
        <w:t>月份进行采集，</w:t>
      </w:r>
      <w:r w:rsidRPr="005451B5">
        <w:rPr>
          <w:rFonts w:ascii="仿宋" w:hAnsi="仿宋" w:hint="eastAsia"/>
        </w:rPr>
        <w:t>10</w:t>
      </w:r>
      <w:r w:rsidRPr="005451B5">
        <w:rPr>
          <w:rFonts w:ascii="仿宋" w:hAnsi="仿宋" w:hint="eastAsia"/>
        </w:rPr>
        <w:t>月底前提交成果。</w:t>
      </w:r>
    </w:p>
    <w:p w:rsidR="00496325" w:rsidRPr="005451B5" w:rsidRDefault="00496325" w:rsidP="00496325">
      <w:pPr>
        <w:spacing w:line="360" w:lineRule="auto"/>
        <w:ind w:firstLine="640"/>
        <w:rPr>
          <w:rFonts w:ascii="仿宋" w:hAnsi="仿宋"/>
        </w:rPr>
      </w:pPr>
      <w:r w:rsidRPr="005451B5">
        <w:rPr>
          <w:rFonts w:ascii="仿宋" w:hAnsi="仿宋" w:hint="eastAsia"/>
        </w:rPr>
        <w:t>4</w:t>
      </w:r>
      <w:r w:rsidRPr="005451B5">
        <w:rPr>
          <w:rFonts w:ascii="仿宋" w:hAnsi="仿宋" w:hint="eastAsia"/>
        </w:rPr>
        <w:t>．数据处理及提交</w:t>
      </w:r>
    </w:p>
    <w:p w:rsidR="00496325" w:rsidRPr="005451B5" w:rsidRDefault="00496325" w:rsidP="00496325">
      <w:pPr>
        <w:spacing w:line="360" w:lineRule="auto"/>
        <w:ind w:firstLine="640"/>
        <w:rPr>
          <w:rFonts w:ascii="仿宋" w:hAnsi="仿宋"/>
        </w:rPr>
      </w:pPr>
      <w:r w:rsidRPr="005451B5">
        <w:rPr>
          <w:rFonts w:ascii="仿宋" w:hAnsi="仿宋" w:hint="eastAsia"/>
        </w:rPr>
        <w:t>按街道（镇）进行航片数据拼合处理，形成各街道</w:t>
      </w:r>
      <w:r w:rsidRPr="005451B5">
        <w:rPr>
          <w:rFonts w:ascii="仿宋" w:hAnsi="仿宋"/>
        </w:rPr>
        <w:t>（</w:t>
      </w:r>
      <w:r w:rsidRPr="005451B5">
        <w:rPr>
          <w:rFonts w:ascii="仿宋" w:hAnsi="仿宋" w:hint="eastAsia"/>
        </w:rPr>
        <w:t>镇</w:t>
      </w:r>
      <w:r w:rsidRPr="005451B5">
        <w:rPr>
          <w:rFonts w:ascii="仿宋" w:hAnsi="仿宋"/>
        </w:rPr>
        <w:t>）</w:t>
      </w:r>
      <w:r w:rsidRPr="005451B5">
        <w:rPr>
          <w:rFonts w:ascii="仿宋" w:hAnsi="仿宋" w:hint="eastAsia"/>
        </w:rPr>
        <w:t>高清</w:t>
      </w:r>
      <w:r w:rsidRPr="005451B5">
        <w:rPr>
          <w:rFonts w:ascii="仿宋" w:hAnsi="仿宋"/>
        </w:rPr>
        <w:t>航片数据成果</w:t>
      </w:r>
      <w:r w:rsidRPr="005451B5">
        <w:rPr>
          <w:rFonts w:ascii="仿宋" w:hAnsi="仿宋" w:hint="eastAsia"/>
        </w:rPr>
        <w:t>，并单独以移动介质形式（如硬盘）进行数据提交。</w:t>
      </w:r>
    </w:p>
    <w:p w:rsidR="00496325" w:rsidRPr="005451B5" w:rsidRDefault="00496325" w:rsidP="00496325">
      <w:pPr>
        <w:pStyle w:val="21"/>
        <w:spacing w:before="0" w:after="0" w:line="360" w:lineRule="auto"/>
        <w:ind w:firstLine="420"/>
        <w:rPr>
          <w:b w:val="0"/>
        </w:rPr>
      </w:pPr>
      <w:bookmarkStart w:id="141" w:name="_Toc216053694"/>
      <w:r w:rsidRPr="005451B5">
        <w:rPr>
          <w:rFonts w:hint="eastAsia"/>
          <w:b w:val="0"/>
        </w:rPr>
        <w:t>（三）其他</w:t>
      </w:r>
      <w:bookmarkEnd w:id="141"/>
    </w:p>
    <w:p w:rsidR="0046324C" w:rsidRPr="005451B5" w:rsidRDefault="00496325" w:rsidP="00496325">
      <w:pPr>
        <w:spacing w:line="360" w:lineRule="auto"/>
        <w:ind w:firstLine="640"/>
        <w:rPr>
          <w:rFonts w:ascii="仿宋" w:hAnsi="仿宋"/>
        </w:rPr>
      </w:pPr>
      <w:r w:rsidRPr="005451B5">
        <w:rPr>
          <w:rFonts w:ascii="仿宋" w:hAnsi="仿宋" w:hint="eastAsia"/>
        </w:rPr>
        <w:t>工作</w:t>
      </w:r>
      <w:r w:rsidRPr="005451B5">
        <w:rPr>
          <w:rFonts w:ascii="仿宋" w:hAnsi="仿宋"/>
        </w:rPr>
        <w:t>期间</w:t>
      </w:r>
      <w:r w:rsidRPr="005451B5">
        <w:rPr>
          <w:rFonts w:ascii="仿宋" w:hAnsi="仿宋" w:hint="eastAsia"/>
        </w:rPr>
        <w:t>，需</w:t>
      </w:r>
      <w:r w:rsidRPr="005451B5">
        <w:rPr>
          <w:rFonts w:ascii="仿宋" w:hAnsi="仿宋"/>
        </w:rPr>
        <w:t>配合</w:t>
      </w:r>
      <w:r w:rsidRPr="005451B5">
        <w:rPr>
          <w:rFonts w:ascii="仿宋" w:hAnsi="仿宋" w:hint="eastAsia"/>
        </w:rPr>
        <w:t>利用</w:t>
      </w:r>
      <w:r w:rsidRPr="005451B5">
        <w:rPr>
          <w:rFonts w:ascii="仿宋" w:hAnsi="仿宋" w:hint="eastAsia"/>
        </w:rPr>
        <w:t>5G+</w:t>
      </w:r>
      <w:r w:rsidRPr="005451B5">
        <w:rPr>
          <w:rFonts w:ascii="仿宋" w:hAnsi="仿宋" w:hint="eastAsia"/>
        </w:rPr>
        <w:t>无人机</w:t>
      </w:r>
      <w:r w:rsidRPr="005451B5">
        <w:rPr>
          <w:rFonts w:ascii="仿宋" w:hAnsi="仿宋" w:hint="eastAsia"/>
        </w:rPr>
        <w:t>+</w:t>
      </w:r>
      <w:r w:rsidRPr="005451B5">
        <w:rPr>
          <w:rFonts w:ascii="仿宋" w:hAnsi="仿宋" w:hint="eastAsia"/>
        </w:rPr>
        <w:t>北斗定位技术，通过直播方式查看实时画面采集，提供在直播过程中，飞行轨迹、航线、目标区域范围等同步可视化展示。</w:t>
      </w:r>
    </w:p>
    <w:p w:rsidR="00496325" w:rsidRPr="005451B5" w:rsidRDefault="00496325" w:rsidP="00496325">
      <w:pPr>
        <w:pStyle w:val="10"/>
        <w:keepLines/>
        <w:tabs>
          <w:tab w:val="clear" w:pos="1440"/>
          <w:tab w:val="clear" w:pos="5670"/>
          <w:tab w:val="left" w:pos="0"/>
        </w:tabs>
        <w:spacing w:before="0" w:after="0" w:line="360" w:lineRule="auto"/>
        <w:ind w:left="426" w:firstLine="0"/>
        <w:jc w:val="both"/>
        <w:rPr>
          <w:rFonts w:ascii="宋体" w:eastAsia="宋体" w:hAnsi="宋体" w:cs="宋体"/>
          <w:sz w:val="32"/>
        </w:rPr>
      </w:pPr>
      <w:bookmarkStart w:id="142" w:name="_Toc216053695"/>
      <w:r w:rsidRPr="005451B5">
        <w:rPr>
          <w:rFonts w:ascii="宋体" w:eastAsia="宋体" w:hAnsi="宋体" w:cs="宋体" w:hint="eastAsia"/>
          <w:sz w:val="32"/>
        </w:rPr>
        <w:t>三、</w:t>
      </w:r>
      <w:bookmarkEnd w:id="142"/>
      <w:r w:rsidR="003E459F">
        <w:rPr>
          <w:rFonts w:ascii="宋体" w:eastAsia="宋体" w:hAnsi="宋体" w:cs="宋体" w:hint="eastAsia"/>
          <w:sz w:val="32"/>
        </w:rPr>
        <w:t>数据采集区域</w:t>
      </w:r>
    </w:p>
    <w:p w:rsidR="0089482D" w:rsidRPr="003E459F" w:rsidRDefault="00496325" w:rsidP="003E459F">
      <w:pPr>
        <w:pStyle w:val="21"/>
        <w:spacing w:before="0" w:after="0" w:line="360" w:lineRule="auto"/>
        <w:ind w:firstLine="420"/>
        <w:rPr>
          <w:b w:val="0"/>
        </w:rPr>
      </w:pPr>
      <w:bookmarkStart w:id="143" w:name="_Toc216053696"/>
      <w:bookmarkStart w:id="144" w:name="_Toc136368059"/>
      <w:bookmarkStart w:id="145" w:name="_Toc142653499"/>
      <w:r w:rsidRPr="005451B5">
        <w:rPr>
          <w:rFonts w:hint="eastAsia"/>
          <w:b w:val="0"/>
        </w:rPr>
        <w:t>江南片区</w:t>
      </w:r>
      <w:bookmarkEnd w:id="143"/>
      <w:r w:rsidR="003E459F">
        <w:rPr>
          <w:rFonts w:hint="eastAsia"/>
          <w:b w:val="0"/>
        </w:rPr>
        <w:t>（</w:t>
      </w:r>
      <w:r w:rsidR="00C26150" w:rsidRPr="003E459F">
        <w:rPr>
          <w:rFonts w:hint="eastAsia"/>
          <w:b w:val="0"/>
        </w:rPr>
        <w:t>栖霞区、雨花台区、江宁区、溧水区、高淳区</w:t>
      </w:r>
      <w:r w:rsidR="003E459F">
        <w:rPr>
          <w:rFonts w:hint="eastAsia"/>
          <w:b w:val="0"/>
        </w:rPr>
        <w:t>）</w:t>
      </w:r>
      <w:bookmarkStart w:id="146" w:name="_Toc216053697"/>
      <w:bookmarkEnd w:id="144"/>
      <w:bookmarkEnd w:id="145"/>
      <w:r w:rsidR="003E459F">
        <w:rPr>
          <w:rFonts w:hint="eastAsia"/>
          <w:b w:val="0"/>
        </w:rPr>
        <w:t>和</w:t>
      </w:r>
      <w:r w:rsidRPr="005451B5">
        <w:rPr>
          <w:rFonts w:hint="eastAsia"/>
          <w:b w:val="0"/>
        </w:rPr>
        <w:t>江北片区</w:t>
      </w:r>
      <w:bookmarkEnd w:id="146"/>
      <w:r w:rsidR="003E459F">
        <w:rPr>
          <w:rFonts w:hint="eastAsia"/>
          <w:b w:val="0"/>
        </w:rPr>
        <w:t>（</w:t>
      </w:r>
      <w:r w:rsidR="00C26150" w:rsidRPr="003E459F">
        <w:rPr>
          <w:rFonts w:hint="eastAsia"/>
          <w:b w:val="0"/>
        </w:rPr>
        <w:t>浦口区、六合区</w:t>
      </w:r>
      <w:r w:rsidR="00C26150" w:rsidRPr="003E459F">
        <w:rPr>
          <w:b w:val="0"/>
        </w:rPr>
        <w:t>、江北新区</w:t>
      </w:r>
      <w:r w:rsidR="003E459F">
        <w:rPr>
          <w:rFonts w:hint="eastAsia"/>
          <w:b w:val="0"/>
        </w:rPr>
        <w:t>）</w:t>
      </w:r>
      <w:r w:rsidR="00C26150" w:rsidRPr="003E459F">
        <w:rPr>
          <w:rFonts w:hint="eastAsia"/>
          <w:b w:val="0"/>
        </w:rPr>
        <w:t>。</w:t>
      </w:r>
    </w:p>
    <w:p w:rsidR="00496325" w:rsidRPr="005451B5" w:rsidRDefault="00496325" w:rsidP="00496325">
      <w:pPr>
        <w:pStyle w:val="10"/>
        <w:keepLines/>
        <w:tabs>
          <w:tab w:val="clear" w:pos="1440"/>
          <w:tab w:val="clear" w:pos="5670"/>
          <w:tab w:val="left" w:pos="0"/>
        </w:tabs>
        <w:spacing w:before="0" w:after="0" w:line="360" w:lineRule="auto"/>
        <w:ind w:left="426" w:firstLine="0"/>
        <w:jc w:val="both"/>
        <w:rPr>
          <w:rFonts w:ascii="宋体" w:eastAsia="宋体" w:hAnsi="宋体" w:cs="宋体"/>
          <w:sz w:val="32"/>
        </w:rPr>
      </w:pPr>
      <w:bookmarkStart w:id="147" w:name="_Toc216053698"/>
      <w:r w:rsidRPr="005451B5">
        <w:rPr>
          <w:rFonts w:ascii="宋体" w:eastAsia="宋体" w:hAnsi="宋体" w:cs="宋体" w:hint="eastAsia"/>
          <w:sz w:val="32"/>
        </w:rPr>
        <w:t>四、技术要求</w:t>
      </w:r>
      <w:bookmarkEnd w:id="147"/>
    </w:p>
    <w:p w:rsidR="00496325" w:rsidRPr="005451B5" w:rsidRDefault="00496325" w:rsidP="00496325">
      <w:pPr>
        <w:pStyle w:val="21"/>
        <w:spacing w:before="0" w:after="0" w:line="360" w:lineRule="auto"/>
        <w:ind w:firstLine="420"/>
        <w:rPr>
          <w:b w:val="0"/>
        </w:rPr>
      </w:pPr>
      <w:bookmarkStart w:id="148" w:name="_Toc216053699"/>
      <w:r w:rsidRPr="005451B5">
        <w:rPr>
          <w:rFonts w:hint="eastAsia"/>
          <w:b w:val="0"/>
        </w:rPr>
        <w:t>（一）技术</w:t>
      </w:r>
      <w:r w:rsidRPr="005451B5">
        <w:rPr>
          <w:b w:val="0"/>
        </w:rPr>
        <w:t>要求</w:t>
      </w:r>
      <w:bookmarkEnd w:id="148"/>
    </w:p>
    <w:p w:rsidR="00496325" w:rsidRPr="005451B5" w:rsidRDefault="00496325" w:rsidP="00496325">
      <w:pPr>
        <w:spacing w:line="360" w:lineRule="auto"/>
        <w:ind w:firstLine="640"/>
        <w:rPr>
          <w:rFonts w:ascii="仿宋" w:hAnsi="仿宋"/>
        </w:rPr>
      </w:pPr>
      <w:r w:rsidRPr="005451B5">
        <w:rPr>
          <w:rFonts w:ascii="仿宋" w:hAnsi="仿宋" w:hint="eastAsia"/>
        </w:rPr>
        <w:t>全景照片采集拍摄高度</w:t>
      </w:r>
      <w:r w:rsidRPr="005451B5">
        <w:rPr>
          <w:rFonts w:ascii="仿宋" w:hAnsi="仿宋" w:hint="eastAsia"/>
        </w:rPr>
        <w:t>120</w:t>
      </w:r>
      <w:r w:rsidRPr="005451B5">
        <w:rPr>
          <w:rFonts w:ascii="仿宋" w:hAnsi="仿宋" w:hint="eastAsia"/>
        </w:rPr>
        <w:t>米，拼合成果照片尺寸不低于为</w:t>
      </w:r>
      <w:r w:rsidRPr="005451B5">
        <w:rPr>
          <w:rFonts w:ascii="仿宋" w:hAnsi="仿宋" w:hint="eastAsia"/>
        </w:rPr>
        <w:t>14400*7200</w:t>
      </w:r>
      <w:r w:rsidRPr="005451B5">
        <w:rPr>
          <w:rFonts w:ascii="仿宋" w:hAnsi="仿宋" w:hint="eastAsia"/>
        </w:rPr>
        <w:t>，分辨率不低于</w:t>
      </w:r>
      <w:r w:rsidRPr="005451B5">
        <w:rPr>
          <w:rFonts w:ascii="仿宋" w:hAnsi="仿宋" w:hint="eastAsia"/>
        </w:rPr>
        <w:t>96 dpi</w:t>
      </w:r>
      <w:r w:rsidRPr="005451B5">
        <w:rPr>
          <w:rFonts w:ascii="仿宋" w:hAnsi="仿宋" w:hint="eastAsia"/>
        </w:rPr>
        <w:t>，照片格式为</w:t>
      </w:r>
      <w:r w:rsidRPr="005451B5">
        <w:rPr>
          <w:rFonts w:ascii="仿宋" w:hAnsi="仿宋" w:hint="eastAsia"/>
        </w:rPr>
        <w:t>JPEG</w:t>
      </w:r>
      <w:r w:rsidRPr="005451B5">
        <w:rPr>
          <w:rFonts w:ascii="仿宋" w:hAnsi="仿宋" w:hint="eastAsia"/>
        </w:rPr>
        <w:t>。全景照片采集推荐机型：大疆</w:t>
      </w:r>
      <w:r w:rsidRPr="005451B5">
        <w:rPr>
          <w:rFonts w:ascii="仿宋" w:hAnsi="仿宋" w:hint="eastAsia"/>
        </w:rPr>
        <w:t>M3E</w:t>
      </w:r>
      <w:r w:rsidRPr="005451B5">
        <w:rPr>
          <w:rFonts w:ascii="仿宋" w:hAnsi="仿宋" w:hint="eastAsia"/>
        </w:rPr>
        <w:t>、</w:t>
      </w:r>
      <w:r w:rsidRPr="005451B5">
        <w:rPr>
          <w:rFonts w:ascii="仿宋" w:hAnsi="仿宋" w:hint="eastAsia"/>
        </w:rPr>
        <w:t>M4E</w:t>
      </w:r>
      <w:r w:rsidRPr="005451B5">
        <w:rPr>
          <w:rFonts w:ascii="仿宋" w:hAnsi="仿宋" w:hint="eastAsia"/>
        </w:rPr>
        <w:t>、</w:t>
      </w:r>
      <w:r w:rsidRPr="005451B5">
        <w:rPr>
          <w:rFonts w:ascii="仿宋" w:hAnsi="仿宋" w:hint="eastAsia"/>
        </w:rPr>
        <w:t>M4D</w:t>
      </w:r>
      <w:r w:rsidRPr="005451B5">
        <w:rPr>
          <w:rFonts w:ascii="仿宋" w:hAnsi="仿宋" w:hint="eastAsia"/>
        </w:rPr>
        <w:t>或类似可拍摄并自动拼接全景的无人机。</w:t>
      </w:r>
    </w:p>
    <w:p w:rsidR="00496325" w:rsidRPr="005451B5" w:rsidRDefault="00496325" w:rsidP="00496325">
      <w:pPr>
        <w:spacing w:line="360" w:lineRule="auto"/>
        <w:ind w:firstLine="640"/>
        <w:rPr>
          <w:rFonts w:ascii="仿宋" w:hAnsi="仿宋"/>
        </w:rPr>
      </w:pPr>
      <w:r w:rsidRPr="005451B5">
        <w:rPr>
          <w:rFonts w:ascii="仿宋" w:hAnsi="仿宋" w:hint="eastAsia"/>
        </w:rPr>
        <w:t>高清</w:t>
      </w:r>
      <w:r w:rsidRPr="005451B5">
        <w:rPr>
          <w:rFonts w:ascii="仿宋" w:hAnsi="仿宋"/>
        </w:rPr>
        <w:t>航片</w:t>
      </w:r>
      <w:r w:rsidRPr="005451B5">
        <w:rPr>
          <w:rFonts w:ascii="仿宋" w:hAnsi="仿宋" w:hint="eastAsia"/>
        </w:rPr>
        <w:t>拍摄高度约为</w:t>
      </w:r>
      <w:r w:rsidRPr="005451B5">
        <w:rPr>
          <w:rFonts w:ascii="仿宋" w:hAnsi="仿宋"/>
        </w:rPr>
        <w:t>2</w:t>
      </w:r>
      <w:r w:rsidRPr="005451B5">
        <w:rPr>
          <w:rFonts w:ascii="仿宋" w:hAnsi="仿宋" w:hint="eastAsia"/>
        </w:rPr>
        <w:t>00</w:t>
      </w:r>
      <w:r w:rsidRPr="005451B5">
        <w:rPr>
          <w:rFonts w:ascii="仿宋" w:hAnsi="仿宋" w:hint="eastAsia"/>
        </w:rPr>
        <w:t>米</w:t>
      </w:r>
      <w:r w:rsidRPr="005451B5">
        <w:rPr>
          <w:rFonts w:ascii="仿宋" w:hAnsi="仿宋" w:hint="eastAsia"/>
        </w:rPr>
        <w:t>~6</w:t>
      </w:r>
      <w:r w:rsidRPr="005451B5">
        <w:rPr>
          <w:rFonts w:ascii="仿宋" w:hAnsi="仿宋"/>
        </w:rPr>
        <w:t>0</w:t>
      </w:r>
      <w:r w:rsidRPr="005451B5">
        <w:rPr>
          <w:rFonts w:ascii="仿宋" w:hAnsi="仿宋" w:hint="eastAsia"/>
        </w:rPr>
        <w:t>0</w:t>
      </w:r>
      <w:r w:rsidRPr="005451B5">
        <w:rPr>
          <w:rFonts w:ascii="仿宋" w:hAnsi="仿宋" w:hint="eastAsia"/>
        </w:rPr>
        <w:t>米，按街道（镇）进行拼合后的高清航片定位误差不高于</w:t>
      </w:r>
      <w:r w:rsidRPr="005451B5">
        <w:rPr>
          <w:rFonts w:ascii="仿宋" w:hAnsi="仿宋" w:hint="eastAsia"/>
        </w:rPr>
        <w:t>2</w:t>
      </w:r>
      <w:r w:rsidRPr="005451B5">
        <w:rPr>
          <w:rFonts w:ascii="仿宋" w:hAnsi="仿宋" w:hint="eastAsia"/>
        </w:rPr>
        <w:t>米，分辨率不低于</w:t>
      </w:r>
      <w:r w:rsidRPr="005451B5">
        <w:rPr>
          <w:rFonts w:ascii="仿宋" w:hAnsi="仿宋" w:hint="eastAsia"/>
        </w:rPr>
        <w:t>0.1</w:t>
      </w:r>
      <w:r w:rsidRPr="005451B5">
        <w:rPr>
          <w:rFonts w:ascii="仿宋" w:hAnsi="仿宋" w:hint="eastAsia"/>
        </w:rPr>
        <w:t>米，波段数为</w:t>
      </w:r>
      <w:r w:rsidRPr="005451B5">
        <w:rPr>
          <w:rFonts w:ascii="仿宋" w:hAnsi="仿宋" w:hint="eastAsia"/>
        </w:rPr>
        <w:t>3</w:t>
      </w:r>
      <w:r w:rsidRPr="005451B5">
        <w:rPr>
          <w:rFonts w:ascii="仿宋" w:hAnsi="仿宋" w:hint="eastAsia"/>
        </w:rPr>
        <w:t>，坐标系采用</w:t>
      </w:r>
      <w:r w:rsidRPr="005451B5">
        <w:rPr>
          <w:rFonts w:ascii="仿宋" w:hAnsi="仿宋" w:hint="eastAsia"/>
        </w:rPr>
        <w:t>China Geodetic Coordinate System 2000</w:t>
      </w:r>
      <w:r w:rsidRPr="005451B5">
        <w:rPr>
          <w:rFonts w:ascii="仿宋" w:hAnsi="仿宋" w:hint="eastAsia"/>
        </w:rPr>
        <w:t>（空间参考</w:t>
      </w:r>
      <w:r w:rsidRPr="005451B5">
        <w:rPr>
          <w:rFonts w:ascii="仿宋" w:hAnsi="仿宋" w:hint="eastAsia"/>
        </w:rPr>
        <w:t>4490</w:t>
      </w:r>
      <w:r w:rsidRPr="005451B5">
        <w:rPr>
          <w:rFonts w:ascii="仿宋" w:hAnsi="仿宋" w:hint="eastAsia"/>
        </w:rPr>
        <w:t>），</w:t>
      </w:r>
      <w:r w:rsidRPr="005451B5">
        <w:rPr>
          <w:rFonts w:ascii="仿宋" w:hAnsi="仿宋"/>
        </w:rPr>
        <w:t>文件格式为</w:t>
      </w:r>
      <w:r w:rsidRPr="005451B5">
        <w:rPr>
          <w:rFonts w:ascii="仿宋" w:hAnsi="仿宋"/>
        </w:rPr>
        <w:t>TIF</w:t>
      </w:r>
      <w:r w:rsidRPr="005451B5">
        <w:rPr>
          <w:rFonts w:ascii="仿宋" w:hAnsi="仿宋" w:hint="eastAsia"/>
        </w:rPr>
        <w:t>。</w:t>
      </w:r>
    </w:p>
    <w:p w:rsidR="00496325" w:rsidRPr="005451B5" w:rsidRDefault="00496325" w:rsidP="00496325">
      <w:pPr>
        <w:pStyle w:val="21"/>
        <w:spacing w:before="0" w:after="0" w:line="360" w:lineRule="auto"/>
        <w:ind w:firstLine="420"/>
        <w:rPr>
          <w:b w:val="0"/>
        </w:rPr>
      </w:pPr>
      <w:bookmarkStart w:id="149" w:name="_Toc216053700"/>
      <w:r w:rsidRPr="005451B5">
        <w:rPr>
          <w:rFonts w:hint="eastAsia"/>
          <w:b w:val="0"/>
        </w:rPr>
        <w:t>（二）其他要求</w:t>
      </w:r>
      <w:bookmarkEnd w:id="149"/>
    </w:p>
    <w:p w:rsidR="00496325" w:rsidRPr="005451B5" w:rsidRDefault="00496325" w:rsidP="00496325">
      <w:pPr>
        <w:spacing w:line="360" w:lineRule="auto"/>
        <w:ind w:firstLine="640"/>
        <w:rPr>
          <w:rFonts w:ascii="仿宋" w:hAnsi="仿宋"/>
        </w:rPr>
      </w:pPr>
      <w:r w:rsidRPr="005451B5">
        <w:rPr>
          <w:rFonts w:ascii="仿宋" w:hAnsi="仿宋" w:hint="eastAsia"/>
        </w:rPr>
        <w:t>中标单位负责提供空域管理和禁飞区范围，经与采购方协商确认后，确定最终全景照片采集数据范围。</w:t>
      </w:r>
    </w:p>
    <w:p w:rsidR="00496325" w:rsidRPr="005451B5" w:rsidRDefault="00496325" w:rsidP="00496325">
      <w:pPr>
        <w:pStyle w:val="10"/>
        <w:keepLines/>
        <w:tabs>
          <w:tab w:val="clear" w:pos="1440"/>
          <w:tab w:val="clear" w:pos="5670"/>
          <w:tab w:val="left" w:pos="0"/>
        </w:tabs>
        <w:spacing w:before="0" w:after="0" w:line="360" w:lineRule="auto"/>
        <w:ind w:left="426" w:firstLine="0"/>
        <w:jc w:val="both"/>
        <w:rPr>
          <w:rFonts w:ascii="宋体" w:eastAsia="宋体" w:hAnsi="宋体" w:cs="宋体"/>
          <w:sz w:val="32"/>
        </w:rPr>
      </w:pPr>
      <w:bookmarkStart w:id="150" w:name="_Toc216053701"/>
      <w:r w:rsidRPr="005451B5">
        <w:rPr>
          <w:rFonts w:ascii="宋体" w:eastAsia="宋体" w:hAnsi="宋体" w:cs="宋体" w:hint="eastAsia"/>
          <w:sz w:val="32"/>
        </w:rPr>
        <w:lastRenderedPageBreak/>
        <w:t>五、项目实施</w:t>
      </w:r>
      <w:r w:rsidRPr="005451B5">
        <w:rPr>
          <w:rFonts w:ascii="宋体" w:eastAsia="宋体" w:hAnsi="宋体" w:cs="宋体"/>
          <w:sz w:val="32"/>
        </w:rPr>
        <w:t>要求</w:t>
      </w:r>
      <w:bookmarkEnd w:id="150"/>
    </w:p>
    <w:p w:rsidR="00496325" w:rsidRPr="005451B5" w:rsidRDefault="00496325" w:rsidP="00496325">
      <w:pPr>
        <w:pStyle w:val="21"/>
        <w:spacing w:before="260" w:after="260" w:line="360" w:lineRule="auto"/>
        <w:jc w:val="both"/>
      </w:pPr>
      <w:bookmarkStart w:id="151" w:name="_Toc216053702"/>
      <w:r w:rsidRPr="005451B5">
        <w:rPr>
          <w:rFonts w:hint="eastAsia"/>
        </w:rPr>
        <w:t>（一）安全保密要求</w:t>
      </w:r>
      <w:bookmarkEnd w:id="151"/>
    </w:p>
    <w:p w:rsidR="00496325" w:rsidRPr="005451B5" w:rsidRDefault="00496325" w:rsidP="00496325">
      <w:pPr>
        <w:spacing w:line="360" w:lineRule="auto"/>
        <w:ind w:firstLine="640"/>
        <w:rPr>
          <w:rFonts w:ascii="仿宋" w:hAnsi="仿宋"/>
        </w:rPr>
      </w:pPr>
      <w:r w:rsidRPr="005451B5">
        <w:rPr>
          <w:rFonts w:ascii="仿宋" w:hAnsi="仿宋" w:hint="eastAsia"/>
        </w:rPr>
        <w:t>1.</w:t>
      </w:r>
      <w:r w:rsidRPr="005451B5">
        <w:rPr>
          <w:rFonts w:ascii="仿宋" w:hAnsi="仿宋" w:hint="eastAsia"/>
        </w:rPr>
        <w:t>供应商对本项目所有</w:t>
      </w:r>
      <w:r w:rsidRPr="005451B5">
        <w:rPr>
          <w:rFonts w:ascii="仿宋" w:hAnsi="仿宋"/>
        </w:rPr>
        <w:t>数据</w:t>
      </w:r>
      <w:r w:rsidRPr="005451B5">
        <w:rPr>
          <w:rFonts w:ascii="仿宋" w:hAnsi="仿宋" w:hint="eastAsia"/>
        </w:rPr>
        <w:t>负有保密义务，不得侵害、外泄或以任何直接或间接的方法使任何第三人知悉或使用。</w:t>
      </w:r>
    </w:p>
    <w:p w:rsidR="00496325" w:rsidRPr="005451B5" w:rsidRDefault="00496325" w:rsidP="00496325">
      <w:pPr>
        <w:spacing w:line="360" w:lineRule="auto"/>
        <w:ind w:firstLine="640"/>
        <w:rPr>
          <w:rFonts w:ascii="仿宋" w:hAnsi="仿宋"/>
        </w:rPr>
      </w:pPr>
      <w:r w:rsidRPr="005451B5">
        <w:rPr>
          <w:rFonts w:ascii="仿宋" w:hAnsi="仿宋" w:hint="eastAsia"/>
        </w:rPr>
        <w:t>2.</w:t>
      </w:r>
      <w:r w:rsidRPr="005451B5">
        <w:rPr>
          <w:rFonts w:ascii="仿宋" w:hAnsi="仿宋" w:hint="eastAsia"/>
        </w:rPr>
        <w:t>供应商保证信息介质的使用安全，做好介质的管理工作，不能随意摆放。</w:t>
      </w:r>
    </w:p>
    <w:p w:rsidR="00496325" w:rsidRPr="005451B5" w:rsidRDefault="00496325" w:rsidP="00496325">
      <w:pPr>
        <w:spacing w:line="360" w:lineRule="auto"/>
        <w:ind w:firstLine="640"/>
        <w:rPr>
          <w:rFonts w:ascii="仿宋" w:hAnsi="仿宋"/>
        </w:rPr>
      </w:pPr>
      <w:r w:rsidRPr="005451B5">
        <w:rPr>
          <w:rFonts w:ascii="仿宋" w:hAnsi="仿宋" w:hint="eastAsia"/>
        </w:rPr>
        <w:t>3.</w:t>
      </w:r>
      <w:r w:rsidRPr="005451B5">
        <w:rPr>
          <w:rFonts w:ascii="仿宋" w:hAnsi="仿宋" w:hint="eastAsia"/>
        </w:rPr>
        <w:t>供应商保证参与采购人工作过程中严格遵守关于网络安全的相关规定。所使用的电脑软、硬件设施都满足采购人的安全要求。</w:t>
      </w:r>
    </w:p>
    <w:p w:rsidR="00496325" w:rsidRDefault="00496325" w:rsidP="00496325">
      <w:pPr>
        <w:spacing w:line="360" w:lineRule="auto"/>
        <w:ind w:firstLine="640"/>
        <w:rPr>
          <w:rFonts w:ascii="仿宋" w:hAnsi="仿宋"/>
        </w:rPr>
      </w:pPr>
      <w:r w:rsidRPr="005451B5">
        <w:rPr>
          <w:rFonts w:ascii="仿宋" w:hAnsi="仿宋" w:hint="eastAsia"/>
        </w:rPr>
        <w:t>4.</w:t>
      </w:r>
      <w:r w:rsidRPr="005451B5">
        <w:rPr>
          <w:rFonts w:ascii="仿宋" w:hAnsi="仿宋" w:hint="eastAsia"/>
        </w:rPr>
        <w:t>中标供应商在此项目中必须按相关规定签署数据保密协议，保证在整个项目的制作中，所有数据、文档等均不得外泄，若在项目进行中，有数据泄露，采购人有权取消合同并追究相应的法律责任。项目完成后，中标供应商需将与本项目相关的所有成果、资料进行销毁处理，否则采购人有权追究其法律责任。</w:t>
      </w:r>
    </w:p>
    <w:p w:rsidR="000C2372" w:rsidRPr="005451B5" w:rsidRDefault="000C2372" w:rsidP="00496325">
      <w:pPr>
        <w:spacing w:line="360" w:lineRule="auto"/>
        <w:ind w:firstLine="640"/>
        <w:rPr>
          <w:rFonts w:ascii="仿宋" w:hAnsi="仿宋"/>
        </w:rPr>
      </w:pPr>
      <w:r>
        <w:rPr>
          <w:rFonts w:ascii="仿宋" w:hAnsi="仿宋" w:hint="eastAsia"/>
        </w:rPr>
        <w:t>5.</w:t>
      </w:r>
      <w:r>
        <w:rPr>
          <w:rFonts w:ascii="仿宋" w:hAnsi="仿宋" w:hint="eastAsia"/>
        </w:rPr>
        <w:t>无人机巡飞服务过程中，应严格遵守国家主管部门相关要求，对涉及国家和公共安全的，应积极主动报备，并对数据进行保密处理。</w:t>
      </w:r>
    </w:p>
    <w:p w:rsidR="00496325" w:rsidRPr="005451B5" w:rsidRDefault="00496325" w:rsidP="00496325">
      <w:pPr>
        <w:pStyle w:val="21"/>
        <w:spacing w:before="260" w:after="260" w:line="360" w:lineRule="auto"/>
        <w:jc w:val="both"/>
        <w:rPr>
          <w:rFonts w:ascii="仿宋" w:hAnsi="仿宋"/>
        </w:rPr>
      </w:pPr>
      <w:bookmarkStart w:id="152" w:name="_Toc216053703"/>
      <w:r w:rsidRPr="005451B5">
        <w:rPr>
          <w:rFonts w:ascii="仿宋" w:hAnsi="仿宋" w:hint="eastAsia"/>
        </w:rPr>
        <w:t>（二）产权归属条款</w:t>
      </w:r>
      <w:bookmarkEnd w:id="152"/>
    </w:p>
    <w:p w:rsidR="00496325" w:rsidRPr="005451B5" w:rsidRDefault="00496325" w:rsidP="00496325">
      <w:pPr>
        <w:spacing w:line="360" w:lineRule="auto"/>
        <w:ind w:firstLine="640"/>
        <w:rPr>
          <w:rFonts w:ascii="仿宋" w:hAnsi="仿宋"/>
        </w:rPr>
      </w:pPr>
      <w:r w:rsidRPr="005451B5">
        <w:rPr>
          <w:rFonts w:ascii="仿宋" w:hAnsi="仿宋"/>
        </w:rPr>
        <w:t>本项目</w:t>
      </w:r>
      <w:r w:rsidRPr="005451B5">
        <w:rPr>
          <w:rFonts w:ascii="仿宋" w:hAnsi="仿宋" w:hint="eastAsia"/>
        </w:rPr>
        <w:t>数据</w:t>
      </w:r>
      <w:r w:rsidRPr="005451B5">
        <w:rPr>
          <w:rFonts w:ascii="仿宋" w:hAnsi="仿宋"/>
        </w:rPr>
        <w:t>成果</w:t>
      </w:r>
      <w:r w:rsidRPr="005451B5">
        <w:rPr>
          <w:rFonts w:ascii="仿宋" w:hAnsi="仿宋" w:hint="eastAsia"/>
        </w:rPr>
        <w:t>归采购人</w:t>
      </w:r>
      <w:r w:rsidRPr="005451B5">
        <w:rPr>
          <w:rFonts w:ascii="仿宋" w:hAnsi="仿宋"/>
        </w:rPr>
        <w:t>所有</w:t>
      </w:r>
      <w:r w:rsidRPr="005451B5">
        <w:rPr>
          <w:rFonts w:ascii="仿宋" w:hAnsi="仿宋" w:hint="eastAsia"/>
        </w:rPr>
        <w:t>，未经</w:t>
      </w:r>
      <w:r w:rsidRPr="005451B5">
        <w:rPr>
          <w:rFonts w:ascii="仿宋" w:hAnsi="仿宋"/>
        </w:rPr>
        <w:t>采购人许可，中标人不得对外提供。</w:t>
      </w:r>
    </w:p>
    <w:p w:rsidR="00496325" w:rsidRPr="005451B5" w:rsidRDefault="00496325" w:rsidP="00496325">
      <w:pPr>
        <w:pStyle w:val="21"/>
        <w:spacing w:before="260" w:after="260" w:line="360" w:lineRule="auto"/>
        <w:jc w:val="both"/>
        <w:rPr>
          <w:rFonts w:ascii="仿宋" w:hAnsi="仿宋"/>
        </w:rPr>
      </w:pPr>
      <w:bookmarkStart w:id="153" w:name="_Toc216053704"/>
      <w:r w:rsidRPr="005451B5">
        <w:rPr>
          <w:rFonts w:ascii="仿宋" w:hAnsi="仿宋" w:hint="eastAsia"/>
        </w:rPr>
        <w:t>（三）验收和付款要求</w:t>
      </w:r>
      <w:bookmarkEnd w:id="153"/>
    </w:p>
    <w:p w:rsidR="00496325" w:rsidRPr="005451B5" w:rsidRDefault="00496325" w:rsidP="00496325">
      <w:pPr>
        <w:spacing w:line="360" w:lineRule="auto"/>
        <w:ind w:firstLine="640"/>
        <w:rPr>
          <w:rFonts w:ascii="仿宋" w:hAnsi="仿宋"/>
        </w:rPr>
      </w:pPr>
      <w:r w:rsidRPr="005451B5">
        <w:rPr>
          <w:rFonts w:ascii="仿宋" w:hAnsi="仿宋" w:hint="eastAsia"/>
        </w:rPr>
        <w:t>合同签订后，</w:t>
      </w:r>
      <w:r w:rsidR="00302825" w:rsidRPr="005451B5">
        <w:rPr>
          <w:rFonts w:ascii="仿宋" w:hAnsi="仿宋" w:hint="eastAsia"/>
        </w:rPr>
        <w:t>各区</w:t>
      </w:r>
      <w:r w:rsidRPr="005451B5">
        <w:rPr>
          <w:rFonts w:ascii="仿宋" w:hAnsi="仿宋" w:hint="eastAsia"/>
        </w:rPr>
        <w:t>支付</w:t>
      </w:r>
      <w:r w:rsidR="00302825" w:rsidRPr="005451B5">
        <w:rPr>
          <w:rFonts w:ascii="仿宋" w:hAnsi="仿宋" w:hint="eastAsia"/>
        </w:rPr>
        <w:t>相应</w:t>
      </w:r>
      <w:r w:rsidRPr="005451B5">
        <w:rPr>
          <w:rFonts w:ascii="仿宋" w:hAnsi="仿宋" w:hint="eastAsia"/>
        </w:rPr>
        <w:t>合同款项</w:t>
      </w:r>
      <w:r w:rsidRPr="005451B5">
        <w:rPr>
          <w:rFonts w:ascii="仿宋" w:hAnsi="仿宋" w:hint="eastAsia"/>
        </w:rPr>
        <w:t>5</w:t>
      </w:r>
      <w:r w:rsidRPr="005451B5">
        <w:rPr>
          <w:rFonts w:ascii="仿宋" w:hAnsi="仿宋"/>
        </w:rPr>
        <w:t>0%</w:t>
      </w:r>
      <w:r w:rsidRPr="005451B5">
        <w:rPr>
          <w:rFonts w:ascii="仿宋" w:hAnsi="仿宋" w:hint="eastAsia"/>
        </w:rPr>
        <w:t>，项目提交全部成果并完成验收后支付剩余款项。项目验收依据为提供项目区域内规定数量清晰的全景相片和高清影像，验收方式以内部验收为主。</w:t>
      </w:r>
    </w:p>
    <w:p w:rsidR="00C1299C" w:rsidRPr="005451B5" w:rsidRDefault="00D870E6" w:rsidP="00D870E6">
      <w:pPr>
        <w:pStyle w:val="21"/>
        <w:spacing w:before="260" w:after="260" w:line="360" w:lineRule="auto"/>
        <w:jc w:val="both"/>
      </w:pPr>
      <w:bookmarkStart w:id="154" w:name="_Toc216053705"/>
      <w:r w:rsidRPr="005451B5">
        <w:rPr>
          <w:rFonts w:hint="eastAsia"/>
        </w:rPr>
        <w:t>（四）</w:t>
      </w:r>
      <w:r w:rsidR="00D227AD">
        <w:rPr>
          <w:rFonts w:hint="eastAsia"/>
        </w:rPr>
        <w:t>入围方法及</w:t>
      </w:r>
      <w:r w:rsidRPr="005451B5">
        <w:rPr>
          <w:rFonts w:hint="eastAsia"/>
        </w:rPr>
        <w:t>合同</w:t>
      </w:r>
      <w:bookmarkEnd w:id="154"/>
      <w:r w:rsidR="008354F6" w:rsidRPr="005451B5">
        <w:rPr>
          <w:rFonts w:hint="eastAsia"/>
        </w:rPr>
        <w:t>签订</w:t>
      </w:r>
    </w:p>
    <w:p w:rsidR="00D227AD" w:rsidRPr="003E459F" w:rsidRDefault="00DD2EAA" w:rsidP="004366EF">
      <w:pPr>
        <w:spacing w:line="360" w:lineRule="auto"/>
        <w:ind w:firstLine="640"/>
        <w:rPr>
          <w:rFonts w:ascii="仿宋" w:hAnsi="仿宋"/>
        </w:rPr>
      </w:pPr>
      <w:r w:rsidRPr="003E459F">
        <w:rPr>
          <w:rFonts w:ascii="仿宋" w:hAnsi="仿宋" w:hint="eastAsia"/>
        </w:rPr>
        <w:t>本次采购入围供应商数量为两家，</w:t>
      </w:r>
      <w:r w:rsidR="00D227AD" w:rsidRPr="003E459F">
        <w:rPr>
          <w:rFonts w:ascii="仿宋" w:hAnsi="仿宋" w:hint="eastAsia"/>
        </w:rPr>
        <w:t>采购</w:t>
      </w:r>
      <w:r w:rsidRPr="003E459F">
        <w:rPr>
          <w:rFonts w:ascii="仿宋" w:hAnsi="仿宋" w:hint="eastAsia"/>
        </w:rPr>
        <w:t>人</w:t>
      </w:r>
      <w:r w:rsidR="00D227AD" w:rsidRPr="003E459F">
        <w:rPr>
          <w:rFonts w:ascii="仿宋" w:hAnsi="仿宋" w:hint="eastAsia"/>
        </w:rPr>
        <w:t>根据磋商小组推荐，依据得分高低排名，排序前两名为入围供应商。第一名负责本项目江南片区（栖霞区、雨花台区、江宁区、溧水区、高淳区），第二名负责江北片区（浦口区、六合区</w:t>
      </w:r>
      <w:r w:rsidR="00D227AD" w:rsidRPr="003E459F">
        <w:rPr>
          <w:rFonts w:ascii="仿宋" w:hAnsi="仿宋"/>
        </w:rPr>
        <w:t>、江北新区</w:t>
      </w:r>
      <w:r w:rsidR="00D227AD" w:rsidRPr="003E459F">
        <w:rPr>
          <w:rFonts w:ascii="仿宋" w:hAnsi="仿宋" w:hint="eastAsia"/>
        </w:rPr>
        <w:t>）。</w:t>
      </w:r>
    </w:p>
    <w:p w:rsidR="008354F6" w:rsidRPr="005451B5" w:rsidRDefault="004366EF" w:rsidP="004366EF">
      <w:pPr>
        <w:spacing w:line="360" w:lineRule="auto"/>
        <w:ind w:firstLine="640"/>
        <w:rPr>
          <w:rFonts w:ascii="仿宋" w:hAnsi="仿宋"/>
        </w:rPr>
      </w:pPr>
      <w:r w:rsidRPr="005451B5">
        <w:rPr>
          <w:rFonts w:ascii="仿宋" w:hAnsi="仿宋" w:hint="eastAsia"/>
        </w:rPr>
        <w:t>本次采购由南京市规划和自然资源局</w:t>
      </w:r>
      <w:r w:rsidR="00BB6932" w:rsidRPr="005451B5">
        <w:rPr>
          <w:rFonts w:ascii="仿宋" w:hAnsi="仿宋" w:hint="eastAsia"/>
        </w:rPr>
        <w:t>组织</w:t>
      </w:r>
      <w:r w:rsidRPr="005451B5">
        <w:rPr>
          <w:rFonts w:ascii="仿宋" w:hAnsi="仿宋" w:hint="eastAsia"/>
        </w:rPr>
        <w:t>，</w:t>
      </w:r>
      <w:r w:rsidR="00BB6932" w:rsidRPr="005451B5">
        <w:rPr>
          <w:rFonts w:ascii="仿宋" w:hAnsi="仿宋" w:hint="eastAsia"/>
        </w:rPr>
        <w:t>成交人凭</w:t>
      </w:r>
      <w:r w:rsidR="00DD2EAA">
        <w:rPr>
          <w:rFonts w:ascii="仿宋" w:hAnsi="仿宋" w:hint="eastAsia"/>
        </w:rPr>
        <w:t>入围</w:t>
      </w:r>
      <w:r w:rsidR="00BB6932" w:rsidRPr="005451B5">
        <w:rPr>
          <w:rFonts w:ascii="仿宋" w:hAnsi="仿宋" w:hint="eastAsia"/>
        </w:rPr>
        <w:t>通知书</w:t>
      </w:r>
      <w:r w:rsidRPr="005451B5">
        <w:rPr>
          <w:rFonts w:ascii="仿宋" w:hAnsi="仿宋" w:hint="eastAsia"/>
        </w:rPr>
        <w:t>分别</w:t>
      </w:r>
      <w:r w:rsidR="00BB6932" w:rsidRPr="005451B5">
        <w:rPr>
          <w:rFonts w:ascii="仿宋" w:hAnsi="仿宋" w:hint="eastAsia"/>
        </w:rPr>
        <w:t>与所在区域分局</w:t>
      </w:r>
      <w:r w:rsidRPr="005451B5">
        <w:rPr>
          <w:rFonts w:ascii="仿宋" w:hAnsi="仿宋" w:hint="eastAsia"/>
        </w:rPr>
        <w:t>签订合同，</w:t>
      </w:r>
      <w:r w:rsidR="00BB6932" w:rsidRPr="005451B5">
        <w:rPr>
          <w:rFonts w:ascii="仿宋" w:hAnsi="仿宋" w:hint="eastAsia"/>
        </w:rPr>
        <w:t>各分局</w:t>
      </w:r>
      <w:r w:rsidRPr="005451B5">
        <w:rPr>
          <w:rFonts w:ascii="仿宋" w:hAnsi="仿宋" w:hint="eastAsia"/>
        </w:rPr>
        <w:t>分别支付相应</w:t>
      </w:r>
      <w:r w:rsidR="00C26150" w:rsidRPr="005451B5">
        <w:rPr>
          <w:rFonts w:ascii="仿宋" w:hAnsi="仿宋" w:hint="eastAsia"/>
        </w:rPr>
        <w:t>合同金额</w:t>
      </w:r>
      <w:r w:rsidRPr="005451B5">
        <w:rPr>
          <w:rFonts w:ascii="仿宋" w:hAnsi="仿宋" w:hint="eastAsia"/>
        </w:rPr>
        <w:t>。</w:t>
      </w:r>
    </w:p>
    <w:p w:rsidR="00C22693" w:rsidRPr="005451B5" w:rsidRDefault="00D870E6">
      <w:pPr>
        <w:spacing w:line="360" w:lineRule="auto"/>
        <w:ind w:firstLine="640"/>
        <w:rPr>
          <w:rFonts w:ascii="仿宋" w:hAnsi="仿宋"/>
        </w:rPr>
      </w:pPr>
      <w:r w:rsidRPr="005451B5">
        <w:rPr>
          <w:rFonts w:ascii="仿宋" w:hAnsi="仿宋"/>
        </w:rPr>
        <w:t>合同履行期限届满后，</w:t>
      </w:r>
      <w:r w:rsidRPr="005451B5">
        <w:rPr>
          <w:rFonts w:ascii="仿宋" w:hAnsi="仿宋" w:hint="eastAsia"/>
        </w:rPr>
        <w:t>经采购人考核合格，</w:t>
      </w:r>
      <w:r w:rsidR="0041018E" w:rsidRPr="005451B5">
        <w:rPr>
          <w:rFonts w:ascii="仿宋" w:hAnsi="仿宋" w:hint="eastAsia"/>
        </w:rPr>
        <w:t>在采购需求不变</w:t>
      </w:r>
      <w:r w:rsidR="00C26150" w:rsidRPr="005451B5">
        <w:rPr>
          <w:rFonts w:ascii="仿宋" w:hAnsi="仿宋" w:hint="eastAsia"/>
        </w:rPr>
        <w:t>的情况下</w:t>
      </w:r>
      <w:r w:rsidR="0041018E" w:rsidRPr="005451B5">
        <w:rPr>
          <w:rFonts w:ascii="仿宋" w:hAnsi="仿宋" w:hint="eastAsia"/>
        </w:rPr>
        <w:t>，</w:t>
      </w:r>
      <w:r w:rsidR="00204B0D" w:rsidRPr="005451B5">
        <w:rPr>
          <w:rFonts w:ascii="仿宋" w:hAnsi="仿宋" w:hint="eastAsia"/>
        </w:rPr>
        <w:t>可续签合同，</w:t>
      </w:r>
      <w:r w:rsidR="00C26150" w:rsidRPr="005451B5">
        <w:rPr>
          <w:rFonts w:ascii="仿宋" w:hAnsi="仿宋" w:hint="eastAsia"/>
        </w:rPr>
        <w:t>续签金额原则上不变，</w:t>
      </w:r>
      <w:r w:rsidR="0041018E" w:rsidRPr="005451B5">
        <w:rPr>
          <w:rFonts w:ascii="仿宋" w:hAnsi="仿宋" w:hint="eastAsia"/>
        </w:rPr>
        <w:t>一年一签，</w:t>
      </w:r>
      <w:r w:rsidR="0054500C" w:rsidRPr="005451B5">
        <w:rPr>
          <w:rFonts w:ascii="仿宋" w:hAnsi="仿宋" w:hint="eastAsia"/>
        </w:rPr>
        <w:t>期限</w:t>
      </w:r>
      <w:r w:rsidR="00BB6932" w:rsidRPr="005451B5">
        <w:rPr>
          <w:rFonts w:ascii="仿宋" w:hAnsi="仿宋" w:hint="eastAsia"/>
        </w:rPr>
        <w:t>总长</w:t>
      </w:r>
      <w:r w:rsidR="0041018E" w:rsidRPr="005451B5">
        <w:rPr>
          <w:rFonts w:ascii="仿宋" w:hAnsi="仿宋" w:hint="eastAsia"/>
        </w:rPr>
        <w:t>最多不超过三年。</w:t>
      </w:r>
    </w:p>
    <w:p w:rsidR="00496325" w:rsidRPr="005451B5" w:rsidRDefault="00496325">
      <w:pPr>
        <w:widowControl/>
        <w:jc w:val="left"/>
        <w:rPr>
          <w:rFonts w:ascii="仿宋" w:eastAsia="仿宋" w:hAnsi="仿宋" w:cs="仿宋"/>
          <w:b/>
          <w:sz w:val="44"/>
          <w:szCs w:val="28"/>
        </w:rPr>
      </w:pPr>
      <w:bookmarkStart w:id="155" w:name="_Toc3088"/>
      <w:bookmarkStart w:id="156" w:name="_Toc31297"/>
      <w:bookmarkStart w:id="157" w:name="_Toc18511"/>
      <w:bookmarkStart w:id="158" w:name="_Toc30552"/>
      <w:r w:rsidRPr="005451B5">
        <w:rPr>
          <w:rFonts w:ascii="仿宋" w:hAnsi="仿宋" w:cs="仿宋"/>
          <w:sz w:val="44"/>
        </w:rPr>
        <w:br w:type="page"/>
      </w:r>
    </w:p>
    <w:p w:rsidR="00C1299C" w:rsidRPr="005451B5" w:rsidRDefault="00F05BF5">
      <w:pPr>
        <w:pStyle w:val="10"/>
        <w:tabs>
          <w:tab w:val="clear" w:pos="1440"/>
          <w:tab w:val="clear" w:pos="5670"/>
          <w:tab w:val="left" w:pos="0"/>
        </w:tabs>
        <w:spacing w:before="240" w:after="240"/>
        <w:ind w:firstLine="0"/>
        <w:jc w:val="center"/>
        <w:rPr>
          <w:rFonts w:ascii="仿宋" w:hAnsi="仿宋" w:cs="仿宋"/>
          <w:sz w:val="44"/>
        </w:rPr>
      </w:pPr>
      <w:bookmarkStart w:id="159" w:name="_Toc216053706"/>
      <w:r w:rsidRPr="005451B5">
        <w:rPr>
          <w:rFonts w:ascii="仿宋" w:hAnsi="仿宋" w:cs="仿宋" w:hint="eastAsia"/>
          <w:sz w:val="44"/>
        </w:rPr>
        <w:lastRenderedPageBreak/>
        <w:t xml:space="preserve">第五章 </w:t>
      </w:r>
      <w:r w:rsidR="00496325" w:rsidRPr="005451B5">
        <w:rPr>
          <w:rFonts w:ascii="仿宋" w:hAnsi="仿宋" w:cs="仿宋" w:hint="eastAsia"/>
          <w:sz w:val="44"/>
        </w:rPr>
        <w:t>合同主要</w:t>
      </w:r>
      <w:r w:rsidRPr="005451B5">
        <w:rPr>
          <w:rFonts w:ascii="仿宋" w:hAnsi="仿宋" w:cs="仿宋" w:hint="eastAsia"/>
          <w:sz w:val="44"/>
        </w:rPr>
        <w:t>条款</w:t>
      </w:r>
      <w:bookmarkEnd w:id="118"/>
      <w:bookmarkEnd w:id="119"/>
      <w:bookmarkEnd w:id="120"/>
      <w:bookmarkEnd w:id="121"/>
      <w:bookmarkEnd w:id="122"/>
      <w:bookmarkEnd w:id="123"/>
      <w:bookmarkEnd w:id="124"/>
      <w:bookmarkEnd w:id="125"/>
      <w:bookmarkEnd w:id="126"/>
      <w:bookmarkEnd w:id="127"/>
      <w:bookmarkEnd w:id="155"/>
      <w:bookmarkEnd w:id="156"/>
      <w:bookmarkEnd w:id="157"/>
      <w:bookmarkEnd w:id="158"/>
      <w:bookmarkEnd w:id="159"/>
    </w:p>
    <w:p w:rsidR="00C1299C" w:rsidRPr="005451B5" w:rsidRDefault="00C1299C">
      <w:pPr>
        <w:pStyle w:val="aff6"/>
        <w:rPr>
          <w:rFonts w:ascii="仿宋" w:eastAsia="仿宋" w:hAnsi="仿宋" w:cs="仿宋"/>
        </w:rPr>
      </w:pPr>
    </w:p>
    <w:p w:rsidR="00C1299C" w:rsidRPr="005451B5" w:rsidRDefault="00C1299C">
      <w:pPr>
        <w:pStyle w:val="aff6"/>
        <w:rPr>
          <w:rFonts w:ascii="仿宋" w:eastAsia="仿宋" w:hAnsi="仿宋" w:cs="仿宋"/>
        </w:rPr>
      </w:pPr>
    </w:p>
    <w:p w:rsidR="00C1299C" w:rsidRPr="005451B5" w:rsidRDefault="00C1299C">
      <w:pPr>
        <w:pStyle w:val="aff6"/>
        <w:rPr>
          <w:rFonts w:ascii="仿宋" w:eastAsia="仿宋" w:hAnsi="仿宋" w:cs="仿宋"/>
        </w:rPr>
      </w:pPr>
    </w:p>
    <w:p w:rsidR="00C1299C" w:rsidRPr="005451B5" w:rsidRDefault="00C1299C">
      <w:pPr>
        <w:spacing w:line="300" w:lineRule="auto"/>
        <w:rPr>
          <w:rStyle w:val="NormalCharacter"/>
          <w:rFonts w:ascii="仿宋" w:eastAsia="仿宋" w:hAnsi="仿宋" w:cs="仿宋"/>
          <w:sz w:val="32"/>
          <w:szCs w:val="32"/>
        </w:rPr>
      </w:pPr>
    </w:p>
    <w:p w:rsidR="00C1299C" w:rsidRPr="005451B5" w:rsidRDefault="00C1299C">
      <w:pPr>
        <w:pStyle w:val="4"/>
      </w:pP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jc w:val="center"/>
      </w:pPr>
      <w:r w:rsidRPr="005451B5">
        <w:rPr>
          <w:rFonts w:ascii="黑体" w:eastAsia="黑体" w:hAnsi="黑体" w:cs="黑体"/>
          <w:sz w:val="52"/>
        </w:rPr>
        <w:t>南京市政府采购合同</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ind w:firstLine="315"/>
      </w:pPr>
      <w:r w:rsidRPr="005451B5">
        <w:rPr>
          <w:rFonts w:ascii="仿宋" w:eastAsia="仿宋" w:hAnsi="仿宋" w:cs="仿宋"/>
          <w:b/>
          <w:sz w:val="32"/>
        </w:rPr>
        <w:t>            </w:t>
      </w:r>
      <w:r w:rsidRPr="005451B5">
        <w:rPr>
          <w:rFonts w:ascii="仿宋" w:eastAsia="仿宋" w:hAnsi="仿宋" w:cs="仿宋"/>
          <w:sz w:val="32"/>
        </w:rPr>
        <w:t>  </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ind w:firstLine="1606"/>
        <w:rPr>
          <w:rFonts w:ascii="仿宋" w:eastAsia="仿宋" w:hAnsi="仿宋" w:cs="仿宋"/>
          <w:b/>
          <w:sz w:val="32"/>
        </w:rPr>
      </w:pPr>
      <w:r w:rsidRPr="005451B5">
        <w:rPr>
          <w:rFonts w:ascii="仿宋" w:eastAsia="仿宋" w:hAnsi="仿宋" w:cs="仿宋"/>
          <w:b/>
          <w:sz w:val="32"/>
        </w:rPr>
        <w:t> </w:t>
      </w:r>
    </w:p>
    <w:p w:rsidR="00C1299C" w:rsidRPr="005451B5" w:rsidRDefault="00C1299C">
      <w:pPr>
        <w:pBdr>
          <w:top w:val="none" w:sz="0" w:space="0" w:color="000000"/>
          <w:left w:val="none" w:sz="0" w:space="0" w:color="000000"/>
          <w:bottom w:val="none" w:sz="0" w:space="0" w:color="000000"/>
          <w:right w:val="none" w:sz="0" w:space="0" w:color="000000"/>
        </w:pBdr>
        <w:spacing w:line="85" w:lineRule="atLeast"/>
        <w:ind w:firstLine="1606"/>
        <w:rPr>
          <w:rFonts w:ascii="仿宋" w:eastAsia="仿宋" w:hAnsi="仿宋" w:cs="仿宋"/>
          <w:b/>
          <w:sz w:val="32"/>
        </w:rPr>
      </w:pPr>
    </w:p>
    <w:p w:rsidR="00C1299C" w:rsidRPr="005451B5" w:rsidRDefault="00C1299C">
      <w:pPr>
        <w:pBdr>
          <w:top w:val="none" w:sz="0" w:space="0" w:color="000000"/>
          <w:left w:val="none" w:sz="0" w:space="0" w:color="000000"/>
          <w:bottom w:val="none" w:sz="0" w:space="0" w:color="000000"/>
          <w:right w:val="none" w:sz="0" w:space="0" w:color="000000"/>
        </w:pBdr>
        <w:spacing w:line="85" w:lineRule="atLeast"/>
        <w:ind w:firstLine="1606"/>
        <w:rPr>
          <w:rFonts w:ascii="仿宋" w:eastAsia="仿宋" w:hAnsi="仿宋" w:cs="仿宋"/>
          <w:b/>
          <w:sz w:val="32"/>
        </w:rPr>
      </w:pPr>
    </w:p>
    <w:p w:rsidR="00C1299C" w:rsidRPr="005451B5" w:rsidRDefault="00C1299C">
      <w:pPr>
        <w:pBdr>
          <w:top w:val="none" w:sz="0" w:space="0" w:color="000000"/>
          <w:left w:val="none" w:sz="0" w:space="0" w:color="000000"/>
          <w:bottom w:val="none" w:sz="0" w:space="0" w:color="000000"/>
          <w:right w:val="none" w:sz="0" w:space="0" w:color="000000"/>
        </w:pBdr>
        <w:spacing w:line="85" w:lineRule="atLeast"/>
        <w:ind w:firstLine="1606"/>
        <w:rPr>
          <w:rFonts w:ascii="仿宋" w:eastAsia="仿宋" w:hAnsi="仿宋" w:cs="仿宋"/>
          <w:b/>
          <w:sz w:val="32"/>
        </w:rPr>
      </w:pP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ind w:firstLine="1807"/>
      </w:pPr>
      <w:r w:rsidRPr="005451B5">
        <w:rPr>
          <w:rFonts w:ascii="黑体" w:eastAsia="黑体" w:hAnsi="黑体" w:cs="黑体"/>
          <w:b/>
          <w:sz w:val="36"/>
        </w:rPr>
        <w:t> </w:t>
      </w:r>
    </w:p>
    <w:p w:rsidR="00C1299C" w:rsidRPr="005451B5" w:rsidRDefault="00F05BF5" w:rsidP="00496325">
      <w:pPr>
        <w:pBdr>
          <w:top w:val="none" w:sz="0" w:space="0" w:color="000000"/>
          <w:left w:val="none" w:sz="0" w:space="0" w:color="000000"/>
          <w:bottom w:val="none" w:sz="0" w:space="0" w:color="000000"/>
          <w:right w:val="none" w:sz="0" w:space="0" w:color="000000"/>
        </w:pBdr>
        <w:spacing w:line="85" w:lineRule="atLeast"/>
        <w:jc w:val="left"/>
      </w:pPr>
      <w:r w:rsidRPr="005451B5">
        <w:rPr>
          <w:rFonts w:ascii="黑体" w:eastAsia="黑体" w:hAnsi="黑体" w:cs="黑体"/>
          <w:b/>
          <w:sz w:val="36"/>
        </w:rPr>
        <w:t>合同编号 ：</w:t>
      </w:r>
      <w:r w:rsidRPr="005451B5">
        <w:rPr>
          <w:rFonts w:ascii="黑体" w:eastAsia="黑体" w:hAnsi="黑体" w:cs="黑体"/>
          <w:b/>
          <w:sz w:val="36"/>
          <w:u w:val="single"/>
        </w:rPr>
        <w:t>              </w:t>
      </w:r>
    </w:p>
    <w:p w:rsidR="00C1299C" w:rsidRPr="005451B5" w:rsidRDefault="00F05BF5" w:rsidP="00496325">
      <w:pPr>
        <w:pBdr>
          <w:top w:val="none" w:sz="0" w:space="0" w:color="000000"/>
          <w:left w:val="none" w:sz="0" w:space="0" w:color="000000"/>
          <w:bottom w:val="none" w:sz="0" w:space="0" w:color="000000"/>
          <w:right w:val="none" w:sz="0" w:space="0" w:color="000000"/>
        </w:pBdr>
        <w:spacing w:line="85" w:lineRule="atLeast"/>
        <w:jc w:val="left"/>
      </w:pPr>
      <w:r w:rsidRPr="005451B5">
        <w:rPr>
          <w:rFonts w:ascii="黑体" w:eastAsia="黑体" w:hAnsi="黑体" w:cs="黑体"/>
          <w:b/>
          <w:sz w:val="36"/>
        </w:rPr>
        <w:t>项目名称 ：</w:t>
      </w:r>
      <w:r w:rsidRPr="005451B5">
        <w:rPr>
          <w:rFonts w:ascii="黑体" w:eastAsia="黑体" w:hAnsi="黑体" w:cs="黑体"/>
          <w:b/>
          <w:sz w:val="36"/>
          <w:u w:val="single"/>
        </w:rPr>
        <w:t>              </w:t>
      </w:r>
    </w:p>
    <w:p w:rsidR="006265D3" w:rsidRPr="005451B5" w:rsidRDefault="00E2204D" w:rsidP="00496325">
      <w:pPr>
        <w:pBdr>
          <w:top w:val="none" w:sz="0" w:space="0" w:color="000000"/>
          <w:left w:val="none" w:sz="0" w:space="0" w:color="000000"/>
          <w:bottom w:val="none" w:sz="0" w:space="0" w:color="000000"/>
          <w:right w:val="none" w:sz="0" w:space="0" w:color="000000"/>
        </w:pBdr>
        <w:spacing w:line="85" w:lineRule="atLeast"/>
        <w:jc w:val="left"/>
        <w:rPr>
          <w:rFonts w:ascii="黑体" w:eastAsia="黑体" w:hAnsi="黑体" w:cs="黑体"/>
          <w:b/>
          <w:sz w:val="36"/>
        </w:rPr>
      </w:pPr>
      <w:r w:rsidRPr="005451B5">
        <w:rPr>
          <w:rFonts w:ascii="黑体" w:eastAsia="黑体" w:hAnsi="黑体" w:cs="黑体" w:hint="eastAsia"/>
          <w:b/>
          <w:sz w:val="36"/>
        </w:rPr>
        <w:t>采购</w:t>
      </w:r>
      <w:r w:rsidR="006265D3" w:rsidRPr="005451B5">
        <w:rPr>
          <w:rFonts w:ascii="黑体" w:eastAsia="黑体" w:hAnsi="黑体" w:cs="黑体" w:hint="eastAsia"/>
          <w:b/>
          <w:sz w:val="36"/>
        </w:rPr>
        <w:t>单位 ：</w:t>
      </w:r>
      <w:r w:rsidR="006265D3" w:rsidRPr="005451B5">
        <w:rPr>
          <w:rFonts w:ascii="黑体" w:eastAsia="黑体" w:hAnsi="黑体" w:cs="黑体"/>
          <w:b/>
          <w:sz w:val="36"/>
          <w:u w:val="single"/>
        </w:rPr>
        <w:t>              </w:t>
      </w:r>
    </w:p>
    <w:p w:rsidR="00C1299C" w:rsidRPr="005451B5" w:rsidRDefault="006265D3" w:rsidP="00496325">
      <w:pPr>
        <w:pBdr>
          <w:top w:val="none" w:sz="0" w:space="0" w:color="000000"/>
          <w:left w:val="none" w:sz="0" w:space="0" w:color="000000"/>
          <w:bottom w:val="none" w:sz="0" w:space="0" w:color="000000"/>
          <w:right w:val="none" w:sz="0" w:space="0" w:color="000000"/>
        </w:pBdr>
        <w:spacing w:line="85" w:lineRule="atLeast"/>
        <w:jc w:val="left"/>
      </w:pPr>
      <w:r w:rsidRPr="005451B5">
        <w:rPr>
          <w:rFonts w:ascii="黑体" w:eastAsia="黑体" w:hAnsi="黑体" w:cs="黑体" w:hint="eastAsia"/>
          <w:b/>
          <w:sz w:val="36"/>
        </w:rPr>
        <w:t>供 应 商</w:t>
      </w:r>
      <w:r w:rsidR="00F05BF5" w:rsidRPr="005451B5">
        <w:rPr>
          <w:rFonts w:ascii="黑体" w:eastAsia="黑体" w:hAnsi="黑体" w:cs="黑体"/>
          <w:b/>
          <w:sz w:val="36"/>
        </w:rPr>
        <w:t xml:space="preserve"> ：</w:t>
      </w:r>
      <w:r w:rsidR="00F05BF5" w:rsidRPr="005451B5">
        <w:rPr>
          <w:rFonts w:ascii="黑体" w:eastAsia="黑体" w:hAnsi="黑体" w:cs="黑体"/>
          <w:b/>
          <w:sz w:val="36"/>
          <w:u w:val="single"/>
        </w:rPr>
        <w:t>              </w:t>
      </w:r>
    </w:p>
    <w:p w:rsidR="00C1299C" w:rsidRPr="005451B5" w:rsidRDefault="00F05BF5" w:rsidP="00496325">
      <w:pPr>
        <w:pBdr>
          <w:top w:val="none" w:sz="0" w:space="0" w:color="000000"/>
          <w:left w:val="none" w:sz="0" w:space="0" w:color="000000"/>
          <w:bottom w:val="none" w:sz="0" w:space="0" w:color="000000"/>
          <w:right w:val="none" w:sz="0" w:space="0" w:color="000000"/>
        </w:pBdr>
        <w:spacing w:line="85" w:lineRule="atLeast"/>
        <w:jc w:val="left"/>
      </w:pPr>
      <w:r w:rsidRPr="005451B5">
        <w:rPr>
          <w:rFonts w:ascii="黑体" w:eastAsia="黑体" w:hAnsi="黑体" w:cs="黑体"/>
          <w:b/>
          <w:sz w:val="36"/>
        </w:rPr>
        <w:t>签订日期 ：</w:t>
      </w:r>
      <w:r w:rsidRPr="005451B5">
        <w:rPr>
          <w:rFonts w:ascii="黑体" w:eastAsia="黑体" w:hAnsi="黑体" w:cs="黑体"/>
          <w:b/>
          <w:sz w:val="36"/>
          <w:u w:val="single"/>
        </w:rPr>
        <w:t>              </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pPr>
      <w:r w:rsidRPr="005451B5">
        <w:rPr>
          <w:rFonts w:ascii="黑体" w:eastAsia="黑体" w:hAnsi="黑体" w:cs="黑体"/>
          <w:sz w:val="36"/>
        </w:rPr>
        <w:t>       </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pPr>
      <w:r w:rsidRPr="005451B5">
        <w:rPr>
          <w:rFonts w:ascii="黑体" w:eastAsia="黑体" w:hAnsi="黑体" w:cs="黑体"/>
          <w:sz w:val="36"/>
        </w:rPr>
        <w:t> </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rPr>
          <w:rFonts w:ascii="黑体" w:eastAsia="黑体" w:hAnsi="黑体" w:cs="黑体"/>
          <w:sz w:val="36"/>
        </w:rPr>
      </w:pPr>
      <w:r w:rsidRPr="005451B5">
        <w:rPr>
          <w:rFonts w:ascii="黑体" w:eastAsia="黑体" w:hAnsi="黑体" w:cs="黑体"/>
          <w:sz w:val="36"/>
        </w:rPr>
        <w:t> </w:t>
      </w:r>
    </w:p>
    <w:p w:rsidR="00C1299C" w:rsidRPr="005451B5" w:rsidRDefault="00C1299C">
      <w:pPr>
        <w:pBdr>
          <w:top w:val="none" w:sz="0" w:space="0" w:color="000000"/>
          <w:left w:val="none" w:sz="0" w:space="0" w:color="000000"/>
          <w:bottom w:val="none" w:sz="0" w:space="0" w:color="000000"/>
          <w:right w:val="none" w:sz="0" w:space="0" w:color="000000"/>
        </w:pBdr>
        <w:spacing w:line="85" w:lineRule="atLeast"/>
        <w:rPr>
          <w:rFonts w:ascii="黑体" w:eastAsia="黑体" w:hAnsi="黑体" w:cs="黑体"/>
          <w:sz w:val="36"/>
        </w:rPr>
      </w:pPr>
    </w:p>
    <w:p w:rsidR="00C1299C" w:rsidRPr="005451B5" w:rsidRDefault="00C1299C">
      <w:pPr>
        <w:pBdr>
          <w:top w:val="none" w:sz="0" w:space="0" w:color="000000"/>
          <w:left w:val="none" w:sz="0" w:space="0" w:color="000000"/>
          <w:bottom w:val="none" w:sz="0" w:space="0" w:color="000000"/>
          <w:right w:val="none" w:sz="0" w:space="0" w:color="000000"/>
        </w:pBdr>
        <w:spacing w:line="85" w:lineRule="atLeast"/>
        <w:rPr>
          <w:rFonts w:ascii="黑体" w:eastAsia="黑体" w:hAnsi="黑体" w:cs="黑体"/>
          <w:sz w:val="36"/>
        </w:rPr>
      </w:pPr>
    </w:p>
    <w:p w:rsidR="00C1299C" w:rsidRPr="005451B5" w:rsidRDefault="00C1299C">
      <w:pPr>
        <w:pBdr>
          <w:top w:val="none" w:sz="0" w:space="0" w:color="000000"/>
          <w:left w:val="none" w:sz="0" w:space="0" w:color="000000"/>
          <w:bottom w:val="none" w:sz="0" w:space="0" w:color="000000"/>
          <w:right w:val="none" w:sz="0" w:space="0" w:color="000000"/>
        </w:pBdr>
        <w:spacing w:line="85" w:lineRule="atLeast"/>
        <w:rPr>
          <w:rFonts w:ascii="黑体" w:eastAsia="黑体" w:hAnsi="黑体" w:cs="黑体"/>
          <w:sz w:val="36"/>
        </w:rPr>
      </w:pPr>
    </w:p>
    <w:p w:rsidR="00C1299C" w:rsidRPr="005451B5" w:rsidRDefault="00C1299C">
      <w:pPr>
        <w:pBdr>
          <w:top w:val="none" w:sz="0" w:space="0" w:color="000000"/>
          <w:left w:val="none" w:sz="0" w:space="0" w:color="000000"/>
          <w:bottom w:val="none" w:sz="0" w:space="0" w:color="000000"/>
          <w:right w:val="none" w:sz="0" w:space="0" w:color="000000"/>
        </w:pBdr>
        <w:spacing w:line="85" w:lineRule="atLeast"/>
        <w:rPr>
          <w:rFonts w:ascii="黑体" w:eastAsia="黑体" w:hAnsi="黑体" w:cs="黑体"/>
          <w:sz w:val="36"/>
        </w:rPr>
      </w:pPr>
    </w:p>
    <w:p w:rsidR="00C1299C" w:rsidRPr="005451B5" w:rsidRDefault="00C1299C">
      <w:pPr>
        <w:pBdr>
          <w:top w:val="none" w:sz="0" w:space="0" w:color="000000"/>
          <w:left w:val="none" w:sz="0" w:space="0" w:color="000000"/>
          <w:bottom w:val="none" w:sz="0" w:space="0" w:color="000000"/>
          <w:right w:val="none" w:sz="0" w:space="0" w:color="000000"/>
        </w:pBdr>
        <w:spacing w:line="85" w:lineRule="atLeast"/>
        <w:rPr>
          <w:rFonts w:ascii="黑体" w:eastAsia="黑体" w:hAnsi="黑体" w:cs="黑体"/>
          <w:sz w:val="36"/>
        </w:rPr>
      </w:pP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pPr>
      <w:r w:rsidRPr="005451B5">
        <w:rPr>
          <w:rFonts w:ascii="黑体" w:eastAsia="黑体" w:hAnsi="黑体" w:cs="黑体"/>
          <w:sz w:val="36"/>
        </w:rPr>
        <w:t> </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jc w:val="center"/>
      </w:pPr>
      <w:r w:rsidRPr="005451B5">
        <w:rPr>
          <w:rFonts w:ascii="黑体" w:eastAsia="黑体" w:hAnsi="黑体" w:cs="黑体"/>
          <w:b/>
          <w:sz w:val="36"/>
        </w:rPr>
        <w:t>南京市工商行政管理局</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jc w:val="center"/>
      </w:pPr>
      <w:r w:rsidRPr="005451B5">
        <w:rPr>
          <w:rFonts w:ascii="黑体" w:eastAsia="黑体" w:hAnsi="黑体" w:cs="黑体"/>
          <w:b/>
          <w:sz w:val="36"/>
        </w:rPr>
        <w:t> </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jc w:val="center"/>
      </w:pPr>
      <w:r w:rsidRPr="005451B5">
        <w:rPr>
          <w:rFonts w:ascii="黑体" w:eastAsia="黑体" w:hAnsi="黑体" w:cs="黑体"/>
          <w:b/>
          <w:sz w:val="36"/>
        </w:rPr>
        <w:t>   南 京 市 财 政 局监制</w:t>
      </w:r>
    </w:p>
    <w:p w:rsidR="00C1299C" w:rsidRPr="005451B5" w:rsidRDefault="00F05BF5">
      <w:pPr>
        <w:autoSpaceDE w:val="0"/>
        <w:autoSpaceDN w:val="0"/>
        <w:adjustRightInd w:val="0"/>
        <w:spacing w:line="360" w:lineRule="auto"/>
        <w:jc w:val="left"/>
        <w:rPr>
          <w:rFonts w:ascii="宋体" w:hAnsi="宋体"/>
          <w:sz w:val="24"/>
          <w:szCs w:val="24"/>
        </w:rPr>
      </w:pPr>
      <w:r w:rsidRPr="005451B5">
        <w:rPr>
          <w:rFonts w:ascii="宋体" w:hAnsi="宋体" w:hint="eastAsia"/>
          <w:sz w:val="24"/>
          <w:szCs w:val="24"/>
        </w:rPr>
        <w:lastRenderedPageBreak/>
        <w:t>合同编号：</w:t>
      </w:r>
    </w:p>
    <w:tbl>
      <w:tblPr>
        <w:tblW w:w="9286" w:type="dxa"/>
        <w:tblInd w:w="-108" w:type="dxa"/>
        <w:tblLayout w:type="fixed"/>
        <w:tblCellMar>
          <w:left w:w="0" w:type="dxa"/>
          <w:right w:w="0" w:type="dxa"/>
        </w:tblCellMar>
        <w:tblLook w:val="04A0"/>
      </w:tblPr>
      <w:tblGrid>
        <w:gridCol w:w="4643"/>
        <w:gridCol w:w="4643"/>
      </w:tblGrid>
      <w:tr w:rsidR="00C1299C" w:rsidRPr="005451B5">
        <w:tc>
          <w:tcPr>
            <w:tcW w:w="4643" w:type="dxa"/>
            <w:tcBorders>
              <w:top w:val="nil"/>
              <w:left w:val="nil"/>
              <w:bottom w:val="nil"/>
              <w:right w:val="nil"/>
            </w:tcBorders>
          </w:tcPr>
          <w:p w:rsidR="00C1299C" w:rsidRPr="005451B5" w:rsidRDefault="00F05BF5" w:rsidP="00E2204D">
            <w:pPr>
              <w:autoSpaceDE w:val="0"/>
              <w:autoSpaceDN w:val="0"/>
              <w:adjustRightInd w:val="0"/>
              <w:spacing w:line="360" w:lineRule="auto"/>
              <w:jc w:val="left"/>
              <w:rPr>
                <w:rFonts w:ascii="宋体" w:hAnsi="宋体"/>
                <w:sz w:val="24"/>
                <w:szCs w:val="24"/>
              </w:rPr>
            </w:pPr>
            <w:r w:rsidRPr="005451B5">
              <w:rPr>
                <w:rFonts w:ascii="宋体" w:hAnsi="宋体" w:hint="eastAsia"/>
                <w:sz w:val="24"/>
                <w:szCs w:val="24"/>
              </w:rPr>
              <w:t>采购</w:t>
            </w:r>
            <w:r w:rsidR="00E2204D" w:rsidRPr="005451B5">
              <w:rPr>
                <w:rFonts w:ascii="宋体" w:hAnsi="宋体" w:hint="eastAsia"/>
                <w:sz w:val="24"/>
                <w:szCs w:val="24"/>
              </w:rPr>
              <w:t>单位</w:t>
            </w:r>
            <w:r w:rsidRPr="005451B5">
              <w:rPr>
                <w:rFonts w:ascii="宋体" w:hAnsi="宋体" w:hint="eastAsia"/>
                <w:sz w:val="24"/>
                <w:szCs w:val="24"/>
              </w:rPr>
              <w:t>：（以下称甲方）</w:t>
            </w:r>
          </w:p>
        </w:tc>
        <w:tc>
          <w:tcPr>
            <w:tcW w:w="4643" w:type="dxa"/>
            <w:tcBorders>
              <w:top w:val="nil"/>
              <w:left w:val="nil"/>
              <w:bottom w:val="nil"/>
              <w:right w:val="nil"/>
            </w:tcBorders>
          </w:tcPr>
          <w:p w:rsidR="00C1299C" w:rsidRPr="005451B5" w:rsidRDefault="00F05BF5">
            <w:pPr>
              <w:autoSpaceDE w:val="0"/>
              <w:autoSpaceDN w:val="0"/>
              <w:adjustRightInd w:val="0"/>
              <w:spacing w:line="360" w:lineRule="auto"/>
              <w:jc w:val="left"/>
              <w:rPr>
                <w:rFonts w:ascii="宋体" w:hAnsi="宋体"/>
                <w:sz w:val="24"/>
                <w:szCs w:val="24"/>
              </w:rPr>
            </w:pPr>
            <w:r w:rsidRPr="005451B5">
              <w:rPr>
                <w:rFonts w:ascii="宋体" w:hAnsi="宋体" w:hint="eastAsia"/>
                <w:sz w:val="24"/>
                <w:szCs w:val="24"/>
              </w:rPr>
              <w:t>供应商：（以下称乙方）</w:t>
            </w:r>
          </w:p>
        </w:tc>
      </w:tr>
      <w:tr w:rsidR="00C1299C" w:rsidRPr="005451B5">
        <w:tc>
          <w:tcPr>
            <w:tcW w:w="4643" w:type="dxa"/>
            <w:tcBorders>
              <w:top w:val="nil"/>
              <w:left w:val="nil"/>
              <w:bottom w:val="nil"/>
              <w:right w:val="nil"/>
            </w:tcBorders>
          </w:tcPr>
          <w:p w:rsidR="00C1299C" w:rsidRPr="005451B5" w:rsidRDefault="006265D3">
            <w:pPr>
              <w:autoSpaceDE w:val="0"/>
              <w:autoSpaceDN w:val="0"/>
              <w:adjustRightInd w:val="0"/>
              <w:spacing w:line="360" w:lineRule="auto"/>
              <w:jc w:val="left"/>
              <w:rPr>
                <w:rFonts w:ascii="宋体" w:hAnsi="宋体"/>
                <w:sz w:val="24"/>
                <w:szCs w:val="24"/>
              </w:rPr>
            </w:pPr>
            <w:r w:rsidRPr="005451B5">
              <w:rPr>
                <w:rFonts w:ascii="宋体" w:hAnsi="宋体" w:hint="eastAsia"/>
                <w:sz w:val="24"/>
                <w:szCs w:val="24"/>
              </w:rPr>
              <w:t>地址</w:t>
            </w:r>
            <w:r w:rsidR="00F05BF5" w:rsidRPr="005451B5">
              <w:rPr>
                <w:rFonts w:ascii="宋体" w:hAnsi="宋体" w:hint="eastAsia"/>
                <w:sz w:val="24"/>
                <w:szCs w:val="24"/>
              </w:rPr>
              <w:t>：</w:t>
            </w:r>
          </w:p>
        </w:tc>
        <w:tc>
          <w:tcPr>
            <w:tcW w:w="4643" w:type="dxa"/>
            <w:tcBorders>
              <w:top w:val="nil"/>
              <w:left w:val="nil"/>
              <w:bottom w:val="nil"/>
              <w:right w:val="nil"/>
            </w:tcBorders>
          </w:tcPr>
          <w:p w:rsidR="00C1299C" w:rsidRPr="005451B5" w:rsidRDefault="006265D3">
            <w:pPr>
              <w:autoSpaceDE w:val="0"/>
              <w:autoSpaceDN w:val="0"/>
              <w:adjustRightInd w:val="0"/>
              <w:spacing w:line="360" w:lineRule="auto"/>
              <w:jc w:val="left"/>
              <w:rPr>
                <w:rFonts w:ascii="宋体" w:hAnsi="宋体"/>
                <w:sz w:val="24"/>
                <w:szCs w:val="24"/>
              </w:rPr>
            </w:pPr>
            <w:r w:rsidRPr="005451B5">
              <w:rPr>
                <w:rFonts w:ascii="宋体" w:hAnsi="宋体" w:hint="eastAsia"/>
                <w:sz w:val="24"/>
                <w:szCs w:val="24"/>
              </w:rPr>
              <w:t>地址</w:t>
            </w:r>
            <w:r w:rsidR="00F05BF5" w:rsidRPr="005451B5">
              <w:rPr>
                <w:rFonts w:ascii="宋体" w:hAnsi="宋体" w:hint="eastAsia"/>
                <w:sz w:val="24"/>
                <w:szCs w:val="24"/>
              </w:rPr>
              <w:t>：</w:t>
            </w:r>
          </w:p>
        </w:tc>
      </w:tr>
    </w:tbl>
    <w:p w:rsidR="00C1299C" w:rsidRPr="005451B5" w:rsidRDefault="00F05BF5">
      <w:pPr>
        <w:autoSpaceDE w:val="0"/>
        <w:autoSpaceDN w:val="0"/>
        <w:adjustRightInd w:val="0"/>
        <w:spacing w:line="360" w:lineRule="auto"/>
        <w:jc w:val="left"/>
        <w:rPr>
          <w:rFonts w:ascii="宋体" w:hAnsi="宋体"/>
          <w:sz w:val="24"/>
          <w:szCs w:val="24"/>
        </w:rPr>
      </w:pPr>
      <w:r w:rsidRPr="005451B5">
        <w:rPr>
          <w:rFonts w:ascii="宋体" w:hAnsi="宋体" w:hint="eastAsia"/>
          <w:sz w:val="24"/>
          <w:szCs w:val="24"/>
        </w:rPr>
        <w:t>根据《中华人民共和国政府采购法》、《中华人民共和国民法典》等法律法规的规定，甲乙</w:t>
      </w:r>
      <w:r w:rsidR="00E2204D" w:rsidRPr="005451B5">
        <w:rPr>
          <w:rFonts w:ascii="宋体" w:hAnsi="宋体" w:hint="eastAsia"/>
          <w:sz w:val="24"/>
          <w:szCs w:val="24"/>
        </w:rPr>
        <w:t>双</w:t>
      </w:r>
      <w:r w:rsidRPr="005451B5">
        <w:rPr>
          <w:rFonts w:ascii="宋体" w:hAnsi="宋体" w:hint="eastAsia"/>
          <w:sz w:val="24"/>
          <w:szCs w:val="24"/>
        </w:rPr>
        <w:t>方按照采购代理机构的竞争性磋商</w:t>
      </w:r>
      <w:r w:rsidR="003E459F">
        <w:rPr>
          <w:rFonts w:ascii="宋体" w:hAnsi="宋体" w:hint="eastAsia"/>
          <w:sz w:val="24"/>
          <w:szCs w:val="24"/>
        </w:rPr>
        <w:t>入围</w:t>
      </w:r>
      <w:r w:rsidRPr="005451B5">
        <w:rPr>
          <w:rFonts w:ascii="宋体" w:hAnsi="宋体" w:hint="eastAsia"/>
          <w:sz w:val="24"/>
          <w:szCs w:val="24"/>
        </w:rPr>
        <w:t>结果签订本合同。</w:t>
      </w:r>
    </w:p>
    <w:p w:rsidR="00C1299C" w:rsidRPr="005451B5" w:rsidRDefault="00F05BF5">
      <w:pPr>
        <w:autoSpaceDE w:val="0"/>
        <w:autoSpaceDN w:val="0"/>
        <w:adjustRightInd w:val="0"/>
        <w:spacing w:line="360" w:lineRule="auto"/>
        <w:ind w:firstLineChars="200" w:firstLine="482"/>
        <w:rPr>
          <w:rFonts w:ascii="宋体" w:hAnsi="宋体"/>
          <w:b/>
          <w:bCs/>
          <w:sz w:val="24"/>
          <w:szCs w:val="24"/>
        </w:rPr>
      </w:pPr>
      <w:r w:rsidRPr="005451B5">
        <w:rPr>
          <w:rFonts w:ascii="宋体" w:hAnsi="宋体" w:hint="eastAsia"/>
          <w:b/>
          <w:bCs/>
          <w:sz w:val="24"/>
          <w:szCs w:val="24"/>
        </w:rPr>
        <w:t>第一条合同标的</w:t>
      </w:r>
    </w:p>
    <w:p w:rsidR="00C1299C" w:rsidRPr="005451B5" w:rsidRDefault="00F05BF5">
      <w:pPr>
        <w:autoSpaceDE w:val="0"/>
        <w:autoSpaceDN w:val="0"/>
        <w:adjustRightInd w:val="0"/>
        <w:spacing w:line="360" w:lineRule="auto"/>
        <w:ind w:firstLineChars="200" w:firstLine="480"/>
        <w:rPr>
          <w:rFonts w:ascii="宋体" w:hAnsi="宋体"/>
          <w:sz w:val="24"/>
          <w:szCs w:val="24"/>
          <w:u w:val="single"/>
        </w:rPr>
      </w:pPr>
      <w:r w:rsidRPr="005451B5">
        <w:rPr>
          <w:rFonts w:ascii="宋体" w:hAnsi="宋体" w:hint="eastAsia"/>
          <w:sz w:val="24"/>
          <w:szCs w:val="24"/>
        </w:rPr>
        <w:t>1、乙方根据甲方需求提供下列服务：。</w:t>
      </w:r>
    </w:p>
    <w:p w:rsidR="00C1299C" w:rsidRPr="005451B5" w:rsidRDefault="00F05BF5">
      <w:pPr>
        <w:autoSpaceDE w:val="0"/>
        <w:autoSpaceDN w:val="0"/>
        <w:adjustRightInd w:val="0"/>
        <w:spacing w:line="360" w:lineRule="auto"/>
        <w:ind w:firstLineChars="200" w:firstLine="480"/>
        <w:rPr>
          <w:rFonts w:ascii="宋体" w:hAnsi="宋体"/>
          <w:sz w:val="24"/>
          <w:szCs w:val="24"/>
        </w:rPr>
      </w:pPr>
      <w:r w:rsidRPr="005451B5">
        <w:rPr>
          <w:rFonts w:ascii="宋体" w:hAnsi="宋体" w:hint="eastAsia"/>
          <w:sz w:val="24"/>
          <w:szCs w:val="24"/>
        </w:rPr>
        <w:t>2、具体服务执行要求详见乙方响应文件。</w:t>
      </w:r>
    </w:p>
    <w:p w:rsidR="00C1299C" w:rsidRPr="005451B5" w:rsidRDefault="00F05BF5">
      <w:pPr>
        <w:autoSpaceDE w:val="0"/>
        <w:autoSpaceDN w:val="0"/>
        <w:adjustRightInd w:val="0"/>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第二条合同形式及价款</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1、本合同项下：</w:t>
      </w:r>
    </w:p>
    <w:p w:rsidR="00EE5D93" w:rsidRPr="005451B5" w:rsidRDefault="00F05BF5" w:rsidP="008029AB">
      <w:pPr>
        <w:autoSpaceDE w:val="0"/>
        <w:autoSpaceDN w:val="0"/>
        <w:adjustRightInd w:val="0"/>
        <w:spacing w:line="360" w:lineRule="auto"/>
        <w:ind w:firstLineChars="200" w:firstLine="480"/>
        <w:jc w:val="left"/>
        <w:rPr>
          <w:rFonts w:ascii="宋体" w:hAnsi="宋体"/>
          <w:sz w:val="24"/>
          <w:szCs w:val="22"/>
        </w:rPr>
      </w:pPr>
      <w:r w:rsidRPr="005451B5">
        <w:rPr>
          <w:rFonts w:ascii="宋体" w:hAnsi="宋体" w:hint="eastAsia"/>
          <w:sz w:val="24"/>
          <w:szCs w:val="24"/>
        </w:rPr>
        <w:t>（1）</w:t>
      </w:r>
      <w:r w:rsidR="00F2326E" w:rsidRPr="005451B5">
        <w:rPr>
          <w:rFonts w:ascii="宋体" w:hAnsi="宋体" w:hint="eastAsia"/>
          <w:sz w:val="24"/>
          <w:szCs w:val="24"/>
        </w:rPr>
        <w:t>合同价为</w:t>
      </w:r>
      <w:r w:rsidR="00C26150" w:rsidRPr="005451B5">
        <w:rPr>
          <w:rFonts w:ascii="宋体" w:hAnsi="宋体" w:hint="eastAsia"/>
          <w:sz w:val="24"/>
          <w:szCs w:val="24"/>
        </w:rPr>
        <w:t>每区对应金额</w:t>
      </w:r>
      <w:r w:rsidR="00F2326E" w:rsidRPr="005451B5">
        <w:rPr>
          <w:rFonts w:ascii="宋体" w:hAnsi="宋体" w:hint="eastAsia"/>
          <w:sz w:val="24"/>
          <w:szCs w:val="24"/>
        </w:rPr>
        <w:t>，</w:t>
      </w:r>
      <w:r w:rsidRPr="005451B5">
        <w:rPr>
          <w:rFonts w:ascii="宋体" w:hAnsi="宋体" w:hint="eastAsia"/>
          <w:sz w:val="24"/>
          <w:szCs w:val="24"/>
        </w:rPr>
        <w:t>合同形式为固定</w:t>
      </w:r>
      <w:r w:rsidR="008029AB" w:rsidRPr="005451B5">
        <w:rPr>
          <w:rFonts w:ascii="宋体" w:hAnsi="宋体" w:hint="eastAsia"/>
          <w:sz w:val="24"/>
          <w:szCs w:val="24"/>
        </w:rPr>
        <w:t>价款</w:t>
      </w:r>
      <w:r w:rsidRPr="005451B5">
        <w:rPr>
          <w:rFonts w:ascii="宋体" w:hAnsi="宋体" w:hint="eastAsia"/>
          <w:sz w:val="24"/>
          <w:szCs w:val="24"/>
        </w:rPr>
        <w:t>合同</w:t>
      </w:r>
      <w:r w:rsidRPr="005451B5">
        <w:rPr>
          <w:rFonts w:ascii="宋体" w:hAnsi="宋体" w:hint="eastAsia"/>
          <w:sz w:val="24"/>
          <w:szCs w:val="22"/>
        </w:rPr>
        <w:t>；</w:t>
      </w:r>
    </w:p>
    <w:p w:rsidR="002C4FD7" w:rsidRPr="005451B5" w:rsidRDefault="002C4FD7" w:rsidP="008029AB">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（2）合同价为人民币</w:t>
      </w:r>
      <w:r w:rsidRPr="005451B5">
        <w:rPr>
          <w:rFonts w:ascii="宋体" w:hAnsi="宋体" w:hint="eastAsia"/>
          <w:sz w:val="24"/>
          <w:szCs w:val="24"/>
          <w:u w:val="single"/>
        </w:rPr>
        <w:t xml:space="preserve">      元</w:t>
      </w:r>
      <w:r w:rsidRPr="005451B5">
        <w:rPr>
          <w:rFonts w:ascii="宋体" w:hAnsi="宋体" w:hint="eastAsia"/>
          <w:sz w:val="24"/>
          <w:szCs w:val="24"/>
        </w:rPr>
        <w:t>（大写：           ），</w:t>
      </w:r>
    </w:p>
    <w:tbl>
      <w:tblPr>
        <w:tblStyle w:val="afb"/>
        <w:tblW w:w="7925" w:type="dxa"/>
        <w:jc w:val="center"/>
        <w:tblLook w:val="04A0"/>
      </w:tblPr>
      <w:tblGrid>
        <w:gridCol w:w="846"/>
        <w:gridCol w:w="5584"/>
        <w:gridCol w:w="1495"/>
      </w:tblGrid>
      <w:tr w:rsidR="00EE5D93" w:rsidRPr="005451B5" w:rsidTr="00EE5D93">
        <w:trPr>
          <w:jc w:val="center"/>
        </w:trPr>
        <w:tc>
          <w:tcPr>
            <w:tcW w:w="846" w:type="dxa"/>
            <w:noWrap/>
            <w:vAlign w:val="center"/>
          </w:tcPr>
          <w:p w:rsidR="00EE5D93" w:rsidRPr="005451B5" w:rsidRDefault="00F2326E" w:rsidP="006265D3">
            <w:pPr>
              <w:autoSpaceDE w:val="0"/>
              <w:autoSpaceDN w:val="0"/>
              <w:adjustRightInd w:val="0"/>
              <w:jc w:val="center"/>
              <w:rPr>
                <w:rFonts w:ascii="宋体" w:hAnsi="宋体"/>
                <w:sz w:val="24"/>
                <w:szCs w:val="24"/>
              </w:rPr>
            </w:pPr>
            <w:r w:rsidRPr="005451B5">
              <w:rPr>
                <w:rFonts w:ascii="宋体" w:hAnsi="宋体" w:hint="eastAsia"/>
                <w:sz w:val="24"/>
                <w:szCs w:val="24"/>
              </w:rPr>
              <w:t>序</w:t>
            </w:r>
            <w:r w:rsidR="00EE5D93" w:rsidRPr="005451B5">
              <w:rPr>
                <w:rFonts w:ascii="宋体" w:hAnsi="宋体" w:hint="eastAsia"/>
                <w:sz w:val="24"/>
                <w:szCs w:val="24"/>
              </w:rPr>
              <w:t>号</w:t>
            </w:r>
          </w:p>
        </w:tc>
        <w:tc>
          <w:tcPr>
            <w:tcW w:w="5584" w:type="dxa"/>
            <w:noWrap/>
            <w:vAlign w:val="center"/>
          </w:tcPr>
          <w:p w:rsidR="00EE5D93" w:rsidRPr="005451B5" w:rsidRDefault="00EE5D93" w:rsidP="006265D3">
            <w:pPr>
              <w:autoSpaceDE w:val="0"/>
              <w:autoSpaceDN w:val="0"/>
              <w:adjustRightInd w:val="0"/>
              <w:jc w:val="center"/>
              <w:rPr>
                <w:rFonts w:ascii="宋体" w:hAnsi="宋体"/>
                <w:sz w:val="24"/>
                <w:szCs w:val="24"/>
              </w:rPr>
            </w:pPr>
            <w:r w:rsidRPr="005451B5">
              <w:rPr>
                <w:rFonts w:ascii="宋体" w:hAnsi="宋体" w:hint="eastAsia"/>
                <w:sz w:val="24"/>
                <w:szCs w:val="24"/>
              </w:rPr>
              <w:t>数据采集</w:t>
            </w:r>
            <w:r w:rsidR="008029AB" w:rsidRPr="005451B5">
              <w:rPr>
                <w:rFonts w:ascii="宋体" w:hAnsi="宋体" w:hint="eastAsia"/>
                <w:sz w:val="24"/>
                <w:szCs w:val="24"/>
              </w:rPr>
              <w:t>区域</w:t>
            </w:r>
          </w:p>
        </w:tc>
        <w:tc>
          <w:tcPr>
            <w:tcW w:w="1495" w:type="dxa"/>
            <w:noWrap/>
            <w:vAlign w:val="center"/>
          </w:tcPr>
          <w:p w:rsidR="00EE5D93" w:rsidRPr="005451B5" w:rsidRDefault="00EE5D93" w:rsidP="006265D3">
            <w:pPr>
              <w:autoSpaceDE w:val="0"/>
              <w:autoSpaceDN w:val="0"/>
              <w:adjustRightInd w:val="0"/>
              <w:jc w:val="center"/>
              <w:rPr>
                <w:rFonts w:ascii="宋体" w:hAnsi="宋体"/>
                <w:sz w:val="24"/>
                <w:szCs w:val="24"/>
              </w:rPr>
            </w:pPr>
            <w:r w:rsidRPr="005451B5">
              <w:rPr>
                <w:rFonts w:ascii="宋体" w:hAnsi="宋体" w:hint="eastAsia"/>
                <w:sz w:val="24"/>
                <w:szCs w:val="24"/>
              </w:rPr>
              <w:t>合同价</w:t>
            </w:r>
          </w:p>
          <w:p w:rsidR="00EE5D93" w:rsidRPr="005451B5" w:rsidRDefault="00EE5D93" w:rsidP="006265D3">
            <w:pPr>
              <w:autoSpaceDE w:val="0"/>
              <w:autoSpaceDN w:val="0"/>
              <w:adjustRightInd w:val="0"/>
              <w:jc w:val="center"/>
              <w:rPr>
                <w:rFonts w:ascii="宋体" w:hAnsi="宋体"/>
                <w:sz w:val="24"/>
                <w:szCs w:val="24"/>
              </w:rPr>
            </w:pPr>
            <w:r w:rsidRPr="005451B5">
              <w:rPr>
                <w:rFonts w:ascii="宋体" w:hAnsi="宋体" w:hint="eastAsia"/>
                <w:sz w:val="24"/>
                <w:szCs w:val="24"/>
              </w:rPr>
              <w:t>（万元）</w:t>
            </w:r>
          </w:p>
        </w:tc>
      </w:tr>
      <w:tr w:rsidR="00EE5D93" w:rsidRPr="005451B5" w:rsidTr="00EE5D93">
        <w:trPr>
          <w:jc w:val="center"/>
        </w:trPr>
        <w:tc>
          <w:tcPr>
            <w:tcW w:w="846" w:type="dxa"/>
            <w:noWrap/>
            <w:vAlign w:val="center"/>
          </w:tcPr>
          <w:p w:rsidR="00EE5D93" w:rsidRPr="005451B5" w:rsidRDefault="00EE5D93" w:rsidP="00EE5D93">
            <w:pPr>
              <w:autoSpaceDE w:val="0"/>
              <w:autoSpaceDN w:val="0"/>
              <w:adjustRightInd w:val="0"/>
              <w:spacing w:line="360" w:lineRule="auto"/>
              <w:jc w:val="center"/>
              <w:rPr>
                <w:rFonts w:ascii="宋体" w:hAnsi="宋体"/>
                <w:sz w:val="24"/>
                <w:szCs w:val="24"/>
              </w:rPr>
            </w:pPr>
          </w:p>
        </w:tc>
        <w:tc>
          <w:tcPr>
            <w:tcW w:w="5584" w:type="dxa"/>
            <w:noWrap/>
            <w:vAlign w:val="center"/>
          </w:tcPr>
          <w:p w:rsidR="00EE5D93" w:rsidRPr="005451B5" w:rsidRDefault="00EE5D93" w:rsidP="006265D3">
            <w:pPr>
              <w:autoSpaceDE w:val="0"/>
              <w:autoSpaceDN w:val="0"/>
              <w:adjustRightInd w:val="0"/>
              <w:spacing w:line="360" w:lineRule="auto"/>
              <w:jc w:val="center"/>
              <w:rPr>
                <w:rFonts w:ascii="宋体" w:hAnsi="宋体"/>
                <w:sz w:val="24"/>
                <w:szCs w:val="24"/>
              </w:rPr>
            </w:pPr>
          </w:p>
        </w:tc>
        <w:tc>
          <w:tcPr>
            <w:tcW w:w="1495" w:type="dxa"/>
            <w:noWrap/>
            <w:vAlign w:val="center"/>
          </w:tcPr>
          <w:p w:rsidR="00EE5D93" w:rsidRPr="005451B5" w:rsidRDefault="00EE5D93" w:rsidP="00EE5D93">
            <w:pPr>
              <w:autoSpaceDE w:val="0"/>
              <w:autoSpaceDN w:val="0"/>
              <w:adjustRightInd w:val="0"/>
              <w:spacing w:line="360" w:lineRule="auto"/>
              <w:jc w:val="center"/>
              <w:rPr>
                <w:rFonts w:ascii="宋体" w:hAnsi="宋体"/>
                <w:sz w:val="24"/>
                <w:szCs w:val="24"/>
              </w:rPr>
            </w:pPr>
          </w:p>
        </w:tc>
      </w:tr>
    </w:tbl>
    <w:p w:rsidR="00C1299C" w:rsidRPr="005451B5" w:rsidRDefault="00F05BF5">
      <w:pPr>
        <w:autoSpaceDE w:val="0"/>
        <w:autoSpaceDN w:val="0"/>
        <w:adjustRightInd w:val="0"/>
        <w:spacing w:line="360" w:lineRule="auto"/>
        <w:ind w:firstLineChars="200" w:firstLine="480"/>
        <w:jc w:val="left"/>
        <w:rPr>
          <w:rFonts w:ascii="宋体" w:hAnsi="宋体"/>
          <w:sz w:val="24"/>
          <w:szCs w:val="24"/>
          <w:u w:val="single"/>
        </w:rPr>
      </w:pPr>
      <w:r w:rsidRPr="005451B5">
        <w:rPr>
          <w:rFonts w:ascii="宋体" w:hAnsi="宋体"/>
          <w:sz w:val="24"/>
          <w:szCs w:val="24"/>
        </w:rPr>
        <w:t>分项价款在乙方</w:t>
      </w:r>
      <w:r w:rsidRPr="005451B5">
        <w:rPr>
          <w:rFonts w:ascii="宋体" w:hAnsi="宋体" w:hint="eastAsia"/>
          <w:sz w:val="24"/>
          <w:szCs w:val="24"/>
        </w:rPr>
        <w:t>“</w:t>
      </w:r>
      <w:r w:rsidRPr="005451B5">
        <w:rPr>
          <w:rFonts w:ascii="宋体" w:hAnsi="宋体"/>
          <w:sz w:val="24"/>
          <w:szCs w:val="24"/>
        </w:rPr>
        <w:t>分项报价表</w:t>
      </w:r>
      <w:r w:rsidRPr="005451B5">
        <w:rPr>
          <w:rFonts w:ascii="宋体" w:hAnsi="宋体" w:hint="eastAsia"/>
          <w:sz w:val="24"/>
          <w:szCs w:val="24"/>
        </w:rPr>
        <w:t>”</w:t>
      </w:r>
      <w:r w:rsidRPr="005451B5">
        <w:rPr>
          <w:rFonts w:ascii="宋体" w:hAnsi="宋体"/>
          <w:sz w:val="24"/>
          <w:szCs w:val="24"/>
        </w:rPr>
        <w:t>中有明确规定</w:t>
      </w:r>
      <w:r w:rsidRPr="005451B5">
        <w:rPr>
          <w:rFonts w:ascii="宋体" w:hAnsi="宋体" w:hint="eastAsia"/>
          <w:sz w:val="24"/>
          <w:szCs w:val="22"/>
        </w:rPr>
        <w:t>。</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2、本合同执行期间总价不变。</w:t>
      </w:r>
    </w:p>
    <w:p w:rsidR="00C1299C" w:rsidRPr="005451B5" w:rsidRDefault="00F05BF5">
      <w:pPr>
        <w:autoSpaceDE w:val="0"/>
        <w:autoSpaceDN w:val="0"/>
        <w:adjustRightInd w:val="0"/>
        <w:spacing w:line="360" w:lineRule="auto"/>
        <w:ind w:firstLineChars="200" w:firstLine="482"/>
        <w:rPr>
          <w:rFonts w:ascii="宋体" w:hAnsi="宋体"/>
          <w:sz w:val="24"/>
          <w:szCs w:val="24"/>
        </w:rPr>
      </w:pPr>
      <w:r w:rsidRPr="005451B5">
        <w:rPr>
          <w:rFonts w:ascii="宋体" w:hAnsi="宋体" w:hint="eastAsia"/>
          <w:b/>
          <w:bCs/>
          <w:sz w:val="24"/>
          <w:szCs w:val="24"/>
        </w:rPr>
        <w:t>第三条组成本合同的有关文件</w:t>
      </w:r>
    </w:p>
    <w:p w:rsidR="00C1299C" w:rsidRPr="005451B5" w:rsidRDefault="00F05BF5">
      <w:pPr>
        <w:autoSpaceDE w:val="0"/>
        <w:autoSpaceDN w:val="0"/>
        <w:adjustRightInd w:val="0"/>
        <w:spacing w:line="360" w:lineRule="auto"/>
        <w:ind w:firstLineChars="200" w:firstLine="480"/>
        <w:rPr>
          <w:rFonts w:ascii="宋体" w:hAnsi="宋体"/>
          <w:sz w:val="24"/>
          <w:szCs w:val="24"/>
        </w:rPr>
      </w:pPr>
      <w:r w:rsidRPr="005451B5">
        <w:rPr>
          <w:rFonts w:ascii="宋体" w:hAnsi="宋体" w:hint="eastAsia"/>
          <w:sz w:val="24"/>
          <w:szCs w:val="24"/>
        </w:rPr>
        <w:t>下列关于</w:t>
      </w:r>
      <w:r w:rsidR="00302825" w:rsidRPr="005451B5">
        <w:rPr>
          <w:rFonts w:ascii="宋体" w:hAnsi="宋体" w:hint="eastAsia"/>
          <w:sz w:val="24"/>
          <w:szCs w:val="24"/>
          <w:u w:val="single"/>
        </w:rPr>
        <w:t xml:space="preserve">   （项目名称）   </w:t>
      </w:r>
      <w:r w:rsidRPr="005451B5">
        <w:rPr>
          <w:rFonts w:ascii="宋体" w:hAnsi="宋体" w:hint="eastAsia"/>
          <w:sz w:val="24"/>
          <w:szCs w:val="24"/>
        </w:rPr>
        <w:t>的竞争性磋商文件、供应商响应文件，或与本次采购活动方式相适应的文件，以及有关附件是本合同不可分割的组成部分，与本合同具有同等法律效力，这些文件包括但不限于：</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1、乙方提供的响应文件和报价表；</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2、技术条款偏离表；</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3、磋商承诺/服务承诺；</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4、成交通知书；</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5、甲乙</w:t>
      </w:r>
      <w:r w:rsidR="00E2204D" w:rsidRPr="005451B5">
        <w:rPr>
          <w:rFonts w:ascii="宋体" w:hAnsi="宋体" w:hint="eastAsia"/>
          <w:sz w:val="24"/>
          <w:szCs w:val="24"/>
        </w:rPr>
        <w:t>双</w:t>
      </w:r>
      <w:r w:rsidRPr="005451B5">
        <w:rPr>
          <w:rFonts w:ascii="宋体" w:hAnsi="宋体" w:hint="eastAsia"/>
          <w:sz w:val="24"/>
          <w:szCs w:val="24"/>
        </w:rPr>
        <w:t>方商定的其他文件等。</w:t>
      </w:r>
    </w:p>
    <w:p w:rsidR="00C1299C" w:rsidRPr="005451B5" w:rsidRDefault="00F05BF5">
      <w:pPr>
        <w:autoSpaceDE w:val="0"/>
        <w:autoSpaceDN w:val="0"/>
        <w:adjustRightInd w:val="0"/>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第四条权利保证</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乙方应保证甲方在使用该服务或其任何一部分时不受第三方提出侵犯其专利权、版权、商标权或其他权利的起诉。一旦出现侵权，乙方应承担全部责任。</w:t>
      </w:r>
    </w:p>
    <w:p w:rsidR="00C1299C" w:rsidRPr="005451B5" w:rsidRDefault="00F05BF5">
      <w:pPr>
        <w:autoSpaceDE w:val="0"/>
        <w:autoSpaceDN w:val="0"/>
        <w:adjustRightInd w:val="0"/>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第五条质量保证</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lastRenderedPageBreak/>
        <w:t>乙方所提供的服务的技术规格应与采购文件规定的技术规格及响应文件所附的“技术条款偏离表”相一致；若技术性能无特殊说明，则按国家有关部门最新颁布的标准及规范为准。</w:t>
      </w:r>
    </w:p>
    <w:p w:rsidR="00C1299C" w:rsidRPr="005451B5" w:rsidRDefault="00F05BF5">
      <w:pPr>
        <w:autoSpaceDE w:val="0"/>
        <w:autoSpaceDN w:val="0"/>
        <w:adjustRightInd w:val="0"/>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第六条交付和验收</w:t>
      </w:r>
    </w:p>
    <w:p w:rsidR="00C1299C" w:rsidRPr="005451B5" w:rsidRDefault="00F05BF5">
      <w:pPr>
        <w:autoSpaceDE w:val="0"/>
        <w:autoSpaceDN w:val="0"/>
        <w:adjustRightInd w:val="0"/>
        <w:spacing w:line="360" w:lineRule="auto"/>
        <w:ind w:firstLineChars="200" w:firstLine="480"/>
        <w:jc w:val="left"/>
        <w:rPr>
          <w:rFonts w:ascii="宋体" w:hAnsi="宋体"/>
          <w:sz w:val="24"/>
          <w:szCs w:val="24"/>
          <w:u w:val="single"/>
        </w:rPr>
      </w:pPr>
      <w:r w:rsidRPr="005451B5">
        <w:rPr>
          <w:rFonts w:ascii="宋体" w:hAnsi="宋体" w:hint="eastAsia"/>
          <w:sz w:val="24"/>
          <w:szCs w:val="24"/>
        </w:rPr>
        <w:t>1、乙方应当在</w:t>
      </w:r>
      <w:r w:rsidRPr="005451B5">
        <w:rPr>
          <w:rFonts w:ascii="宋体" w:hAnsi="宋体" w:hint="eastAsia"/>
          <w:bCs/>
          <w:sz w:val="24"/>
          <w:szCs w:val="24"/>
        </w:rPr>
        <w:t>合同签订后至年月日前</w:t>
      </w:r>
      <w:r w:rsidRPr="005451B5">
        <w:rPr>
          <w:rFonts w:ascii="宋体" w:hAnsi="宋体" w:hint="eastAsia"/>
          <w:sz w:val="24"/>
          <w:szCs w:val="24"/>
        </w:rPr>
        <w:t>完成服务事项，</w:t>
      </w:r>
      <w:r w:rsidRPr="005451B5">
        <w:rPr>
          <w:rFonts w:ascii="宋体" w:hAnsi="宋体"/>
          <w:sz w:val="24"/>
          <w:szCs w:val="24"/>
        </w:rPr>
        <w:t>甲方开展验收</w:t>
      </w:r>
      <w:r w:rsidRPr="005451B5">
        <w:rPr>
          <w:rFonts w:ascii="宋体" w:hAnsi="宋体" w:hint="eastAsia"/>
          <w:sz w:val="24"/>
          <w:szCs w:val="24"/>
        </w:rPr>
        <w:t>。</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2、验收标准：按行业通行标准和乙方响应文件的承诺（不低于国家相关标准）。</w:t>
      </w:r>
    </w:p>
    <w:p w:rsidR="00C1299C" w:rsidRPr="005451B5" w:rsidRDefault="00F05BF5">
      <w:pPr>
        <w:autoSpaceDE w:val="0"/>
        <w:autoSpaceDN w:val="0"/>
        <w:adjustRightInd w:val="0"/>
        <w:spacing w:line="360" w:lineRule="auto"/>
        <w:ind w:firstLineChars="200" w:firstLine="482"/>
        <w:jc w:val="left"/>
        <w:rPr>
          <w:rFonts w:ascii="宋体" w:hAnsi="宋体"/>
          <w:b/>
          <w:bCs/>
          <w:i/>
          <w:iCs/>
          <w:sz w:val="24"/>
          <w:szCs w:val="24"/>
        </w:rPr>
      </w:pPr>
      <w:r w:rsidRPr="005451B5">
        <w:rPr>
          <w:rFonts w:ascii="宋体" w:hAnsi="宋体" w:hint="eastAsia"/>
          <w:b/>
          <w:bCs/>
          <w:sz w:val="24"/>
          <w:szCs w:val="24"/>
        </w:rPr>
        <w:t>第七条合同款支付</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sz w:val="24"/>
          <w:szCs w:val="24"/>
        </w:rPr>
        <w:t>1</w:t>
      </w:r>
      <w:r w:rsidRPr="005451B5">
        <w:rPr>
          <w:rFonts w:ascii="宋体" w:hAnsi="宋体" w:hint="eastAsia"/>
          <w:sz w:val="24"/>
          <w:szCs w:val="24"/>
        </w:rPr>
        <w:t>、本合同项下的采购资金由</w:t>
      </w:r>
      <w:r w:rsidR="00E2204D" w:rsidRPr="005451B5">
        <w:rPr>
          <w:rFonts w:ascii="宋体" w:hAnsi="宋体" w:hint="eastAsia"/>
          <w:sz w:val="24"/>
          <w:szCs w:val="24"/>
        </w:rPr>
        <w:t>甲方</w:t>
      </w:r>
      <w:r w:rsidRPr="005451B5">
        <w:rPr>
          <w:rFonts w:ascii="宋体" w:hAnsi="宋体" w:hint="eastAsia"/>
          <w:sz w:val="24"/>
          <w:szCs w:val="24"/>
        </w:rPr>
        <w:t>通过</w:t>
      </w:r>
      <w:r w:rsidRPr="005451B5">
        <w:rPr>
          <w:rFonts w:ascii="宋体" w:hAnsi="宋体"/>
          <w:sz w:val="24"/>
          <w:szCs w:val="24"/>
        </w:rPr>
        <w:t>银行转账</w:t>
      </w:r>
      <w:r w:rsidRPr="005451B5">
        <w:rPr>
          <w:rFonts w:ascii="宋体" w:hAnsi="宋体" w:hint="eastAsia"/>
          <w:sz w:val="24"/>
          <w:szCs w:val="24"/>
        </w:rPr>
        <w:t>支付，乙方向</w:t>
      </w:r>
      <w:r w:rsidR="00E2204D" w:rsidRPr="005451B5">
        <w:rPr>
          <w:rFonts w:ascii="宋体" w:hAnsi="宋体" w:hint="eastAsia"/>
          <w:sz w:val="24"/>
          <w:szCs w:val="24"/>
        </w:rPr>
        <w:t>甲</w:t>
      </w:r>
      <w:r w:rsidR="00302825" w:rsidRPr="005451B5">
        <w:rPr>
          <w:rFonts w:ascii="宋体" w:hAnsi="宋体" w:hint="eastAsia"/>
          <w:sz w:val="24"/>
          <w:szCs w:val="24"/>
        </w:rPr>
        <w:t>方</w:t>
      </w:r>
      <w:r w:rsidRPr="005451B5">
        <w:rPr>
          <w:rFonts w:ascii="宋体" w:hAnsi="宋体" w:hint="eastAsia"/>
          <w:sz w:val="24"/>
          <w:szCs w:val="24"/>
        </w:rPr>
        <w:t>开具增值税</w:t>
      </w:r>
      <w:r w:rsidRPr="005451B5">
        <w:rPr>
          <w:rFonts w:ascii="宋体" w:hAnsi="宋体"/>
          <w:sz w:val="24"/>
          <w:szCs w:val="24"/>
        </w:rPr>
        <w:t>普通</w:t>
      </w:r>
      <w:r w:rsidRPr="005451B5">
        <w:rPr>
          <w:rFonts w:ascii="宋体" w:hAnsi="宋体" w:hint="eastAsia"/>
          <w:sz w:val="24"/>
          <w:szCs w:val="24"/>
        </w:rPr>
        <w:t>发票。</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sz w:val="24"/>
          <w:szCs w:val="24"/>
        </w:rPr>
        <w:t>2</w:t>
      </w:r>
      <w:r w:rsidRPr="005451B5">
        <w:rPr>
          <w:rFonts w:ascii="宋体" w:hAnsi="宋体" w:hint="eastAsia"/>
          <w:sz w:val="24"/>
          <w:szCs w:val="24"/>
        </w:rPr>
        <w:t>、付款条件：</w:t>
      </w:r>
    </w:p>
    <w:p w:rsidR="00C1299C" w:rsidRPr="005451B5" w:rsidRDefault="003D52F6" w:rsidP="003D52F6">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合同签订后，</w:t>
      </w:r>
      <w:r w:rsidR="00E2204D" w:rsidRPr="005451B5">
        <w:rPr>
          <w:rFonts w:ascii="宋体" w:hAnsi="宋体" w:hint="eastAsia"/>
          <w:sz w:val="24"/>
          <w:szCs w:val="24"/>
        </w:rPr>
        <w:t>甲方</w:t>
      </w:r>
      <w:r w:rsidRPr="005451B5">
        <w:rPr>
          <w:rFonts w:ascii="宋体" w:hAnsi="宋体" w:hint="eastAsia"/>
          <w:sz w:val="24"/>
          <w:szCs w:val="24"/>
        </w:rPr>
        <w:t>支付</w:t>
      </w:r>
      <w:r w:rsidR="00302825" w:rsidRPr="005451B5">
        <w:rPr>
          <w:rFonts w:ascii="宋体" w:hAnsi="宋体" w:hint="eastAsia"/>
          <w:sz w:val="24"/>
          <w:szCs w:val="24"/>
        </w:rPr>
        <w:t>相应</w:t>
      </w:r>
      <w:r w:rsidRPr="005451B5">
        <w:rPr>
          <w:rFonts w:ascii="宋体" w:hAnsi="宋体" w:hint="eastAsia"/>
          <w:sz w:val="24"/>
          <w:szCs w:val="24"/>
        </w:rPr>
        <w:t>合同款项5</w:t>
      </w:r>
      <w:r w:rsidRPr="005451B5">
        <w:rPr>
          <w:rFonts w:ascii="宋体" w:hAnsi="宋体"/>
          <w:sz w:val="24"/>
          <w:szCs w:val="24"/>
        </w:rPr>
        <w:t>0%</w:t>
      </w:r>
      <w:r w:rsidRPr="005451B5">
        <w:rPr>
          <w:rFonts w:ascii="宋体" w:hAnsi="宋体" w:hint="eastAsia"/>
          <w:sz w:val="24"/>
          <w:szCs w:val="24"/>
        </w:rPr>
        <w:t>，项目提交全部成果并完成验收后支付剩余款项。</w:t>
      </w:r>
    </w:p>
    <w:p w:rsidR="00C1299C" w:rsidRPr="005451B5" w:rsidRDefault="00F05BF5">
      <w:pPr>
        <w:autoSpaceDE w:val="0"/>
        <w:autoSpaceDN w:val="0"/>
        <w:adjustRightInd w:val="0"/>
        <w:spacing w:line="360" w:lineRule="auto"/>
        <w:ind w:firstLineChars="200" w:firstLine="480"/>
        <w:jc w:val="left"/>
        <w:rPr>
          <w:rFonts w:ascii="宋体" w:hAnsi="宋体"/>
          <w:sz w:val="24"/>
          <w:szCs w:val="24"/>
        </w:rPr>
      </w:pPr>
      <w:r w:rsidRPr="005451B5">
        <w:rPr>
          <w:rFonts w:ascii="宋体" w:hAnsi="宋体"/>
          <w:sz w:val="24"/>
          <w:szCs w:val="24"/>
        </w:rPr>
        <w:t>3</w:t>
      </w:r>
      <w:r w:rsidRPr="005451B5">
        <w:rPr>
          <w:rFonts w:ascii="宋体" w:hAnsi="宋体" w:hint="eastAsia"/>
          <w:sz w:val="24"/>
          <w:szCs w:val="24"/>
        </w:rPr>
        <w:t>、</w:t>
      </w:r>
      <w:r w:rsidR="00302825" w:rsidRPr="005451B5">
        <w:rPr>
          <w:rFonts w:ascii="宋体" w:hAnsi="宋体" w:hint="eastAsia"/>
          <w:sz w:val="24"/>
          <w:szCs w:val="24"/>
        </w:rPr>
        <w:t>甲方</w:t>
      </w:r>
      <w:r w:rsidRPr="005451B5">
        <w:rPr>
          <w:rFonts w:ascii="宋体" w:hAnsi="宋体" w:hint="eastAsia"/>
          <w:sz w:val="24"/>
          <w:szCs w:val="24"/>
        </w:rPr>
        <w:t>除以上服务费用外不再承担其它任何费用。工作人员的薪金、福利、休假日补贴、加班费、医疗费用等均由</w:t>
      </w:r>
      <w:r w:rsidR="00302825" w:rsidRPr="005451B5">
        <w:rPr>
          <w:rFonts w:ascii="宋体" w:hAnsi="宋体" w:hint="eastAsia"/>
          <w:sz w:val="24"/>
          <w:szCs w:val="24"/>
        </w:rPr>
        <w:t>乙方</w:t>
      </w:r>
      <w:r w:rsidRPr="005451B5">
        <w:rPr>
          <w:rFonts w:ascii="宋体" w:hAnsi="宋体" w:hint="eastAsia"/>
          <w:sz w:val="24"/>
          <w:szCs w:val="24"/>
        </w:rPr>
        <w:t>负责，与</w:t>
      </w:r>
      <w:r w:rsidR="00302825" w:rsidRPr="005451B5">
        <w:rPr>
          <w:rFonts w:ascii="宋体" w:hAnsi="宋体" w:hint="eastAsia"/>
          <w:sz w:val="24"/>
          <w:szCs w:val="24"/>
        </w:rPr>
        <w:t>甲方</w:t>
      </w:r>
      <w:r w:rsidRPr="005451B5">
        <w:rPr>
          <w:rFonts w:ascii="宋体" w:hAnsi="宋体" w:hint="eastAsia"/>
          <w:sz w:val="24"/>
          <w:szCs w:val="24"/>
        </w:rPr>
        <w:t>无关。</w:t>
      </w:r>
    </w:p>
    <w:p w:rsidR="00C1299C" w:rsidRPr="005451B5" w:rsidRDefault="00F05BF5">
      <w:pPr>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第八条违约责任</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1、</w:t>
      </w:r>
      <w:r w:rsidR="00E2204D" w:rsidRPr="005451B5">
        <w:rPr>
          <w:rFonts w:ascii="宋体" w:hAnsi="宋体" w:hint="eastAsia"/>
          <w:sz w:val="24"/>
          <w:szCs w:val="24"/>
        </w:rPr>
        <w:t>甲方</w:t>
      </w:r>
      <w:r w:rsidRPr="005451B5">
        <w:rPr>
          <w:rFonts w:ascii="宋体" w:hAnsi="宋体" w:hint="eastAsia"/>
          <w:sz w:val="24"/>
          <w:szCs w:val="24"/>
        </w:rPr>
        <w:t>无正当理由拒收服务、拒付服务款的，</w:t>
      </w:r>
      <w:r w:rsidR="00E2204D" w:rsidRPr="005451B5">
        <w:rPr>
          <w:rFonts w:ascii="宋体" w:hAnsi="宋体" w:hint="eastAsia"/>
          <w:sz w:val="24"/>
          <w:szCs w:val="24"/>
        </w:rPr>
        <w:t>甲方</w:t>
      </w:r>
      <w:r w:rsidRPr="005451B5">
        <w:rPr>
          <w:rFonts w:ascii="宋体" w:hAnsi="宋体" w:hint="eastAsia"/>
          <w:sz w:val="24"/>
          <w:szCs w:val="24"/>
        </w:rPr>
        <w:t>向乙方偿付合同总价的5%违约金。</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2、</w:t>
      </w:r>
      <w:r w:rsidR="00E2204D" w:rsidRPr="005451B5">
        <w:rPr>
          <w:rFonts w:ascii="宋体" w:hAnsi="宋体" w:hint="eastAsia"/>
          <w:sz w:val="24"/>
          <w:szCs w:val="24"/>
        </w:rPr>
        <w:t>甲方</w:t>
      </w:r>
      <w:r w:rsidRPr="005451B5">
        <w:rPr>
          <w:rFonts w:ascii="宋体" w:hAnsi="宋体" w:hint="eastAsia"/>
          <w:sz w:val="24"/>
          <w:szCs w:val="24"/>
        </w:rPr>
        <w:t>无故未按合同规定的期限向乙方支付服务款的，每逾期1天甲方向乙方偿付欠款总额的5‰滞纳金，但累计滞纳金总额不超过欠款总额的5%。</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3、如乙方无故不能交付服务的，乙方应向</w:t>
      </w:r>
      <w:r w:rsidR="00E2204D" w:rsidRPr="005451B5">
        <w:rPr>
          <w:rFonts w:ascii="宋体" w:hAnsi="宋体" w:hint="eastAsia"/>
          <w:sz w:val="24"/>
          <w:szCs w:val="24"/>
        </w:rPr>
        <w:t>甲方</w:t>
      </w:r>
      <w:r w:rsidRPr="005451B5">
        <w:rPr>
          <w:rFonts w:ascii="宋体" w:hAnsi="宋体" w:hint="eastAsia"/>
          <w:sz w:val="24"/>
          <w:szCs w:val="24"/>
        </w:rPr>
        <w:t>支付合同总价5%的违约金。</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4、乙方无故逾期交付的，每逾期1天，乙方向</w:t>
      </w:r>
      <w:r w:rsidR="00E2204D" w:rsidRPr="005451B5">
        <w:rPr>
          <w:rFonts w:ascii="宋体" w:hAnsi="宋体" w:hint="eastAsia"/>
          <w:sz w:val="24"/>
          <w:szCs w:val="24"/>
        </w:rPr>
        <w:t>甲方</w:t>
      </w:r>
      <w:r w:rsidRPr="005451B5">
        <w:rPr>
          <w:rFonts w:ascii="宋体" w:hAnsi="宋体" w:hint="eastAsia"/>
          <w:sz w:val="24"/>
          <w:szCs w:val="24"/>
        </w:rPr>
        <w:t>偿付合同总额的5‰的滞纳金。如乙方逾期交付达10天，</w:t>
      </w:r>
      <w:r w:rsidR="00E2204D" w:rsidRPr="005451B5">
        <w:rPr>
          <w:rFonts w:ascii="宋体" w:hAnsi="宋体" w:hint="eastAsia"/>
          <w:sz w:val="24"/>
          <w:szCs w:val="24"/>
        </w:rPr>
        <w:t>甲方</w:t>
      </w:r>
      <w:r w:rsidRPr="005451B5">
        <w:rPr>
          <w:rFonts w:ascii="宋体" w:hAnsi="宋体" w:hint="eastAsia"/>
          <w:sz w:val="24"/>
          <w:szCs w:val="24"/>
        </w:rPr>
        <w:t>有权解除合同，解除合同的通知自到达乙方时生效。</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5、乙方所交付的服务不符合合同规定的，</w:t>
      </w:r>
      <w:r w:rsidR="00E2204D" w:rsidRPr="005451B5">
        <w:rPr>
          <w:rFonts w:ascii="宋体" w:hAnsi="宋体" w:hint="eastAsia"/>
          <w:sz w:val="24"/>
          <w:szCs w:val="24"/>
        </w:rPr>
        <w:t>甲方</w:t>
      </w:r>
      <w:r w:rsidRPr="005451B5">
        <w:rPr>
          <w:rFonts w:ascii="宋体" w:hAnsi="宋体" w:hint="eastAsia"/>
          <w:sz w:val="24"/>
          <w:szCs w:val="24"/>
        </w:rPr>
        <w:t>有权拒收。经</w:t>
      </w:r>
      <w:r w:rsidRPr="005451B5">
        <w:rPr>
          <w:rFonts w:ascii="宋体" w:hAnsi="宋体"/>
          <w:sz w:val="24"/>
          <w:szCs w:val="24"/>
        </w:rPr>
        <w:t>整改后仍未达到验收标准的</w:t>
      </w:r>
      <w:r w:rsidRPr="005451B5">
        <w:rPr>
          <w:rFonts w:ascii="宋体" w:hAnsi="宋体" w:hint="eastAsia"/>
          <w:sz w:val="24"/>
          <w:szCs w:val="24"/>
        </w:rPr>
        <w:t>，乙方应向</w:t>
      </w:r>
      <w:r w:rsidR="00E2204D" w:rsidRPr="005451B5">
        <w:rPr>
          <w:rFonts w:ascii="宋体" w:hAnsi="宋体" w:hint="eastAsia"/>
          <w:sz w:val="24"/>
          <w:szCs w:val="24"/>
        </w:rPr>
        <w:t>甲方</w:t>
      </w:r>
      <w:r w:rsidRPr="005451B5">
        <w:rPr>
          <w:rFonts w:ascii="宋体" w:hAnsi="宋体" w:hint="eastAsia"/>
          <w:sz w:val="24"/>
          <w:szCs w:val="24"/>
        </w:rPr>
        <w:t>支付合同总款5%的违约金。</w:t>
      </w:r>
      <w:r w:rsidR="00E2204D" w:rsidRPr="005451B5">
        <w:rPr>
          <w:rFonts w:ascii="宋体" w:hAnsi="宋体" w:hint="eastAsia"/>
          <w:sz w:val="24"/>
          <w:szCs w:val="24"/>
        </w:rPr>
        <w:t>甲方</w:t>
      </w:r>
      <w:r w:rsidRPr="005451B5">
        <w:rPr>
          <w:rFonts w:ascii="宋体" w:hAnsi="宋体" w:hint="eastAsia"/>
          <w:sz w:val="24"/>
          <w:szCs w:val="24"/>
        </w:rPr>
        <w:t>未拒收的，采购代理机构发现后将向有关部门反映，并责成乙方按照采购结果提供服务。</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6、在乙方承诺的或国家规定的质量保证期内（取两者中最长的期限），如经乙方两次整改仍不能达到合同约定的质量标准，乙方应退回全部合同价款，并按第3款处理，同时，乙方还须赔偿甲方因此遭受的损失。</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lastRenderedPageBreak/>
        <w:t>7、乙方未按本合同的规定和“服务承诺”提供伴随服务/售后服务的，应按合同总价款的5%向甲方承担违约责任。</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8、乙方在承担上述4-7款一项或多项违约责任后，仍应继续履行合同规定的义务（甲方解除合同的除外）。甲方未能及时追究乙方的任何一项违约责任并不表明甲方放弃追究乙方该项或其他违约责任。</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9、乙方响应属虚假承诺，或经权威部门监测提供的服务不能满足竞争性磋商文件要求，或是由于乙方的过错造成合同无法继续履行的，乙方应向甲方支付不少于合同总价30%赔偿金。</w:t>
      </w:r>
    </w:p>
    <w:p w:rsidR="00C1299C" w:rsidRPr="005451B5" w:rsidRDefault="00F05BF5">
      <w:pPr>
        <w:widowControl/>
        <w:adjustRightInd w:val="0"/>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第九条合同的转让</w:t>
      </w:r>
      <w:r w:rsidRPr="005451B5">
        <w:rPr>
          <w:rFonts w:ascii="宋体" w:hAnsi="宋体"/>
          <w:b/>
          <w:bCs/>
          <w:sz w:val="24"/>
          <w:szCs w:val="24"/>
        </w:rPr>
        <w:t>、</w:t>
      </w:r>
      <w:r w:rsidRPr="005451B5">
        <w:rPr>
          <w:rFonts w:ascii="宋体" w:hAnsi="宋体" w:hint="eastAsia"/>
          <w:b/>
          <w:bCs/>
          <w:sz w:val="24"/>
          <w:szCs w:val="24"/>
        </w:rPr>
        <w:t>变更和终止</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sz w:val="24"/>
          <w:szCs w:val="24"/>
        </w:rPr>
        <w:t>1</w:t>
      </w:r>
      <w:r w:rsidRPr="005451B5">
        <w:rPr>
          <w:rFonts w:ascii="宋体" w:hAnsi="宋体" w:hint="eastAsia"/>
          <w:sz w:val="24"/>
          <w:szCs w:val="24"/>
        </w:rPr>
        <w:t>、</w:t>
      </w:r>
      <w:r w:rsidR="00AC586C" w:rsidRPr="00AC586C">
        <w:rPr>
          <w:rFonts w:ascii="宋体" w:hAnsi="宋体" w:hint="eastAsia"/>
          <w:sz w:val="24"/>
          <w:szCs w:val="24"/>
        </w:rPr>
        <w:t>乙方不得将合同的全部或部分转让、转包或分包给其他供应商履行。</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sz w:val="24"/>
          <w:szCs w:val="24"/>
        </w:rPr>
        <w:t>2</w:t>
      </w:r>
      <w:r w:rsidRPr="005451B5">
        <w:rPr>
          <w:rFonts w:ascii="宋体" w:hAnsi="宋体" w:hint="eastAsia"/>
          <w:sz w:val="24"/>
          <w:szCs w:val="24"/>
        </w:rPr>
        <w:t>、除《政府采购法》第50条第二款规定的情形外，本合同一经签订，甲乙双方不得擅自变更或终止合同。</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sz w:val="24"/>
          <w:szCs w:val="24"/>
        </w:rPr>
        <w:t>3</w:t>
      </w:r>
      <w:r w:rsidRPr="005451B5">
        <w:rPr>
          <w:rFonts w:ascii="宋体" w:hAnsi="宋体" w:hint="eastAsia"/>
          <w:sz w:val="24"/>
          <w:szCs w:val="24"/>
        </w:rPr>
        <w:t>、除发生法律规定的不能预见、不能避免并不能克服的客观情况外，甲乙双方不得放弃或拒绝履行合同。</w:t>
      </w:r>
    </w:p>
    <w:p w:rsidR="00C1299C" w:rsidRPr="005451B5" w:rsidRDefault="00F05BF5">
      <w:pPr>
        <w:widowControl/>
        <w:adjustRightInd w:val="0"/>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第十条争议的解决</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1、因服务的质量问题发生争议的，应当邀请国家认可的质量检测机构对服务质量进行鉴定。符合标准的，鉴定费由</w:t>
      </w:r>
      <w:r w:rsidR="00E2204D" w:rsidRPr="005451B5">
        <w:rPr>
          <w:rFonts w:ascii="宋体" w:hAnsi="宋体" w:hint="eastAsia"/>
          <w:sz w:val="24"/>
          <w:szCs w:val="24"/>
        </w:rPr>
        <w:t>甲方</w:t>
      </w:r>
      <w:r w:rsidRPr="005451B5">
        <w:rPr>
          <w:rFonts w:ascii="宋体" w:hAnsi="宋体" w:hint="eastAsia"/>
          <w:sz w:val="24"/>
          <w:szCs w:val="24"/>
        </w:rPr>
        <w:t>承担；不符合质量标准的，鉴定费由乙方承担。</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2、因履行本合同引起的或与本合同有关的争议，甲、乙</w:t>
      </w:r>
      <w:r w:rsidR="008029AB" w:rsidRPr="005451B5">
        <w:rPr>
          <w:rFonts w:ascii="宋体" w:hAnsi="宋体" w:hint="eastAsia"/>
          <w:sz w:val="24"/>
          <w:szCs w:val="24"/>
        </w:rPr>
        <w:t>双</w:t>
      </w:r>
      <w:r w:rsidRPr="005451B5">
        <w:rPr>
          <w:rFonts w:ascii="宋体" w:hAnsi="宋体" w:hint="eastAsia"/>
          <w:sz w:val="24"/>
          <w:szCs w:val="24"/>
        </w:rPr>
        <w:t>方应首先通过友好协商解决，如果协商不能解决争议，则优先采取以下第（2）种方式解决争议：</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（1）向甲方所在地有管辖权的人民法院提起诉讼；</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（2）向南京仲裁委员会按其仲裁规则申请仲裁。</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如没有约定，默认采取第2种方式解决争议。</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3、在仲裁期间，本合同应继续履行。</w:t>
      </w:r>
    </w:p>
    <w:p w:rsidR="00C1299C" w:rsidRPr="005451B5" w:rsidRDefault="00F05BF5">
      <w:pPr>
        <w:widowControl/>
        <w:adjustRightInd w:val="0"/>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第十一条诚实信用</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乙方应诚实信用，严格按照采购文件要求和服务承诺履行合同，不向</w:t>
      </w:r>
      <w:r w:rsidR="00E2204D" w:rsidRPr="005451B5">
        <w:rPr>
          <w:rFonts w:ascii="宋体" w:hAnsi="宋体" w:hint="eastAsia"/>
          <w:sz w:val="24"/>
          <w:szCs w:val="24"/>
        </w:rPr>
        <w:t>甲方</w:t>
      </w:r>
      <w:r w:rsidRPr="005451B5">
        <w:rPr>
          <w:rFonts w:ascii="宋体" w:hAnsi="宋体" w:hint="eastAsia"/>
          <w:sz w:val="24"/>
          <w:szCs w:val="24"/>
        </w:rPr>
        <w:t>进行商业贿赂或者提供不正当利益。</w:t>
      </w:r>
    </w:p>
    <w:p w:rsidR="00C1299C" w:rsidRPr="005451B5" w:rsidRDefault="00F05BF5">
      <w:pPr>
        <w:widowControl/>
        <w:adjustRightInd w:val="0"/>
        <w:spacing w:line="360" w:lineRule="auto"/>
        <w:ind w:firstLineChars="200" w:firstLine="482"/>
        <w:jc w:val="left"/>
        <w:rPr>
          <w:rFonts w:ascii="宋体" w:hAnsi="宋体"/>
          <w:b/>
          <w:bCs/>
          <w:sz w:val="24"/>
          <w:szCs w:val="24"/>
        </w:rPr>
      </w:pPr>
      <w:r w:rsidRPr="005451B5">
        <w:rPr>
          <w:rFonts w:ascii="宋体" w:hAnsi="宋体" w:hint="eastAsia"/>
          <w:b/>
          <w:bCs/>
          <w:sz w:val="24"/>
          <w:szCs w:val="24"/>
        </w:rPr>
        <w:t>第十二条合同生效及其他</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1、本合同自签订之日起生效。</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2、本合同一式</w:t>
      </w:r>
      <w:r w:rsidR="000C2372">
        <w:rPr>
          <w:rFonts w:ascii="宋体" w:hAnsi="宋体" w:hint="eastAsia"/>
          <w:sz w:val="24"/>
          <w:szCs w:val="24"/>
          <w:u w:val="single"/>
        </w:rPr>
        <w:t>肆</w:t>
      </w:r>
      <w:r w:rsidRPr="005451B5">
        <w:rPr>
          <w:rFonts w:ascii="宋体" w:hAnsi="宋体" w:hint="eastAsia"/>
          <w:sz w:val="24"/>
          <w:szCs w:val="24"/>
        </w:rPr>
        <w:t>份，甲乙</w:t>
      </w:r>
      <w:r w:rsidR="00E2204D" w:rsidRPr="005451B5">
        <w:rPr>
          <w:rFonts w:ascii="宋体" w:hAnsi="宋体" w:hint="eastAsia"/>
          <w:sz w:val="24"/>
          <w:szCs w:val="24"/>
        </w:rPr>
        <w:t>双</w:t>
      </w:r>
      <w:r w:rsidRPr="005451B5">
        <w:rPr>
          <w:rFonts w:ascii="宋体" w:hAnsi="宋体" w:hint="eastAsia"/>
          <w:sz w:val="24"/>
          <w:szCs w:val="24"/>
        </w:rPr>
        <w:t>方各执贰份。</w:t>
      </w: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lastRenderedPageBreak/>
        <w:t>3、</w:t>
      </w:r>
      <w:r w:rsidR="000C2372" w:rsidRPr="000C2372">
        <w:rPr>
          <w:rFonts w:ascii="宋体" w:hAnsi="宋体" w:hint="eastAsia"/>
          <w:sz w:val="24"/>
          <w:szCs w:val="24"/>
        </w:rPr>
        <w:t>无人机巡飞服务过程中，应严格遵守主管部门相关要求，对涉及国家和公共安全的，应积极主动报备，并对数据进行保密处理</w:t>
      </w:r>
      <w:r w:rsidRPr="005451B5">
        <w:rPr>
          <w:rFonts w:ascii="宋体" w:hAnsi="宋体" w:hint="eastAsia"/>
          <w:sz w:val="24"/>
          <w:szCs w:val="24"/>
        </w:rPr>
        <w:t>。</w:t>
      </w:r>
    </w:p>
    <w:p w:rsidR="0054500C" w:rsidRPr="005451B5" w:rsidRDefault="0054500C">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4、</w:t>
      </w:r>
      <w:r w:rsidR="00236515" w:rsidRPr="005451B5">
        <w:rPr>
          <w:rFonts w:ascii="宋体" w:hAnsi="宋体" w:hint="eastAsia"/>
          <w:sz w:val="24"/>
          <w:szCs w:val="24"/>
        </w:rPr>
        <w:t>本</w:t>
      </w:r>
      <w:r w:rsidR="00236515" w:rsidRPr="005451B5">
        <w:rPr>
          <w:rFonts w:ascii="宋体" w:hAnsi="宋体"/>
          <w:sz w:val="24"/>
          <w:szCs w:val="24"/>
        </w:rPr>
        <w:t>合同履行期限届满后，</w:t>
      </w:r>
      <w:r w:rsidR="00236515" w:rsidRPr="005451B5">
        <w:rPr>
          <w:rFonts w:ascii="宋体" w:hAnsi="宋体" w:hint="eastAsia"/>
          <w:sz w:val="24"/>
          <w:szCs w:val="24"/>
        </w:rPr>
        <w:t>经甲方考核合格，在采购需求不变</w:t>
      </w:r>
      <w:r w:rsidR="002C4FD7" w:rsidRPr="005451B5">
        <w:rPr>
          <w:rFonts w:ascii="宋体" w:hAnsi="宋体" w:hint="eastAsia"/>
          <w:sz w:val="24"/>
          <w:szCs w:val="24"/>
        </w:rPr>
        <w:t>的情况下</w:t>
      </w:r>
      <w:r w:rsidR="00236515" w:rsidRPr="005451B5">
        <w:rPr>
          <w:rFonts w:ascii="宋体" w:hAnsi="宋体" w:hint="eastAsia"/>
          <w:sz w:val="24"/>
          <w:szCs w:val="24"/>
        </w:rPr>
        <w:t>，</w:t>
      </w:r>
      <w:r w:rsidR="00204B0D" w:rsidRPr="005451B5">
        <w:rPr>
          <w:rFonts w:ascii="宋体" w:hAnsi="宋体" w:hint="eastAsia"/>
          <w:sz w:val="24"/>
          <w:szCs w:val="24"/>
        </w:rPr>
        <w:t>可续签合同，</w:t>
      </w:r>
      <w:r w:rsidR="002C4FD7" w:rsidRPr="005451B5">
        <w:rPr>
          <w:rFonts w:ascii="宋体" w:hAnsi="宋体" w:hint="eastAsia"/>
          <w:sz w:val="24"/>
          <w:szCs w:val="24"/>
        </w:rPr>
        <w:t>续签金额原则上不变，</w:t>
      </w:r>
      <w:r w:rsidR="00236515" w:rsidRPr="005451B5">
        <w:rPr>
          <w:rFonts w:ascii="宋体" w:hAnsi="宋体" w:hint="eastAsia"/>
          <w:sz w:val="24"/>
          <w:szCs w:val="24"/>
        </w:rPr>
        <w:t>一年一签，期限总长最多不超过三年。</w:t>
      </w:r>
    </w:p>
    <w:p w:rsidR="00203041" w:rsidRPr="005451B5" w:rsidRDefault="00203041" w:rsidP="00203041">
      <w:pPr>
        <w:spacing w:line="360" w:lineRule="auto"/>
        <w:ind w:firstLine="640"/>
        <w:rPr>
          <w:rFonts w:ascii="仿宋" w:hAnsi="仿宋"/>
        </w:rPr>
      </w:pPr>
    </w:p>
    <w:p w:rsidR="00203041" w:rsidRPr="005451B5" w:rsidRDefault="00203041">
      <w:pPr>
        <w:widowControl/>
        <w:adjustRightInd w:val="0"/>
        <w:spacing w:line="360" w:lineRule="auto"/>
        <w:ind w:firstLineChars="200" w:firstLine="480"/>
        <w:jc w:val="left"/>
        <w:rPr>
          <w:rFonts w:ascii="宋体" w:hAnsi="宋体"/>
          <w:sz w:val="24"/>
          <w:szCs w:val="24"/>
        </w:rPr>
      </w:pPr>
    </w:p>
    <w:p w:rsidR="00C1299C" w:rsidRPr="005451B5" w:rsidRDefault="00F05BF5">
      <w:pPr>
        <w:widowControl/>
        <w:adjustRightInd w:val="0"/>
        <w:spacing w:line="360" w:lineRule="auto"/>
        <w:ind w:firstLineChars="200" w:firstLine="480"/>
        <w:jc w:val="left"/>
        <w:rPr>
          <w:rFonts w:ascii="宋体" w:hAnsi="宋体"/>
          <w:sz w:val="24"/>
          <w:szCs w:val="24"/>
        </w:rPr>
      </w:pPr>
      <w:r w:rsidRPr="005451B5">
        <w:rPr>
          <w:rFonts w:ascii="宋体" w:hAnsi="宋体" w:hint="eastAsia"/>
          <w:sz w:val="24"/>
          <w:szCs w:val="24"/>
        </w:rPr>
        <w:t>以下无正文</w:t>
      </w:r>
    </w:p>
    <w:p w:rsidR="0054500C" w:rsidRPr="005451B5" w:rsidRDefault="0054500C">
      <w:pPr>
        <w:widowControl/>
        <w:adjustRightInd w:val="0"/>
        <w:spacing w:line="360" w:lineRule="auto"/>
        <w:ind w:firstLineChars="200" w:firstLine="480"/>
        <w:jc w:val="left"/>
        <w:rPr>
          <w:rFonts w:ascii="宋体" w:hAnsi="宋体"/>
          <w:sz w:val="24"/>
          <w:szCs w:val="24"/>
        </w:rPr>
      </w:pPr>
    </w:p>
    <w:tbl>
      <w:tblPr>
        <w:tblW w:w="9286" w:type="dxa"/>
        <w:tblInd w:w="-108" w:type="dxa"/>
        <w:tblLayout w:type="fixed"/>
        <w:tblCellMar>
          <w:left w:w="0" w:type="dxa"/>
          <w:right w:w="0" w:type="dxa"/>
        </w:tblCellMar>
        <w:tblLook w:val="04A0"/>
      </w:tblPr>
      <w:tblGrid>
        <w:gridCol w:w="4643"/>
        <w:gridCol w:w="4643"/>
      </w:tblGrid>
      <w:tr w:rsidR="00C1299C" w:rsidRPr="005451B5">
        <w:tc>
          <w:tcPr>
            <w:tcW w:w="4643" w:type="dxa"/>
            <w:tcBorders>
              <w:top w:val="nil"/>
              <w:left w:val="nil"/>
              <w:bottom w:val="nil"/>
              <w:right w:val="nil"/>
            </w:tcBorders>
          </w:tcPr>
          <w:p w:rsidR="00C1299C" w:rsidRPr="005451B5" w:rsidRDefault="00F05BF5">
            <w:pPr>
              <w:widowControl/>
              <w:adjustRightInd w:val="0"/>
              <w:spacing w:line="360" w:lineRule="auto"/>
              <w:jc w:val="left"/>
              <w:rPr>
                <w:rFonts w:ascii="宋体" w:hAnsi="宋体"/>
                <w:sz w:val="24"/>
                <w:szCs w:val="24"/>
              </w:rPr>
            </w:pPr>
            <w:r w:rsidRPr="005451B5">
              <w:rPr>
                <w:rFonts w:ascii="宋体" w:hAnsi="宋体" w:hint="eastAsia"/>
                <w:sz w:val="24"/>
                <w:szCs w:val="24"/>
              </w:rPr>
              <w:t>甲方（采购人）：（盖章）</w:t>
            </w:r>
          </w:p>
        </w:tc>
        <w:tc>
          <w:tcPr>
            <w:tcW w:w="4643" w:type="dxa"/>
            <w:tcBorders>
              <w:top w:val="nil"/>
              <w:left w:val="nil"/>
              <w:bottom w:val="nil"/>
              <w:right w:val="nil"/>
            </w:tcBorders>
          </w:tcPr>
          <w:p w:rsidR="00C1299C" w:rsidRPr="005451B5" w:rsidRDefault="00F05BF5">
            <w:pPr>
              <w:widowControl/>
              <w:adjustRightInd w:val="0"/>
              <w:spacing w:line="360" w:lineRule="auto"/>
              <w:jc w:val="left"/>
              <w:rPr>
                <w:rFonts w:ascii="宋体" w:hAnsi="宋体"/>
                <w:sz w:val="24"/>
                <w:szCs w:val="24"/>
              </w:rPr>
            </w:pPr>
            <w:r w:rsidRPr="005451B5">
              <w:rPr>
                <w:rFonts w:ascii="宋体" w:hAnsi="宋体" w:hint="eastAsia"/>
                <w:sz w:val="24"/>
                <w:szCs w:val="24"/>
              </w:rPr>
              <w:t>乙方（供应商）：（盖章）</w:t>
            </w:r>
          </w:p>
        </w:tc>
      </w:tr>
      <w:tr w:rsidR="00C1299C" w:rsidRPr="005451B5">
        <w:tc>
          <w:tcPr>
            <w:tcW w:w="4643" w:type="dxa"/>
            <w:tcBorders>
              <w:top w:val="nil"/>
              <w:left w:val="nil"/>
              <w:bottom w:val="nil"/>
              <w:right w:val="nil"/>
            </w:tcBorders>
          </w:tcPr>
          <w:p w:rsidR="00C1299C" w:rsidRPr="005451B5" w:rsidRDefault="00F05BF5">
            <w:pPr>
              <w:widowControl/>
              <w:adjustRightInd w:val="0"/>
              <w:spacing w:line="360" w:lineRule="auto"/>
              <w:jc w:val="left"/>
              <w:rPr>
                <w:rFonts w:ascii="宋体" w:hAnsi="宋体"/>
                <w:sz w:val="24"/>
                <w:szCs w:val="24"/>
              </w:rPr>
            </w:pPr>
            <w:r w:rsidRPr="005451B5">
              <w:rPr>
                <w:rFonts w:ascii="宋体" w:hAnsi="宋体" w:hint="eastAsia"/>
                <w:sz w:val="24"/>
                <w:szCs w:val="24"/>
              </w:rPr>
              <w:t>代表人：</w:t>
            </w:r>
          </w:p>
        </w:tc>
        <w:tc>
          <w:tcPr>
            <w:tcW w:w="4643" w:type="dxa"/>
            <w:tcBorders>
              <w:top w:val="nil"/>
              <w:left w:val="nil"/>
              <w:bottom w:val="nil"/>
              <w:right w:val="nil"/>
            </w:tcBorders>
          </w:tcPr>
          <w:p w:rsidR="00C1299C" w:rsidRPr="005451B5" w:rsidRDefault="00F05BF5">
            <w:pPr>
              <w:widowControl/>
              <w:adjustRightInd w:val="0"/>
              <w:spacing w:line="360" w:lineRule="auto"/>
              <w:jc w:val="left"/>
              <w:rPr>
                <w:rFonts w:ascii="宋体" w:hAnsi="宋体"/>
                <w:sz w:val="24"/>
                <w:szCs w:val="24"/>
              </w:rPr>
            </w:pPr>
            <w:r w:rsidRPr="005451B5">
              <w:rPr>
                <w:rFonts w:ascii="宋体" w:hAnsi="宋体" w:hint="eastAsia"/>
                <w:sz w:val="24"/>
                <w:szCs w:val="24"/>
              </w:rPr>
              <w:t>代表人：</w:t>
            </w:r>
          </w:p>
        </w:tc>
      </w:tr>
      <w:tr w:rsidR="00C1299C" w:rsidRPr="005451B5">
        <w:tc>
          <w:tcPr>
            <w:tcW w:w="4643" w:type="dxa"/>
            <w:tcBorders>
              <w:top w:val="nil"/>
              <w:left w:val="nil"/>
              <w:bottom w:val="nil"/>
              <w:right w:val="nil"/>
            </w:tcBorders>
          </w:tcPr>
          <w:p w:rsidR="00C1299C" w:rsidRPr="005451B5" w:rsidRDefault="00F05BF5">
            <w:pPr>
              <w:widowControl/>
              <w:adjustRightInd w:val="0"/>
              <w:spacing w:line="360" w:lineRule="auto"/>
              <w:jc w:val="left"/>
              <w:rPr>
                <w:rFonts w:ascii="宋体" w:hAnsi="宋体"/>
                <w:sz w:val="24"/>
                <w:szCs w:val="24"/>
              </w:rPr>
            </w:pPr>
            <w:r w:rsidRPr="005451B5">
              <w:rPr>
                <w:rFonts w:ascii="宋体" w:hAnsi="宋体" w:hint="eastAsia"/>
                <w:sz w:val="24"/>
                <w:szCs w:val="24"/>
              </w:rPr>
              <w:t>电话：</w:t>
            </w:r>
          </w:p>
        </w:tc>
        <w:tc>
          <w:tcPr>
            <w:tcW w:w="4643" w:type="dxa"/>
            <w:tcBorders>
              <w:top w:val="nil"/>
              <w:left w:val="nil"/>
              <w:bottom w:val="nil"/>
              <w:right w:val="nil"/>
            </w:tcBorders>
          </w:tcPr>
          <w:p w:rsidR="00C1299C" w:rsidRPr="005451B5" w:rsidRDefault="00F05BF5">
            <w:pPr>
              <w:widowControl/>
              <w:adjustRightInd w:val="0"/>
              <w:spacing w:line="360" w:lineRule="auto"/>
              <w:jc w:val="left"/>
              <w:rPr>
                <w:rFonts w:ascii="宋体" w:hAnsi="宋体"/>
                <w:sz w:val="24"/>
                <w:szCs w:val="24"/>
              </w:rPr>
            </w:pPr>
            <w:r w:rsidRPr="005451B5">
              <w:rPr>
                <w:rFonts w:ascii="宋体" w:hAnsi="宋体" w:hint="eastAsia"/>
                <w:sz w:val="24"/>
                <w:szCs w:val="24"/>
              </w:rPr>
              <w:t>电话：</w:t>
            </w:r>
          </w:p>
        </w:tc>
      </w:tr>
    </w:tbl>
    <w:p w:rsidR="00C1299C" w:rsidRPr="005451B5" w:rsidRDefault="00F05BF5">
      <w:pPr>
        <w:wordWrap w:val="0"/>
        <w:spacing w:line="440" w:lineRule="exact"/>
        <w:jc w:val="right"/>
        <w:rPr>
          <w:rFonts w:ascii="宋体" w:hAnsi="宋体"/>
          <w:sz w:val="36"/>
          <w:szCs w:val="36"/>
          <w:lang w:val="zh-CN"/>
        </w:rPr>
      </w:pPr>
      <w:r w:rsidRPr="005451B5">
        <w:rPr>
          <w:rFonts w:ascii="宋体" w:hAnsi="宋体" w:hint="eastAsia"/>
          <w:sz w:val="24"/>
          <w:szCs w:val="24"/>
        </w:rPr>
        <w:t>日期：  年  月  日</w:t>
      </w:r>
    </w:p>
    <w:p w:rsidR="003D52F6" w:rsidRPr="005451B5" w:rsidRDefault="003D52F6">
      <w:pPr>
        <w:widowControl/>
        <w:jc w:val="left"/>
        <w:rPr>
          <w:rFonts w:ascii="仿宋" w:eastAsia="仿宋" w:hAnsi="仿宋" w:cs="仿宋"/>
          <w:b/>
          <w:bCs/>
          <w:sz w:val="36"/>
          <w:szCs w:val="36"/>
        </w:rPr>
      </w:pPr>
    </w:p>
    <w:p w:rsidR="00454E14" w:rsidRPr="005451B5" w:rsidRDefault="00454E14">
      <w:pPr>
        <w:widowControl/>
        <w:jc w:val="left"/>
        <w:rPr>
          <w:rFonts w:ascii="仿宋" w:eastAsia="仿宋" w:hAnsi="仿宋" w:cs="仿宋"/>
          <w:b/>
          <w:bCs/>
          <w:sz w:val="36"/>
          <w:szCs w:val="36"/>
        </w:rPr>
      </w:pPr>
      <w:bookmarkStart w:id="160" w:name="_Toc216053707"/>
      <w:r w:rsidRPr="005451B5">
        <w:rPr>
          <w:rFonts w:ascii="仿宋" w:eastAsia="仿宋" w:hAnsi="仿宋" w:cs="仿宋"/>
          <w:b/>
          <w:bCs/>
          <w:sz w:val="36"/>
          <w:szCs w:val="36"/>
        </w:rPr>
        <w:br w:type="page"/>
      </w:r>
    </w:p>
    <w:p w:rsidR="00C1299C" w:rsidRPr="005451B5" w:rsidRDefault="00F05BF5">
      <w:pPr>
        <w:spacing w:before="291" w:after="291"/>
        <w:jc w:val="center"/>
        <w:outlineLvl w:val="0"/>
        <w:rPr>
          <w:rFonts w:ascii="仿宋" w:eastAsia="仿宋" w:hAnsi="仿宋" w:cs="仿宋"/>
          <w:b/>
          <w:bCs/>
          <w:sz w:val="36"/>
          <w:szCs w:val="36"/>
        </w:rPr>
      </w:pPr>
      <w:r w:rsidRPr="005451B5">
        <w:rPr>
          <w:rFonts w:ascii="仿宋" w:eastAsia="仿宋" w:hAnsi="仿宋" w:cs="仿宋" w:hint="eastAsia"/>
          <w:b/>
          <w:bCs/>
          <w:sz w:val="36"/>
          <w:szCs w:val="36"/>
        </w:rPr>
        <w:lastRenderedPageBreak/>
        <w:t>第六章 响应文件格式及附件</w:t>
      </w:r>
      <w:bookmarkEnd w:id="128"/>
      <w:bookmarkEnd w:id="129"/>
      <w:bookmarkEnd w:id="130"/>
      <w:bookmarkEnd w:id="131"/>
      <w:bookmarkEnd w:id="132"/>
      <w:bookmarkEnd w:id="133"/>
      <w:bookmarkEnd w:id="134"/>
      <w:bookmarkEnd w:id="160"/>
    </w:p>
    <w:p w:rsidR="00C1299C" w:rsidRPr="005451B5" w:rsidRDefault="00C1299C">
      <w:pPr>
        <w:pStyle w:val="40"/>
        <w:ind w:firstLine="880"/>
        <w:rPr>
          <w:rFonts w:ascii="仿宋" w:eastAsia="仿宋" w:hAnsi="仿宋" w:cs="仿宋"/>
        </w:rPr>
      </w:pPr>
    </w:p>
    <w:p w:rsidR="00C1299C" w:rsidRPr="005451B5" w:rsidRDefault="00C1299C">
      <w:pPr>
        <w:spacing w:before="55"/>
        <w:ind w:right="616"/>
        <w:jc w:val="right"/>
        <w:rPr>
          <w:rFonts w:ascii="仿宋" w:eastAsia="仿宋" w:hAnsi="仿宋" w:cs="仿宋"/>
          <w:sz w:val="32"/>
        </w:rPr>
      </w:pPr>
    </w:p>
    <w:p w:rsidR="00C1299C" w:rsidRPr="005451B5" w:rsidRDefault="00C1299C">
      <w:pPr>
        <w:pStyle w:val="a9"/>
        <w:rPr>
          <w:rFonts w:ascii="仿宋" w:eastAsia="仿宋" w:hAnsi="仿宋" w:cs="仿宋"/>
          <w:sz w:val="32"/>
        </w:rPr>
      </w:pPr>
    </w:p>
    <w:p w:rsidR="00C1299C" w:rsidRPr="005451B5" w:rsidRDefault="00C1299C">
      <w:pPr>
        <w:pStyle w:val="a9"/>
        <w:rPr>
          <w:rFonts w:ascii="仿宋" w:eastAsia="仿宋" w:hAnsi="仿宋" w:cs="仿宋"/>
          <w:sz w:val="33"/>
        </w:rPr>
      </w:pPr>
    </w:p>
    <w:p w:rsidR="00C1299C" w:rsidRPr="005451B5" w:rsidRDefault="00C1299C">
      <w:pPr>
        <w:spacing w:line="480" w:lineRule="auto"/>
        <w:jc w:val="center"/>
        <w:rPr>
          <w:rFonts w:ascii="仿宋" w:eastAsia="仿宋" w:hAnsi="仿宋" w:cs="仿宋"/>
          <w:b/>
          <w:bCs/>
          <w:sz w:val="52"/>
          <w:szCs w:val="52"/>
        </w:rPr>
      </w:pPr>
    </w:p>
    <w:p w:rsidR="00C1299C" w:rsidRPr="005451B5" w:rsidRDefault="00F05BF5">
      <w:pPr>
        <w:spacing w:line="480" w:lineRule="auto"/>
        <w:jc w:val="center"/>
        <w:rPr>
          <w:rFonts w:ascii="仿宋" w:eastAsia="仿宋" w:hAnsi="仿宋" w:cs="仿宋"/>
          <w:b/>
          <w:bCs/>
          <w:sz w:val="52"/>
          <w:szCs w:val="52"/>
        </w:rPr>
      </w:pPr>
      <w:r w:rsidRPr="005451B5">
        <w:rPr>
          <w:rFonts w:ascii="仿宋" w:eastAsia="仿宋" w:hAnsi="仿宋" w:cs="仿宋" w:hint="eastAsia"/>
          <w:b/>
          <w:bCs/>
          <w:sz w:val="52"/>
          <w:szCs w:val="52"/>
        </w:rPr>
        <w:t>响应文件</w:t>
      </w:r>
    </w:p>
    <w:p w:rsidR="003D52F6" w:rsidRPr="005451B5" w:rsidRDefault="003D52F6" w:rsidP="003D52F6">
      <w:pPr>
        <w:tabs>
          <w:tab w:val="left" w:pos="2268"/>
        </w:tabs>
        <w:spacing w:line="480" w:lineRule="auto"/>
        <w:rPr>
          <w:rFonts w:ascii="仿宋" w:eastAsia="仿宋" w:hAnsi="仿宋" w:cs="仿宋"/>
          <w:sz w:val="32"/>
          <w:szCs w:val="32"/>
        </w:rPr>
      </w:pPr>
    </w:p>
    <w:p w:rsidR="00C1299C" w:rsidRPr="005451B5" w:rsidRDefault="00F05BF5" w:rsidP="003D52F6">
      <w:pPr>
        <w:tabs>
          <w:tab w:val="left" w:pos="0"/>
        </w:tabs>
        <w:spacing w:line="480" w:lineRule="auto"/>
        <w:ind w:leftChars="228" w:left="2124" w:hangingChars="514" w:hanging="1645"/>
        <w:rPr>
          <w:rFonts w:ascii="仿宋" w:eastAsia="仿宋" w:hAnsi="仿宋" w:cs="仿宋"/>
          <w:sz w:val="32"/>
          <w:szCs w:val="32"/>
        </w:rPr>
      </w:pPr>
      <w:r w:rsidRPr="005451B5">
        <w:rPr>
          <w:rFonts w:ascii="仿宋" w:eastAsia="仿宋" w:hAnsi="仿宋" w:cs="仿宋" w:hint="eastAsia"/>
          <w:sz w:val="32"/>
          <w:szCs w:val="32"/>
        </w:rPr>
        <w:t>项目名称：</w:t>
      </w:r>
      <w:r w:rsidR="0049785B" w:rsidRPr="005451B5">
        <w:rPr>
          <w:rFonts w:ascii="仿宋" w:eastAsia="仿宋" w:hAnsi="仿宋" w:cs="仿宋" w:hint="eastAsia"/>
          <w:sz w:val="32"/>
          <w:szCs w:val="32"/>
        </w:rPr>
        <w:t>南京市耕地资源“一田一码”精细化管理无人机巡飞服务</w:t>
      </w:r>
      <w:r w:rsidR="00BE459C">
        <w:rPr>
          <w:rFonts w:ascii="仿宋" w:eastAsia="仿宋" w:hAnsi="仿宋" w:cs="仿宋" w:hint="eastAsia"/>
          <w:sz w:val="32"/>
          <w:szCs w:val="32"/>
        </w:rPr>
        <w:t>入围采购</w:t>
      </w:r>
    </w:p>
    <w:p w:rsidR="00C1299C" w:rsidRPr="005451B5" w:rsidRDefault="00F05BF5">
      <w:pPr>
        <w:spacing w:line="480" w:lineRule="auto"/>
        <w:ind w:firstLine="640"/>
        <w:rPr>
          <w:rFonts w:ascii="仿宋" w:eastAsia="仿宋" w:hAnsi="仿宋" w:cs="仿宋"/>
          <w:sz w:val="32"/>
          <w:szCs w:val="32"/>
        </w:rPr>
      </w:pPr>
      <w:r w:rsidRPr="005451B5">
        <w:rPr>
          <w:rFonts w:ascii="仿宋" w:eastAsia="仿宋" w:hAnsi="仿宋" w:cs="仿宋" w:hint="eastAsia"/>
          <w:sz w:val="32"/>
          <w:szCs w:val="32"/>
        </w:rPr>
        <w:t>项目编号：</w:t>
      </w:r>
    </w:p>
    <w:p w:rsidR="00C1299C" w:rsidRPr="005451B5" w:rsidRDefault="00C1299C">
      <w:pPr>
        <w:spacing w:line="480" w:lineRule="auto"/>
        <w:ind w:firstLine="640"/>
        <w:rPr>
          <w:rFonts w:ascii="仿宋" w:eastAsia="仿宋" w:hAnsi="仿宋" w:cs="仿宋"/>
          <w:sz w:val="32"/>
          <w:szCs w:val="32"/>
        </w:rPr>
      </w:pPr>
    </w:p>
    <w:p w:rsidR="00C1299C" w:rsidRPr="005451B5" w:rsidRDefault="00C1299C">
      <w:pPr>
        <w:widowControl/>
        <w:jc w:val="left"/>
        <w:rPr>
          <w:rFonts w:ascii="仿宋" w:eastAsia="仿宋" w:hAnsi="仿宋" w:cs="仿宋"/>
          <w:sz w:val="32"/>
          <w:szCs w:val="32"/>
        </w:rPr>
      </w:pPr>
    </w:p>
    <w:p w:rsidR="00C1299C" w:rsidRPr="005451B5" w:rsidRDefault="00C1299C">
      <w:pPr>
        <w:widowControl/>
        <w:jc w:val="left"/>
        <w:rPr>
          <w:rFonts w:ascii="仿宋" w:eastAsia="仿宋" w:hAnsi="仿宋" w:cs="仿宋"/>
          <w:sz w:val="32"/>
          <w:szCs w:val="32"/>
        </w:rPr>
      </w:pPr>
    </w:p>
    <w:p w:rsidR="00C1299C" w:rsidRPr="005451B5" w:rsidRDefault="00C1299C">
      <w:pPr>
        <w:widowControl/>
        <w:jc w:val="left"/>
        <w:rPr>
          <w:rFonts w:ascii="仿宋" w:eastAsia="仿宋" w:hAnsi="仿宋" w:cs="仿宋"/>
          <w:sz w:val="32"/>
          <w:szCs w:val="32"/>
        </w:rPr>
      </w:pPr>
    </w:p>
    <w:p w:rsidR="00C1299C" w:rsidRPr="005451B5" w:rsidRDefault="00C1299C">
      <w:pPr>
        <w:widowControl/>
        <w:jc w:val="left"/>
        <w:rPr>
          <w:rFonts w:ascii="仿宋" w:eastAsia="仿宋" w:hAnsi="仿宋" w:cs="仿宋"/>
          <w:sz w:val="32"/>
          <w:szCs w:val="32"/>
        </w:rPr>
      </w:pPr>
    </w:p>
    <w:p w:rsidR="00C1299C" w:rsidRPr="005451B5" w:rsidRDefault="00C1299C">
      <w:pPr>
        <w:widowControl/>
        <w:jc w:val="center"/>
        <w:rPr>
          <w:rFonts w:ascii="仿宋" w:eastAsia="仿宋" w:hAnsi="仿宋" w:cs="仿宋"/>
          <w:sz w:val="32"/>
          <w:szCs w:val="32"/>
        </w:rPr>
      </w:pPr>
    </w:p>
    <w:p w:rsidR="00C1299C" w:rsidRPr="005451B5" w:rsidRDefault="00F05BF5">
      <w:pPr>
        <w:widowControl/>
        <w:jc w:val="center"/>
        <w:rPr>
          <w:rFonts w:ascii="仿宋" w:eastAsia="仿宋" w:hAnsi="仿宋" w:cs="仿宋"/>
          <w:b/>
          <w:bCs/>
          <w:sz w:val="32"/>
          <w:szCs w:val="32"/>
        </w:rPr>
      </w:pPr>
      <w:r w:rsidRPr="005451B5">
        <w:rPr>
          <w:rFonts w:ascii="仿宋" w:eastAsia="仿宋" w:hAnsi="仿宋" w:cs="仿宋" w:hint="eastAsia"/>
          <w:b/>
          <w:bCs/>
          <w:sz w:val="32"/>
          <w:szCs w:val="32"/>
        </w:rPr>
        <w:t>供应商名称 ：（加盖电子公章）</w:t>
      </w:r>
    </w:p>
    <w:p w:rsidR="00C1299C" w:rsidRPr="005451B5" w:rsidRDefault="00C1299C">
      <w:pPr>
        <w:widowControl/>
        <w:jc w:val="center"/>
        <w:rPr>
          <w:rFonts w:ascii="仿宋" w:eastAsia="仿宋" w:hAnsi="仿宋" w:cs="仿宋"/>
          <w:b/>
          <w:bCs/>
          <w:sz w:val="32"/>
          <w:szCs w:val="32"/>
        </w:rPr>
      </w:pPr>
    </w:p>
    <w:p w:rsidR="00C1299C" w:rsidRPr="005451B5" w:rsidRDefault="00F05BF5">
      <w:pPr>
        <w:widowControl/>
        <w:jc w:val="center"/>
        <w:rPr>
          <w:rFonts w:ascii="仿宋" w:eastAsia="仿宋" w:hAnsi="仿宋" w:cs="仿宋"/>
          <w:b/>
          <w:bCs/>
          <w:szCs w:val="21"/>
        </w:rPr>
      </w:pPr>
      <w:r w:rsidRPr="005451B5">
        <w:rPr>
          <w:rFonts w:ascii="仿宋" w:eastAsia="仿宋" w:hAnsi="仿宋" w:cs="仿宋" w:hint="eastAsia"/>
          <w:b/>
          <w:bCs/>
          <w:sz w:val="32"/>
          <w:szCs w:val="32"/>
        </w:rPr>
        <w:t>日      期 ：</w:t>
      </w:r>
      <w:r w:rsidRPr="005451B5">
        <w:rPr>
          <w:rFonts w:ascii="仿宋" w:eastAsia="仿宋" w:hAnsi="仿宋" w:cs="仿宋" w:hint="eastAsia"/>
          <w:b/>
          <w:bCs/>
          <w:szCs w:val="21"/>
        </w:rPr>
        <w:br w:type="page" w:clear="all"/>
      </w:r>
    </w:p>
    <w:p w:rsidR="00C1299C" w:rsidRPr="005451B5" w:rsidRDefault="00F05BF5">
      <w:pPr>
        <w:pStyle w:val="21"/>
        <w:keepLines w:val="0"/>
        <w:tabs>
          <w:tab w:val="left" w:pos="1440"/>
          <w:tab w:val="left" w:pos="5670"/>
        </w:tabs>
        <w:rPr>
          <w:rFonts w:ascii="仿宋" w:eastAsia="仿宋" w:hAnsi="仿宋" w:cs="仿宋"/>
          <w:sz w:val="24"/>
        </w:rPr>
      </w:pPr>
      <w:bookmarkStart w:id="161" w:name="_Toc13994"/>
      <w:bookmarkStart w:id="162" w:name="_Toc11566"/>
      <w:bookmarkStart w:id="163" w:name="_Toc216053708"/>
      <w:r w:rsidRPr="005451B5">
        <w:rPr>
          <w:rFonts w:ascii="仿宋" w:eastAsia="仿宋" w:hAnsi="仿宋" w:cs="仿宋" w:hint="eastAsia"/>
          <w:sz w:val="24"/>
        </w:rPr>
        <w:lastRenderedPageBreak/>
        <w:t>一、基本目录</w:t>
      </w:r>
      <w:bookmarkEnd w:id="161"/>
      <w:bookmarkEnd w:id="162"/>
      <w:bookmarkEnd w:id="163"/>
    </w:p>
    <w:p w:rsidR="00C1299C" w:rsidRPr="005451B5" w:rsidRDefault="00C1299C">
      <w:pPr>
        <w:outlineLvl w:val="2"/>
        <w:rPr>
          <w:rFonts w:ascii="仿宋" w:eastAsia="仿宋" w:hAnsi="仿宋" w:cs="仿宋"/>
          <w:sz w:val="28"/>
          <w:szCs w:val="28"/>
        </w:rPr>
      </w:pPr>
    </w:p>
    <w:p w:rsidR="00C1299C" w:rsidRPr="005451B5" w:rsidRDefault="00F05BF5">
      <w:pPr>
        <w:pStyle w:val="3"/>
        <w:keepLines w:val="0"/>
        <w:tabs>
          <w:tab w:val="left" w:pos="1440"/>
          <w:tab w:val="left" w:pos="5670"/>
        </w:tabs>
        <w:spacing w:line="360" w:lineRule="auto"/>
        <w:rPr>
          <w:rFonts w:ascii="仿宋" w:eastAsia="仿宋" w:hAnsi="仿宋" w:cs="仿宋"/>
          <w:sz w:val="24"/>
          <w:szCs w:val="24"/>
        </w:rPr>
      </w:pPr>
      <w:bookmarkStart w:id="164" w:name="_Toc23408"/>
      <w:bookmarkStart w:id="165" w:name="_Toc9194"/>
      <w:bookmarkStart w:id="166" w:name="_Toc26897"/>
      <w:bookmarkStart w:id="167" w:name="_Toc216053709"/>
      <w:r w:rsidRPr="005451B5">
        <w:rPr>
          <w:rFonts w:ascii="仿宋" w:eastAsia="仿宋" w:hAnsi="仿宋" w:cs="仿宋" w:hint="eastAsia"/>
          <w:sz w:val="24"/>
          <w:szCs w:val="24"/>
        </w:rPr>
        <w:t>1、磋商报价表</w:t>
      </w:r>
      <w:bookmarkEnd w:id="164"/>
      <w:bookmarkEnd w:id="165"/>
      <w:bookmarkEnd w:id="166"/>
      <w:bookmarkEnd w:id="167"/>
    </w:p>
    <w:p w:rsidR="00C1299C" w:rsidRPr="005451B5" w:rsidRDefault="00F05BF5">
      <w:pPr>
        <w:jc w:val="center"/>
        <w:rPr>
          <w:rFonts w:ascii="仿宋" w:eastAsia="仿宋" w:hAnsi="仿宋" w:cs="仿宋"/>
          <w:b/>
          <w:sz w:val="36"/>
          <w:szCs w:val="36"/>
        </w:rPr>
      </w:pPr>
      <w:r w:rsidRPr="005451B5">
        <w:rPr>
          <w:rFonts w:ascii="仿宋" w:eastAsia="仿宋" w:hAnsi="仿宋" w:cs="仿宋" w:hint="eastAsia"/>
          <w:b/>
          <w:sz w:val="36"/>
          <w:szCs w:val="36"/>
        </w:rPr>
        <w:t>磋商报价表</w:t>
      </w:r>
    </w:p>
    <w:p w:rsidR="00C1299C" w:rsidRPr="005451B5" w:rsidRDefault="00F05BF5">
      <w:pPr>
        <w:pStyle w:val="af7"/>
        <w:rPr>
          <w:rFonts w:ascii="仿宋" w:eastAsia="仿宋" w:hAnsi="仿宋" w:cs="仿宋"/>
        </w:rPr>
      </w:pPr>
      <w:r w:rsidRPr="005451B5">
        <w:rPr>
          <w:rFonts w:ascii="仿宋" w:eastAsia="仿宋" w:hAnsi="仿宋" w:cs="仿宋" w:hint="eastAsia"/>
        </w:rPr>
        <w:t>本次为首次报价                                  货币单位：人民币元</w:t>
      </w:r>
    </w:p>
    <w:p w:rsidR="00C1299C" w:rsidRPr="005451B5" w:rsidRDefault="00F05BF5">
      <w:pPr>
        <w:pStyle w:val="af7"/>
        <w:rPr>
          <w:rFonts w:ascii="仿宋" w:eastAsia="仿宋" w:hAnsi="仿宋" w:cs="仿宋"/>
          <w:u w:val="single"/>
          <w:lang w:bidi="zh-CN"/>
        </w:rPr>
      </w:pPr>
      <w:r w:rsidRPr="005451B5">
        <w:rPr>
          <w:rFonts w:ascii="仿宋" w:eastAsia="仿宋" w:hAnsi="仿宋" w:cs="仿宋" w:hint="eastAsia"/>
        </w:rPr>
        <w:t>项目名称：</w:t>
      </w:r>
      <w:r w:rsidR="0049785B" w:rsidRPr="005451B5">
        <w:rPr>
          <w:rFonts w:ascii="仿宋" w:eastAsia="仿宋" w:hAnsi="仿宋" w:cs="仿宋" w:hint="eastAsia"/>
          <w:u w:val="single"/>
          <w:lang w:bidi="zh-CN"/>
        </w:rPr>
        <w:t>南京市耕地资源“一田一码”精细化管理无人机巡飞服务</w:t>
      </w:r>
      <w:r w:rsidR="00BE459C">
        <w:rPr>
          <w:rFonts w:ascii="仿宋" w:eastAsia="仿宋" w:hAnsi="仿宋" w:cs="仿宋" w:hint="eastAsia"/>
          <w:u w:val="single"/>
          <w:lang w:bidi="zh-CN"/>
        </w:rPr>
        <w:t>入围采购</w:t>
      </w:r>
    </w:p>
    <w:p w:rsidR="00C1299C" w:rsidRPr="005451B5" w:rsidRDefault="00F05BF5">
      <w:pPr>
        <w:pStyle w:val="af7"/>
        <w:rPr>
          <w:rFonts w:ascii="仿宋" w:eastAsia="仿宋" w:hAnsi="仿宋" w:cs="仿宋"/>
        </w:rPr>
      </w:pPr>
      <w:r w:rsidRPr="005451B5">
        <w:rPr>
          <w:rFonts w:ascii="仿宋" w:eastAsia="仿宋" w:hAnsi="仿宋" w:cs="仿宋" w:hint="eastAsia"/>
        </w:rPr>
        <w:t xml:space="preserve">项目编号： </w:t>
      </w:r>
      <w:r w:rsidR="00F42DBD">
        <w:rPr>
          <w:rFonts w:ascii="仿宋" w:eastAsia="仿宋" w:hAnsi="仿宋" w:cs="仿宋" w:hint="eastAsia"/>
          <w:bCs/>
          <w:spacing w:val="-6"/>
          <w:lang w:val="zh-CN"/>
        </w:rPr>
        <w:t>JSZC-320100-JSRH-C2025-0002</w:t>
      </w:r>
    </w:p>
    <w:tbl>
      <w:tblPr>
        <w:tblW w:w="0" w:type="auto"/>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tblPr>
      <w:tblGrid>
        <w:gridCol w:w="2447"/>
        <w:gridCol w:w="2443"/>
        <w:gridCol w:w="3622"/>
      </w:tblGrid>
      <w:tr w:rsidR="00C1299C" w:rsidRPr="005451B5">
        <w:trPr>
          <w:tblCellSpacing w:w="15" w:type="dxa"/>
        </w:trPr>
        <w:tc>
          <w:tcPr>
            <w:tcW w:w="2459" w:type="dxa"/>
            <w:noWrap/>
            <w:vAlign w:val="center"/>
          </w:tcPr>
          <w:p w:rsidR="00C1299C" w:rsidRPr="005451B5" w:rsidRDefault="00F05BF5">
            <w:pPr>
              <w:pStyle w:val="af7"/>
              <w:rPr>
                <w:rFonts w:ascii="仿宋" w:eastAsia="仿宋" w:hAnsi="仿宋" w:cs="仿宋"/>
              </w:rPr>
            </w:pPr>
            <w:r w:rsidRPr="005451B5">
              <w:rPr>
                <w:rFonts w:ascii="仿宋" w:eastAsia="仿宋" w:hAnsi="仿宋" w:cs="仿宋" w:hint="eastAsia"/>
              </w:rPr>
              <w:t>项目名称</w:t>
            </w:r>
          </w:p>
        </w:tc>
        <w:tc>
          <w:tcPr>
            <w:tcW w:w="2470" w:type="dxa"/>
            <w:noWrap/>
            <w:vAlign w:val="center"/>
          </w:tcPr>
          <w:p w:rsidR="00C1299C" w:rsidRPr="005451B5" w:rsidRDefault="00F05BF5">
            <w:pPr>
              <w:pStyle w:val="af7"/>
              <w:rPr>
                <w:rFonts w:ascii="仿宋" w:eastAsia="仿宋" w:hAnsi="仿宋" w:cs="仿宋"/>
              </w:rPr>
            </w:pPr>
            <w:r w:rsidRPr="005451B5">
              <w:rPr>
                <w:rFonts w:ascii="仿宋" w:eastAsia="仿宋" w:hAnsi="仿宋" w:cs="仿宋" w:hint="eastAsia"/>
              </w:rPr>
              <w:t>项目内容</w:t>
            </w:r>
          </w:p>
        </w:tc>
        <w:tc>
          <w:tcPr>
            <w:tcW w:w="3678" w:type="dxa"/>
            <w:noWrap/>
            <w:vAlign w:val="center"/>
          </w:tcPr>
          <w:p w:rsidR="00C1299C" w:rsidRPr="005451B5" w:rsidRDefault="00F05BF5">
            <w:pPr>
              <w:pStyle w:val="af7"/>
              <w:rPr>
                <w:rFonts w:ascii="仿宋" w:eastAsia="仿宋" w:hAnsi="仿宋" w:cs="仿宋"/>
              </w:rPr>
            </w:pPr>
            <w:r w:rsidRPr="005451B5">
              <w:rPr>
                <w:rFonts w:ascii="仿宋" w:eastAsia="仿宋" w:hAnsi="仿宋" w:cs="仿宋" w:hint="eastAsia"/>
              </w:rPr>
              <w:t>总价（小写）</w:t>
            </w:r>
          </w:p>
        </w:tc>
      </w:tr>
      <w:tr w:rsidR="00C1299C" w:rsidRPr="005451B5">
        <w:trPr>
          <w:tblCellSpacing w:w="15" w:type="dxa"/>
        </w:trPr>
        <w:tc>
          <w:tcPr>
            <w:tcW w:w="2459" w:type="dxa"/>
            <w:noWrap/>
            <w:vAlign w:val="center"/>
          </w:tcPr>
          <w:p w:rsidR="00C1299C" w:rsidRPr="005451B5" w:rsidRDefault="00F05BF5">
            <w:pPr>
              <w:pStyle w:val="af7"/>
              <w:rPr>
                <w:rFonts w:ascii="仿宋" w:eastAsia="仿宋" w:hAnsi="仿宋" w:cs="仿宋"/>
              </w:rPr>
            </w:pPr>
            <w:r w:rsidRPr="005451B5">
              <w:rPr>
                <w:rFonts w:ascii="仿宋" w:eastAsia="仿宋" w:hAnsi="仿宋" w:cs="仿宋" w:hint="eastAsia"/>
                <w:lang w:bidi="zh-CN"/>
              </w:rPr>
              <w:t>项目名称</w:t>
            </w:r>
          </w:p>
        </w:tc>
        <w:tc>
          <w:tcPr>
            <w:tcW w:w="2470" w:type="dxa"/>
            <w:noWrap/>
            <w:vAlign w:val="center"/>
          </w:tcPr>
          <w:p w:rsidR="00C1299C" w:rsidRPr="005451B5" w:rsidRDefault="00F05BF5">
            <w:pPr>
              <w:pStyle w:val="af7"/>
              <w:rPr>
                <w:rFonts w:ascii="仿宋" w:eastAsia="仿宋" w:hAnsi="仿宋" w:cs="仿宋"/>
              </w:rPr>
            </w:pPr>
            <w:r w:rsidRPr="005451B5">
              <w:rPr>
                <w:rFonts w:ascii="仿宋" w:eastAsia="仿宋" w:hAnsi="仿宋" w:cs="仿宋" w:hint="eastAsia"/>
              </w:rPr>
              <w:t>详见响应文件</w:t>
            </w:r>
          </w:p>
        </w:tc>
        <w:tc>
          <w:tcPr>
            <w:tcW w:w="3678" w:type="dxa"/>
            <w:noWrap/>
            <w:vAlign w:val="center"/>
          </w:tcPr>
          <w:p w:rsidR="00C1299C" w:rsidRPr="005451B5" w:rsidRDefault="00F05BF5">
            <w:pPr>
              <w:pStyle w:val="af7"/>
              <w:rPr>
                <w:rFonts w:ascii="仿宋" w:eastAsia="仿宋" w:hAnsi="仿宋" w:cs="仿宋"/>
              </w:rPr>
            </w:pPr>
            <w:r w:rsidRPr="005451B5">
              <w:rPr>
                <w:rFonts w:ascii="仿宋" w:eastAsia="仿宋" w:hAnsi="仿宋" w:cs="仿宋" w:hint="eastAsia"/>
              </w:rPr>
              <w:t>  元</w:t>
            </w:r>
          </w:p>
        </w:tc>
      </w:tr>
      <w:tr w:rsidR="00C1299C" w:rsidRPr="005451B5">
        <w:trPr>
          <w:tblCellSpacing w:w="15" w:type="dxa"/>
        </w:trPr>
        <w:tc>
          <w:tcPr>
            <w:tcW w:w="2459" w:type="dxa"/>
            <w:noWrap/>
            <w:vAlign w:val="center"/>
          </w:tcPr>
          <w:p w:rsidR="00C1299C" w:rsidRPr="005451B5" w:rsidRDefault="00F05BF5">
            <w:pPr>
              <w:pStyle w:val="af7"/>
              <w:rPr>
                <w:rFonts w:ascii="仿宋" w:eastAsia="仿宋" w:hAnsi="仿宋" w:cs="仿宋"/>
              </w:rPr>
            </w:pPr>
            <w:r w:rsidRPr="005451B5">
              <w:rPr>
                <w:rFonts w:ascii="仿宋" w:eastAsia="仿宋" w:hAnsi="仿宋" w:cs="仿宋" w:hint="eastAsia"/>
              </w:rPr>
              <w:t>总价（大写）：</w:t>
            </w:r>
          </w:p>
        </w:tc>
        <w:tc>
          <w:tcPr>
            <w:tcW w:w="6178" w:type="dxa"/>
            <w:gridSpan w:val="2"/>
            <w:noWrap/>
            <w:vAlign w:val="center"/>
          </w:tcPr>
          <w:p w:rsidR="00C1299C" w:rsidRPr="005451B5" w:rsidRDefault="00F05BF5">
            <w:pPr>
              <w:pStyle w:val="af7"/>
              <w:rPr>
                <w:rFonts w:ascii="仿宋" w:eastAsia="仿宋" w:hAnsi="仿宋" w:cs="仿宋"/>
              </w:rPr>
            </w:pPr>
            <w:r w:rsidRPr="005451B5">
              <w:rPr>
                <w:rFonts w:ascii="仿宋" w:eastAsia="仿宋" w:hAnsi="仿宋" w:cs="仿宋" w:hint="eastAsia"/>
              </w:rPr>
              <w:t>金额大写        元</w:t>
            </w:r>
          </w:p>
        </w:tc>
      </w:tr>
    </w:tbl>
    <w:p w:rsidR="00C1299C" w:rsidRPr="005451B5" w:rsidRDefault="00F05BF5">
      <w:pPr>
        <w:pStyle w:val="af7"/>
        <w:rPr>
          <w:rFonts w:ascii="仿宋" w:eastAsia="仿宋" w:hAnsi="仿宋" w:cs="仿宋"/>
        </w:rPr>
      </w:pPr>
      <w:r w:rsidRPr="005451B5">
        <w:rPr>
          <w:rFonts w:ascii="仿宋" w:eastAsia="仿宋" w:hAnsi="仿宋" w:cs="仿宋" w:hint="eastAsia"/>
        </w:rPr>
        <w:t>报价说明：</w:t>
      </w:r>
    </w:p>
    <w:p w:rsidR="00C1299C" w:rsidRPr="005451B5" w:rsidRDefault="00F05BF5">
      <w:pPr>
        <w:pStyle w:val="af7"/>
        <w:spacing w:before="0" w:beforeAutospacing="0" w:after="0" w:afterAutospacing="0" w:line="360" w:lineRule="auto"/>
        <w:rPr>
          <w:rFonts w:ascii="仿宋" w:eastAsia="仿宋" w:hAnsi="仿宋" w:cs="仿宋"/>
        </w:rPr>
      </w:pPr>
      <w:r w:rsidRPr="005451B5">
        <w:rPr>
          <w:rFonts w:ascii="仿宋" w:eastAsia="仿宋" w:hAnsi="仿宋" w:cs="仿宋" w:hint="eastAsia"/>
        </w:rPr>
        <w:t>1、报价包括完成项目的所有费用。采购人不再支付报价以外的任何费用。</w:t>
      </w:r>
    </w:p>
    <w:p w:rsidR="00C1299C" w:rsidRPr="005451B5" w:rsidRDefault="00F05BF5">
      <w:pPr>
        <w:pStyle w:val="af7"/>
        <w:spacing w:before="0" w:beforeAutospacing="0" w:after="0" w:afterAutospacing="0" w:line="360" w:lineRule="auto"/>
        <w:rPr>
          <w:rFonts w:ascii="仿宋" w:eastAsia="仿宋" w:hAnsi="仿宋" w:cs="仿宋"/>
        </w:rPr>
      </w:pPr>
      <w:r w:rsidRPr="005451B5">
        <w:rPr>
          <w:rFonts w:ascii="仿宋" w:eastAsia="仿宋" w:hAnsi="仿宋" w:cs="仿宋" w:hint="eastAsia"/>
        </w:rPr>
        <w:t>2、报价以总价为准，大小写不一致以大写为准；</w:t>
      </w:r>
    </w:p>
    <w:p w:rsidR="00C1299C" w:rsidRPr="005451B5" w:rsidRDefault="00F05BF5">
      <w:pPr>
        <w:pStyle w:val="af7"/>
        <w:spacing w:before="0" w:beforeAutospacing="0" w:after="0" w:afterAutospacing="0" w:line="360" w:lineRule="auto"/>
        <w:rPr>
          <w:rFonts w:ascii="仿宋" w:eastAsia="仿宋" w:hAnsi="仿宋" w:cs="仿宋"/>
        </w:rPr>
      </w:pPr>
      <w:r w:rsidRPr="005451B5">
        <w:rPr>
          <w:rFonts w:ascii="仿宋" w:eastAsia="仿宋" w:hAnsi="仿宋" w:cs="仿宋" w:hint="eastAsia"/>
        </w:rPr>
        <w:t>3、偏离说明：详见《偏离表》；</w:t>
      </w:r>
    </w:p>
    <w:p w:rsidR="00C1299C" w:rsidRPr="005451B5" w:rsidRDefault="00F05BF5">
      <w:pPr>
        <w:pStyle w:val="af7"/>
        <w:spacing w:before="0" w:beforeAutospacing="0" w:after="0" w:afterAutospacing="0" w:line="360" w:lineRule="auto"/>
        <w:rPr>
          <w:rFonts w:ascii="仿宋" w:eastAsia="仿宋" w:hAnsi="仿宋" w:cs="仿宋"/>
        </w:rPr>
      </w:pPr>
      <w:r w:rsidRPr="005451B5">
        <w:rPr>
          <w:rFonts w:ascii="仿宋" w:eastAsia="仿宋" w:hAnsi="仿宋" w:cs="仿宋" w:hint="eastAsia"/>
        </w:rPr>
        <w:t>供应商（电子签章）：</w:t>
      </w:r>
    </w:p>
    <w:p w:rsidR="00C1299C" w:rsidRPr="005451B5" w:rsidRDefault="00C1299C">
      <w:pPr>
        <w:pStyle w:val="af7"/>
        <w:rPr>
          <w:rFonts w:ascii="仿宋" w:eastAsia="仿宋" w:hAnsi="仿宋" w:cs="仿宋"/>
        </w:rPr>
      </w:pPr>
    </w:p>
    <w:p w:rsidR="00C1299C" w:rsidRPr="005451B5" w:rsidRDefault="00F05BF5">
      <w:pPr>
        <w:pStyle w:val="af7"/>
        <w:rPr>
          <w:rFonts w:ascii="仿宋" w:eastAsia="仿宋" w:hAnsi="仿宋" w:cs="仿宋"/>
        </w:rPr>
      </w:pPr>
      <w:r w:rsidRPr="005451B5">
        <w:rPr>
          <w:rFonts w:ascii="仿宋" w:eastAsia="仿宋" w:hAnsi="仿宋" w:cs="仿宋" w:hint="eastAsia"/>
        </w:rPr>
        <w:t>注：本磋商报价表响应文件编制工具内编制填写</w:t>
      </w:r>
    </w:p>
    <w:p w:rsidR="00C1299C" w:rsidRPr="005451B5" w:rsidRDefault="00C1299C">
      <w:pPr>
        <w:pStyle w:val="af7"/>
        <w:rPr>
          <w:rFonts w:ascii="仿宋" w:eastAsia="仿宋" w:hAnsi="仿宋" w:cs="仿宋"/>
        </w:rPr>
      </w:pPr>
    </w:p>
    <w:p w:rsidR="00C1299C" w:rsidRPr="005451B5" w:rsidRDefault="00C1299C">
      <w:pPr>
        <w:pStyle w:val="af7"/>
        <w:rPr>
          <w:rFonts w:ascii="仿宋" w:eastAsia="仿宋" w:hAnsi="仿宋" w:cs="仿宋"/>
        </w:rPr>
      </w:pPr>
    </w:p>
    <w:p w:rsidR="00C1299C" w:rsidRPr="005451B5" w:rsidRDefault="00C1299C">
      <w:pPr>
        <w:pStyle w:val="af7"/>
        <w:rPr>
          <w:rFonts w:ascii="仿宋" w:eastAsia="仿宋" w:hAnsi="仿宋" w:cs="仿宋"/>
        </w:rPr>
      </w:pPr>
    </w:p>
    <w:p w:rsidR="00C1299C" w:rsidRPr="005451B5" w:rsidRDefault="00C1299C">
      <w:pPr>
        <w:pStyle w:val="af7"/>
        <w:rPr>
          <w:rFonts w:ascii="仿宋" w:eastAsia="仿宋" w:hAnsi="仿宋" w:cs="仿宋"/>
        </w:rPr>
      </w:pPr>
    </w:p>
    <w:p w:rsidR="00C1299C" w:rsidRPr="005451B5" w:rsidRDefault="00C1299C">
      <w:pPr>
        <w:pStyle w:val="316"/>
        <w:rPr>
          <w:rFonts w:ascii="仿宋" w:eastAsia="仿宋" w:hAnsi="仿宋" w:cs="仿宋"/>
        </w:rPr>
      </w:pPr>
    </w:p>
    <w:p w:rsidR="00C1299C" w:rsidRPr="005451B5" w:rsidRDefault="00C1299C">
      <w:pPr>
        <w:rPr>
          <w:rFonts w:ascii="仿宋" w:eastAsia="仿宋" w:hAnsi="仿宋" w:cs="仿宋"/>
        </w:rPr>
      </w:pPr>
    </w:p>
    <w:p w:rsidR="00C1299C" w:rsidRPr="005451B5" w:rsidRDefault="00F05BF5">
      <w:pPr>
        <w:rPr>
          <w:rFonts w:ascii="仿宋" w:eastAsia="仿宋" w:hAnsi="仿宋" w:cs="仿宋"/>
          <w:sz w:val="24"/>
          <w:szCs w:val="24"/>
        </w:rPr>
      </w:pPr>
      <w:bookmarkStart w:id="168" w:name="_Toc2940"/>
      <w:bookmarkStart w:id="169" w:name="_Toc22439"/>
      <w:bookmarkStart w:id="170" w:name="_Toc21641"/>
      <w:bookmarkStart w:id="171" w:name="_Toc26677"/>
      <w:bookmarkStart w:id="172" w:name="_Toc18789"/>
      <w:r w:rsidRPr="005451B5">
        <w:rPr>
          <w:rFonts w:ascii="仿宋" w:eastAsia="仿宋" w:hAnsi="仿宋" w:cs="仿宋" w:hint="eastAsia"/>
          <w:sz w:val="24"/>
          <w:szCs w:val="24"/>
        </w:rPr>
        <w:br w:type="page" w:clear="all"/>
      </w:r>
    </w:p>
    <w:p w:rsidR="00C1299C" w:rsidRPr="005451B5" w:rsidRDefault="00F05BF5">
      <w:pPr>
        <w:pStyle w:val="3"/>
        <w:keepLines w:val="0"/>
        <w:tabs>
          <w:tab w:val="left" w:pos="1440"/>
          <w:tab w:val="left" w:pos="5670"/>
        </w:tabs>
        <w:spacing w:line="360" w:lineRule="auto"/>
        <w:rPr>
          <w:rFonts w:ascii="仿宋" w:eastAsia="仿宋" w:hAnsi="仿宋" w:cs="仿宋"/>
          <w:sz w:val="24"/>
          <w:szCs w:val="24"/>
        </w:rPr>
      </w:pPr>
      <w:bookmarkStart w:id="173" w:name="_Toc21225"/>
      <w:bookmarkStart w:id="174" w:name="_Toc216053710"/>
      <w:r w:rsidRPr="005451B5">
        <w:rPr>
          <w:rFonts w:ascii="仿宋" w:eastAsia="仿宋" w:hAnsi="仿宋" w:cs="仿宋" w:hint="eastAsia"/>
          <w:sz w:val="24"/>
          <w:szCs w:val="24"/>
        </w:rPr>
        <w:lastRenderedPageBreak/>
        <w:t>2、竞争性磋商申请及声明</w:t>
      </w:r>
      <w:bookmarkEnd w:id="168"/>
      <w:bookmarkEnd w:id="169"/>
      <w:bookmarkEnd w:id="170"/>
      <w:bookmarkEnd w:id="171"/>
      <w:bookmarkEnd w:id="172"/>
      <w:bookmarkEnd w:id="173"/>
      <w:bookmarkEnd w:id="174"/>
    </w:p>
    <w:p w:rsidR="00C1299C" w:rsidRPr="005451B5" w:rsidRDefault="00F05BF5">
      <w:pPr>
        <w:jc w:val="center"/>
        <w:rPr>
          <w:rFonts w:ascii="仿宋" w:eastAsia="仿宋" w:hAnsi="仿宋" w:cs="仿宋"/>
          <w:b/>
          <w:sz w:val="36"/>
          <w:szCs w:val="36"/>
        </w:rPr>
      </w:pPr>
      <w:r w:rsidRPr="005451B5">
        <w:rPr>
          <w:rFonts w:ascii="仿宋" w:eastAsia="仿宋" w:hAnsi="仿宋" w:cs="仿宋" w:hint="eastAsia"/>
          <w:b/>
          <w:sz w:val="36"/>
          <w:szCs w:val="36"/>
        </w:rPr>
        <w:t>竞争性磋商申请及声明</w:t>
      </w:r>
    </w:p>
    <w:p w:rsidR="00C1299C" w:rsidRPr="005451B5" w:rsidRDefault="00C1299C">
      <w:pPr>
        <w:jc w:val="center"/>
        <w:rPr>
          <w:rFonts w:ascii="仿宋" w:eastAsia="仿宋" w:hAnsi="仿宋" w:cs="仿宋"/>
          <w:szCs w:val="21"/>
        </w:rPr>
      </w:pPr>
    </w:p>
    <w:p w:rsidR="00C1299C" w:rsidRPr="005451B5" w:rsidRDefault="00F05BF5">
      <w:pPr>
        <w:spacing w:line="360" w:lineRule="auto"/>
        <w:ind w:firstLine="428"/>
        <w:rPr>
          <w:rFonts w:ascii="仿宋" w:eastAsia="仿宋" w:hAnsi="仿宋" w:cs="仿宋"/>
          <w:sz w:val="24"/>
          <w:szCs w:val="24"/>
        </w:rPr>
      </w:pPr>
      <w:r w:rsidRPr="005451B5">
        <w:rPr>
          <w:rFonts w:ascii="仿宋" w:eastAsia="仿宋" w:hAnsi="仿宋" w:cs="仿宋" w:hint="eastAsia"/>
          <w:sz w:val="24"/>
          <w:szCs w:val="24"/>
          <w:lang w:val="zh-CN"/>
        </w:rPr>
        <w:t>致：</w:t>
      </w:r>
      <w:r w:rsidRPr="005451B5">
        <w:rPr>
          <w:rFonts w:ascii="仿宋" w:eastAsia="仿宋" w:hAnsi="仿宋" w:cs="仿宋" w:hint="eastAsia"/>
          <w:sz w:val="24"/>
          <w:szCs w:val="24"/>
          <w:lang w:bidi="zh-CN"/>
        </w:rPr>
        <w:t>南京市规划和自然资源局(采购人)</w:t>
      </w:r>
    </w:p>
    <w:p w:rsidR="00C1299C" w:rsidRPr="005451B5" w:rsidRDefault="00F05BF5">
      <w:pPr>
        <w:spacing w:line="360" w:lineRule="auto"/>
        <w:ind w:firstLine="428"/>
        <w:rPr>
          <w:rFonts w:ascii="仿宋" w:eastAsia="仿宋" w:hAnsi="仿宋" w:cs="仿宋"/>
          <w:sz w:val="24"/>
          <w:szCs w:val="24"/>
        </w:rPr>
      </w:pPr>
      <w:r w:rsidRPr="005451B5">
        <w:rPr>
          <w:rFonts w:ascii="仿宋" w:eastAsia="仿宋" w:hAnsi="仿宋" w:cs="仿宋" w:hint="eastAsia"/>
          <w:sz w:val="24"/>
          <w:szCs w:val="24"/>
          <w:lang w:val="zh-CN"/>
        </w:rPr>
        <w:t>江苏润合工程咨询集团有限公司</w:t>
      </w:r>
    </w:p>
    <w:p w:rsidR="00C1299C" w:rsidRPr="005451B5" w:rsidRDefault="00F05BF5">
      <w:pPr>
        <w:spacing w:line="440" w:lineRule="exact"/>
        <w:ind w:firstLine="420"/>
        <w:jc w:val="left"/>
        <w:rPr>
          <w:rFonts w:ascii="仿宋" w:eastAsia="仿宋" w:hAnsi="仿宋" w:cs="仿宋"/>
          <w:sz w:val="24"/>
          <w:szCs w:val="24"/>
        </w:rPr>
      </w:pPr>
      <w:r w:rsidRPr="005451B5">
        <w:rPr>
          <w:rFonts w:ascii="仿宋" w:eastAsia="仿宋" w:hAnsi="仿宋" w:cs="仿宋" w:hint="eastAsia"/>
          <w:sz w:val="24"/>
          <w:szCs w:val="24"/>
          <w:lang w:val="zh-CN"/>
        </w:rPr>
        <w:t>根据贵方</w:t>
      </w:r>
      <w:r w:rsidR="0049785B" w:rsidRPr="005451B5">
        <w:rPr>
          <w:rFonts w:ascii="仿宋" w:eastAsia="仿宋" w:hAnsi="仿宋" w:cs="仿宋" w:hint="eastAsia"/>
          <w:sz w:val="24"/>
          <w:szCs w:val="24"/>
          <w:u w:val="single"/>
          <w:lang w:val="zh-CN"/>
        </w:rPr>
        <w:t>南京市耕地资源“一田一码”精细化管理无人机巡飞服务</w:t>
      </w:r>
      <w:r w:rsidR="00BE459C">
        <w:rPr>
          <w:rFonts w:ascii="仿宋" w:eastAsia="仿宋" w:hAnsi="仿宋" w:cs="仿宋" w:hint="eastAsia"/>
          <w:sz w:val="24"/>
          <w:szCs w:val="24"/>
          <w:u w:val="single"/>
          <w:lang w:val="zh-CN"/>
        </w:rPr>
        <w:t>入围采购</w:t>
      </w:r>
      <w:r w:rsidRPr="005451B5">
        <w:rPr>
          <w:rFonts w:ascii="仿宋" w:eastAsia="仿宋" w:hAnsi="仿宋" w:cs="仿宋" w:hint="eastAsia"/>
          <w:sz w:val="24"/>
          <w:szCs w:val="24"/>
          <w:lang w:val="zh-CN"/>
        </w:rPr>
        <w:t>（项目名称）（项目编号）竞争性磋商公告，（供应商名称），提交响应性文件并参加磋商。</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据此函，本公司兹宣布同意如下：</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1、</w:t>
      </w:r>
      <w:r w:rsidRPr="005451B5">
        <w:rPr>
          <w:rFonts w:ascii="仿宋" w:eastAsia="仿宋" w:hAnsi="仿宋" w:cs="仿宋" w:hint="eastAsia"/>
          <w:sz w:val="24"/>
          <w:szCs w:val="24"/>
          <w:lang w:val="zh-CN"/>
        </w:rPr>
        <w:t>我们的资格条件完全符合政府采购法和本次采购要求，</w:t>
      </w:r>
      <w:r w:rsidRPr="005451B5">
        <w:rPr>
          <w:rFonts w:ascii="仿宋" w:eastAsia="仿宋" w:hAnsi="仿宋" w:cs="仿宋" w:hint="eastAsia"/>
          <w:sz w:val="24"/>
          <w:szCs w:val="24"/>
        </w:rPr>
        <w:t>我们</w:t>
      </w:r>
      <w:r w:rsidRPr="005451B5">
        <w:rPr>
          <w:rFonts w:ascii="仿宋" w:eastAsia="仿宋" w:hAnsi="仿宋" w:cs="仿宋" w:hint="eastAsia"/>
          <w:sz w:val="24"/>
          <w:szCs w:val="24"/>
          <w:lang w:val="zh-CN"/>
        </w:rPr>
        <w:t>同意并向贵方提供了与本次采购活动有关的所有证据和资料</w:t>
      </w:r>
      <w:r w:rsidRPr="005451B5">
        <w:rPr>
          <w:rFonts w:ascii="仿宋" w:eastAsia="仿宋" w:hAnsi="仿宋" w:cs="仿宋" w:hint="eastAsia"/>
          <w:sz w:val="24"/>
          <w:szCs w:val="24"/>
        </w:rPr>
        <w:t>。</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2、按磋商文件要求，我们的报价。</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3、本项目服务时间为：</w:t>
      </w:r>
      <w:r w:rsidRPr="005451B5">
        <w:rPr>
          <w:rFonts w:ascii="仿宋" w:eastAsia="仿宋" w:hAnsi="仿宋" w:cs="仿宋" w:hint="eastAsia"/>
          <w:sz w:val="24"/>
          <w:szCs w:val="24"/>
          <w:u w:val="single"/>
        </w:rPr>
        <w:t>满足磋商文件要求</w:t>
      </w:r>
      <w:r w:rsidRPr="005451B5">
        <w:rPr>
          <w:rFonts w:ascii="仿宋" w:eastAsia="仿宋" w:hAnsi="仿宋" w:cs="仿宋" w:hint="eastAsia"/>
          <w:sz w:val="24"/>
          <w:szCs w:val="24"/>
        </w:rPr>
        <w:t>。</w:t>
      </w:r>
    </w:p>
    <w:p w:rsidR="003D52F6" w:rsidRPr="005451B5" w:rsidRDefault="003D52F6" w:rsidP="003D52F6">
      <w:pPr>
        <w:spacing w:line="440" w:lineRule="exact"/>
        <w:ind w:firstLine="428"/>
        <w:rPr>
          <w:rFonts w:ascii="仿宋" w:eastAsia="仿宋" w:hAnsi="仿宋" w:cs="仿宋"/>
          <w:sz w:val="24"/>
          <w:szCs w:val="24"/>
          <w:u w:val="single"/>
        </w:rPr>
      </w:pPr>
      <w:r w:rsidRPr="005451B5">
        <w:rPr>
          <w:rFonts w:ascii="仿宋" w:eastAsia="仿宋" w:hAnsi="仿宋" w:cs="仿宋" w:hint="eastAsia"/>
          <w:sz w:val="24"/>
          <w:szCs w:val="24"/>
        </w:rPr>
        <w:t>4、拟派项目负责人：</w:t>
      </w:r>
    </w:p>
    <w:p w:rsidR="00C1299C" w:rsidRPr="005451B5" w:rsidRDefault="003D52F6">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5</w:t>
      </w:r>
      <w:r w:rsidR="00F05BF5" w:rsidRPr="005451B5">
        <w:rPr>
          <w:rFonts w:ascii="仿宋" w:eastAsia="仿宋" w:hAnsi="仿宋" w:cs="仿宋" w:hint="eastAsia"/>
          <w:sz w:val="24"/>
          <w:szCs w:val="24"/>
        </w:rPr>
        <w:t>、</w:t>
      </w:r>
      <w:r w:rsidR="00F05BF5" w:rsidRPr="005451B5">
        <w:rPr>
          <w:rFonts w:ascii="仿宋" w:eastAsia="仿宋" w:hAnsi="仿宋" w:cs="仿宋" w:hint="eastAsia"/>
          <w:sz w:val="24"/>
          <w:szCs w:val="24"/>
          <w:lang w:val="zh-CN"/>
        </w:rPr>
        <w:t>我们已详细阅读全部磋商文件及其有效补充文件，我们放弃对磋商文件任何误解的权利，提交响应文件后，</w:t>
      </w:r>
      <w:r w:rsidR="00F05BF5" w:rsidRPr="005451B5">
        <w:rPr>
          <w:rFonts w:ascii="仿宋" w:eastAsia="仿宋" w:hAnsi="仿宋" w:cs="仿宋" w:hint="eastAsia"/>
          <w:b/>
          <w:sz w:val="24"/>
          <w:szCs w:val="24"/>
          <w:lang w:val="zh-CN"/>
        </w:rPr>
        <w:t>不对磋商文件本身提出质疑</w:t>
      </w:r>
      <w:r w:rsidR="00F05BF5" w:rsidRPr="005451B5">
        <w:rPr>
          <w:rFonts w:ascii="仿宋" w:eastAsia="仿宋" w:hAnsi="仿宋" w:cs="仿宋" w:hint="eastAsia"/>
          <w:sz w:val="24"/>
          <w:szCs w:val="24"/>
          <w:lang w:val="zh-CN"/>
        </w:rPr>
        <w:t>。</w:t>
      </w:r>
    </w:p>
    <w:p w:rsidR="00C1299C" w:rsidRPr="005451B5" w:rsidRDefault="003D52F6">
      <w:pPr>
        <w:widowControl/>
        <w:shd w:val="clear" w:color="auto" w:fill="FFFFFF"/>
        <w:spacing w:line="440" w:lineRule="exact"/>
        <w:ind w:firstLine="420"/>
        <w:rPr>
          <w:rFonts w:ascii="仿宋" w:eastAsia="仿宋" w:hAnsi="仿宋" w:cs="仿宋"/>
          <w:sz w:val="24"/>
          <w:szCs w:val="24"/>
        </w:rPr>
      </w:pPr>
      <w:r w:rsidRPr="005451B5">
        <w:rPr>
          <w:rFonts w:ascii="仿宋" w:eastAsia="仿宋" w:hAnsi="仿宋" w:cs="仿宋" w:hint="eastAsia"/>
          <w:sz w:val="24"/>
          <w:szCs w:val="24"/>
        </w:rPr>
        <w:t>6</w:t>
      </w:r>
      <w:r w:rsidR="00F05BF5" w:rsidRPr="005451B5">
        <w:rPr>
          <w:rFonts w:ascii="仿宋" w:eastAsia="仿宋" w:hAnsi="仿宋" w:cs="仿宋" w:hint="eastAsia"/>
          <w:sz w:val="24"/>
          <w:szCs w:val="24"/>
        </w:rPr>
        <w:t>、一旦我方成交，我方将根据磋商文件的规定及我方响应承诺严格履行合同。</w:t>
      </w:r>
    </w:p>
    <w:p w:rsidR="00C1299C" w:rsidRPr="005451B5" w:rsidRDefault="003D52F6">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7</w:t>
      </w:r>
      <w:r w:rsidR="00F05BF5" w:rsidRPr="005451B5">
        <w:rPr>
          <w:rFonts w:ascii="仿宋" w:eastAsia="仿宋" w:hAnsi="仿宋" w:cs="仿宋" w:hint="eastAsia"/>
          <w:sz w:val="24"/>
          <w:szCs w:val="24"/>
        </w:rPr>
        <w:t>、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8、我方正式通讯方式为：</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地   址：</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电   话：</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传   真：</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9、我方正式开户银行和账号为：</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开户银行：</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账    号：</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供应商名称（加盖电子公章）：</w:t>
      </w:r>
    </w:p>
    <w:p w:rsidR="00C1299C" w:rsidRPr="005451B5" w:rsidRDefault="00F05BF5">
      <w:pPr>
        <w:spacing w:line="440" w:lineRule="exact"/>
        <w:ind w:firstLine="428"/>
        <w:rPr>
          <w:rFonts w:ascii="仿宋" w:eastAsia="仿宋" w:hAnsi="仿宋" w:cs="仿宋"/>
          <w:sz w:val="24"/>
          <w:szCs w:val="24"/>
        </w:rPr>
      </w:pPr>
      <w:r w:rsidRPr="005451B5">
        <w:rPr>
          <w:rFonts w:ascii="仿宋" w:eastAsia="仿宋" w:hAnsi="仿宋" w:cs="仿宋" w:hint="eastAsia"/>
          <w:sz w:val="24"/>
          <w:szCs w:val="24"/>
        </w:rPr>
        <w:t>日    期：年月日</w:t>
      </w:r>
    </w:p>
    <w:p w:rsidR="00C1299C" w:rsidRPr="005451B5" w:rsidRDefault="00F05BF5">
      <w:pPr>
        <w:rPr>
          <w:rFonts w:ascii="仿宋" w:eastAsia="仿宋" w:hAnsi="仿宋" w:cs="仿宋"/>
          <w:sz w:val="28"/>
          <w:szCs w:val="28"/>
        </w:rPr>
      </w:pPr>
      <w:r w:rsidRPr="005451B5">
        <w:rPr>
          <w:rFonts w:ascii="仿宋" w:eastAsia="仿宋" w:hAnsi="仿宋" w:cs="仿宋" w:hint="eastAsia"/>
          <w:sz w:val="28"/>
          <w:szCs w:val="28"/>
        </w:rPr>
        <w:br w:type="page" w:clear="all"/>
      </w:r>
    </w:p>
    <w:p w:rsidR="00C1299C" w:rsidRPr="005451B5" w:rsidRDefault="00F05BF5">
      <w:pPr>
        <w:pStyle w:val="3"/>
        <w:keepLines w:val="0"/>
        <w:tabs>
          <w:tab w:val="left" w:pos="1440"/>
          <w:tab w:val="left" w:pos="5670"/>
        </w:tabs>
        <w:spacing w:line="360" w:lineRule="auto"/>
        <w:rPr>
          <w:rFonts w:ascii="仿宋" w:eastAsia="仿宋" w:hAnsi="仿宋" w:cs="仿宋"/>
          <w:sz w:val="24"/>
          <w:szCs w:val="24"/>
        </w:rPr>
      </w:pPr>
      <w:bookmarkStart w:id="175" w:name="_Toc6320"/>
      <w:bookmarkStart w:id="176" w:name="_Toc18755"/>
      <w:bookmarkStart w:id="177" w:name="_Toc16542"/>
      <w:bookmarkStart w:id="178" w:name="_Toc30902"/>
      <w:bookmarkStart w:id="179" w:name="_Toc5046"/>
      <w:bookmarkStart w:id="180" w:name="_Toc8362"/>
      <w:bookmarkStart w:id="181" w:name="_Toc216053711"/>
      <w:r w:rsidRPr="005451B5">
        <w:rPr>
          <w:rFonts w:ascii="仿宋" w:eastAsia="仿宋" w:hAnsi="仿宋" w:cs="仿宋" w:hint="eastAsia"/>
          <w:sz w:val="24"/>
          <w:szCs w:val="24"/>
        </w:rPr>
        <w:lastRenderedPageBreak/>
        <w:t>3、法定代表人授权书或法定代表人身份证明书</w:t>
      </w:r>
      <w:bookmarkEnd w:id="175"/>
      <w:bookmarkEnd w:id="176"/>
      <w:bookmarkEnd w:id="177"/>
      <w:bookmarkEnd w:id="178"/>
      <w:bookmarkEnd w:id="179"/>
      <w:bookmarkEnd w:id="180"/>
      <w:bookmarkEnd w:id="181"/>
    </w:p>
    <w:p w:rsidR="00C1299C" w:rsidRPr="005451B5" w:rsidRDefault="00F05BF5">
      <w:pPr>
        <w:spacing w:line="360" w:lineRule="auto"/>
        <w:jc w:val="center"/>
        <w:rPr>
          <w:rFonts w:ascii="仿宋" w:eastAsia="仿宋" w:hAnsi="仿宋" w:cs="仿宋"/>
          <w:b/>
          <w:bCs/>
          <w:sz w:val="32"/>
          <w:szCs w:val="32"/>
        </w:rPr>
      </w:pPr>
      <w:r w:rsidRPr="005451B5">
        <w:rPr>
          <w:rFonts w:ascii="仿宋" w:eastAsia="仿宋" w:hAnsi="仿宋" w:cs="仿宋" w:hint="eastAsia"/>
          <w:b/>
          <w:bCs/>
          <w:sz w:val="32"/>
          <w:szCs w:val="32"/>
        </w:rPr>
        <w:t>法定代表人授权委托书</w:t>
      </w:r>
    </w:p>
    <w:p w:rsidR="00C1299C" w:rsidRPr="005451B5" w:rsidRDefault="00F05BF5">
      <w:pPr>
        <w:pStyle w:val="a9"/>
        <w:tabs>
          <w:tab w:val="left" w:pos="5401"/>
          <w:tab w:val="left" w:pos="7458"/>
          <w:tab w:val="left" w:pos="8727"/>
        </w:tabs>
        <w:spacing w:line="360" w:lineRule="auto"/>
        <w:ind w:firstLine="480"/>
        <w:rPr>
          <w:rFonts w:ascii="仿宋" w:eastAsia="仿宋" w:hAnsi="仿宋" w:cs="仿宋"/>
          <w:sz w:val="24"/>
          <w:szCs w:val="24"/>
        </w:rPr>
      </w:pPr>
      <w:r w:rsidRPr="005451B5">
        <w:rPr>
          <w:rFonts w:ascii="仿宋" w:eastAsia="仿宋" w:hAnsi="仿宋" w:cs="仿宋" w:hint="eastAsia"/>
          <w:sz w:val="24"/>
          <w:szCs w:val="24"/>
          <w:lang w:bidi="zh-CN"/>
        </w:rPr>
        <w:t>致：南京市规划和自然资源局(采购人)</w:t>
      </w:r>
    </w:p>
    <w:p w:rsidR="00C1299C" w:rsidRPr="005451B5" w:rsidRDefault="00F05BF5">
      <w:pPr>
        <w:pStyle w:val="a9"/>
        <w:tabs>
          <w:tab w:val="left" w:pos="5401"/>
          <w:tab w:val="left" w:pos="7458"/>
          <w:tab w:val="left" w:pos="8727"/>
        </w:tabs>
        <w:spacing w:line="360" w:lineRule="auto"/>
        <w:ind w:firstLine="960"/>
        <w:rPr>
          <w:rFonts w:ascii="仿宋" w:eastAsia="仿宋" w:hAnsi="仿宋" w:cs="仿宋"/>
          <w:sz w:val="24"/>
          <w:szCs w:val="24"/>
        </w:rPr>
      </w:pPr>
      <w:r w:rsidRPr="005451B5">
        <w:rPr>
          <w:rFonts w:ascii="仿宋" w:eastAsia="仿宋" w:hAnsi="仿宋" w:cs="仿宋" w:hint="eastAsia"/>
          <w:sz w:val="24"/>
          <w:szCs w:val="24"/>
          <w:lang w:bidi="zh-CN"/>
        </w:rPr>
        <w:t xml:space="preserve">江苏润合工程咨询集团有限公司  </w:t>
      </w:r>
    </w:p>
    <w:p w:rsidR="00C1299C" w:rsidRPr="005451B5" w:rsidRDefault="00C1299C">
      <w:pPr>
        <w:rPr>
          <w:rFonts w:ascii="仿宋" w:eastAsia="仿宋" w:hAnsi="仿宋" w:cs="仿宋"/>
          <w:sz w:val="24"/>
          <w:szCs w:val="24"/>
        </w:rPr>
      </w:pPr>
    </w:p>
    <w:p w:rsidR="00C1299C" w:rsidRPr="005451B5" w:rsidRDefault="00F05BF5">
      <w:pPr>
        <w:spacing w:line="360" w:lineRule="auto"/>
        <w:ind w:firstLine="484"/>
        <w:rPr>
          <w:rFonts w:ascii="仿宋" w:eastAsia="仿宋" w:hAnsi="仿宋" w:cs="仿宋"/>
          <w:sz w:val="24"/>
          <w:szCs w:val="24"/>
        </w:rPr>
      </w:pPr>
      <w:bookmarkStart w:id="182" w:name="_Toc12931"/>
      <w:bookmarkStart w:id="183" w:name="_Toc25958"/>
      <w:bookmarkStart w:id="184" w:name="_Toc3769"/>
      <w:r w:rsidRPr="005451B5">
        <w:rPr>
          <w:rFonts w:ascii="仿宋" w:eastAsia="仿宋" w:hAnsi="仿宋" w:cs="仿宋" w:hint="eastAsia"/>
          <w:sz w:val="24"/>
          <w:szCs w:val="24"/>
          <w:lang w:val="zh-CN"/>
        </w:rPr>
        <w:t>本授权书声明：注册于＿＿＿（供应商住址）的＿＿＿＿（供应商名称）法定代表人＿＿＿＿（法定代表人姓名、职务）代表本公司授权在下面签字的＿＿＿（供应商代表姓名、职务）为本公司的合法代理人，就贵方组织的</w:t>
      </w:r>
      <w:r w:rsidR="0049785B" w:rsidRPr="005451B5">
        <w:rPr>
          <w:rFonts w:ascii="仿宋" w:eastAsia="仿宋" w:hAnsi="仿宋" w:cs="仿宋" w:hint="eastAsia"/>
          <w:sz w:val="24"/>
          <w:szCs w:val="24"/>
          <w:u w:val="single"/>
          <w:lang w:val="zh-CN"/>
        </w:rPr>
        <w:t>南京市耕地资源“一田一码”精细化管理无人机巡飞服务</w:t>
      </w:r>
      <w:r w:rsidR="00BE459C">
        <w:rPr>
          <w:rFonts w:ascii="仿宋" w:eastAsia="仿宋" w:hAnsi="仿宋" w:cs="仿宋" w:hint="eastAsia"/>
          <w:sz w:val="24"/>
          <w:szCs w:val="24"/>
          <w:u w:val="single"/>
          <w:lang w:val="zh-CN"/>
        </w:rPr>
        <w:t>入围采购</w:t>
      </w:r>
      <w:r w:rsidRPr="005451B5">
        <w:rPr>
          <w:rFonts w:ascii="仿宋" w:eastAsia="仿宋" w:hAnsi="仿宋" w:cs="仿宋" w:hint="eastAsia"/>
          <w:sz w:val="24"/>
          <w:szCs w:val="24"/>
          <w:lang w:val="zh-CN"/>
        </w:rPr>
        <w:t>（项目名称），＿＿＿＿（项目编号）投标，以本公司名义处理一切与之有关的事务。</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本授权书于</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年</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月</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日签字生效，特此声明。</w:t>
      </w:r>
    </w:p>
    <w:p w:rsidR="00C1299C" w:rsidRPr="005451B5" w:rsidRDefault="00C1299C">
      <w:pPr>
        <w:spacing w:line="360" w:lineRule="auto"/>
        <w:ind w:firstLine="480"/>
        <w:rPr>
          <w:rFonts w:ascii="仿宋" w:eastAsia="仿宋" w:hAnsi="仿宋" w:cs="仿宋"/>
          <w:sz w:val="24"/>
          <w:szCs w:val="24"/>
        </w:rPr>
      </w:pP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 xml:space="preserve">被授权代表人姓名：            </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 xml:space="preserve">年龄：              </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职务：</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 xml:space="preserve">身份证：                      </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联系电话：</w:t>
      </w:r>
    </w:p>
    <w:p w:rsidR="00C1299C" w:rsidRPr="005451B5" w:rsidRDefault="00C1299C">
      <w:pPr>
        <w:spacing w:line="360" w:lineRule="auto"/>
        <w:ind w:firstLine="480"/>
        <w:rPr>
          <w:rFonts w:ascii="仿宋" w:eastAsia="仿宋" w:hAnsi="仿宋" w:cs="仿宋"/>
          <w:sz w:val="24"/>
          <w:szCs w:val="24"/>
        </w:rPr>
      </w:pP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供应商：</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加盖电子公章</w:t>
      </w:r>
      <w:r w:rsidRPr="005451B5">
        <w:rPr>
          <w:rFonts w:ascii="仿宋" w:eastAsia="仿宋" w:hAnsi="仿宋" w:cs="仿宋" w:hint="eastAsia"/>
          <w:sz w:val="24"/>
          <w:szCs w:val="24"/>
          <w:lang w:val="zh-CN"/>
        </w:rPr>
        <w:t>）</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日期：年月日</w:t>
      </w:r>
    </w:p>
    <w:p w:rsidR="00C1299C" w:rsidRPr="005451B5" w:rsidRDefault="00F05BF5">
      <w:pPr>
        <w:spacing w:line="360" w:lineRule="auto"/>
        <w:ind w:firstLine="480"/>
        <w:rPr>
          <w:rFonts w:ascii="仿宋" w:eastAsia="仿宋" w:hAnsi="仿宋" w:cs="仿宋"/>
          <w:sz w:val="24"/>
          <w:szCs w:val="24"/>
        </w:rPr>
        <w:sectPr w:rsidR="00C1299C" w:rsidRPr="005451B5">
          <w:footerReference w:type="default" r:id="rId19"/>
          <w:pgSz w:w="11906" w:h="16838"/>
          <w:pgMar w:top="1417" w:right="1757" w:bottom="1417" w:left="1757" w:header="851" w:footer="1020" w:gutter="0"/>
          <w:cols w:space="720"/>
          <w:docGrid w:linePitch="360"/>
        </w:sectPr>
      </w:pPr>
      <w:r w:rsidRPr="005451B5">
        <w:rPr>
          <w:rFonts w:ascii="仿宋" w:eastAsia="仿宋" w:hAnsi="仿宋" w:cs="仿宋" w:hint="eastAsia"/>
          <w:sz w:val="24"/>
          <w:szCs w:val="24"/>
        </w:rPr>
        <w:t>（注：后附被授权委托人身份证正反面扫描件）</w:t>
      </w:r>
    </w:p>
    <w:p w:rsidR="00C1299C" w:rsidRPr="005451B5" w:rsidRDefault="00F05BF5">
      <w:pPr>
        <w:keepNext/>
        <w:keepLines/>
        <w:pBdr>
          <w:top w:val="none" w:sz="0" w:space="0" w:color="000000"/>
          <w:left w:val="none" w:sz="0" w:space="0" w:color="000000"/>
          <w:bottom w:val="none" w:sz="0" w:space="0" w:color="000000"/>
          <w:right w:val="none" w:sz="0" w:space="0" w:color="000000"/>
        </w:pBdr>
        <w:spacing w:line="85" w:lineRule="atLeast"/>
        <w:ind w:firstLine="641"/>
        <w:jc w:val="center"/>
        <w:rPr>
          <w:rFonts w:ascii="仿宋" w:eastAsia="仿宋" w:hAnsi="仿宋" w:cs="仿宋"/>
          <w:sz w:val="44"/>
          <w:szCs w:val="44"/>
        </w:rPr>
      </w:pPr>
      <w:bookmarkStart w:id="185" w:name="_Toc4730"/>
      <w:bookmarkStart w:id="186" w:name="_Toc17108"/>
      <w:bookmarkStart w:id="187" w:name="_Toc5249"/>
      <w:bookmarkStart w:id="188" w:name="_Toc14545"/>
      <w:r w:rsidRPr="005451B5">
        <w:rPr>
          <w:rFonts w:ascii="仿宋" w:eastAsia="仿宋" w:hAnsi="仿宋" w:cs="仿宋" w:hint="eastAsia"/>
          <w:b/>
          <w:sz w:val="32"/>
          <w:szCs w:val="36"/>
        </w:rPr>
        <w:lastRenderedPageBreak/>
        <w:t>法定代表人身份证明书</w:t>
      </w:r>
      <w:bookmarkEnd w:id="185"/>
      <w:bookmarkEnd w:id="186"/>
      <w:bookmarkEnd w:id="187"/>
      <w:bookmarkEnd w:id="188"/>
    </w:p>
    <w:p w:rsidR="00C1299C" w:rsidRPr="005451B5" w:rsidRDefault="00F05BF5">
      <w:pPr>
        <w:pBdr>
          <w:top w:val="none" w:sz="0" w:space="0" w:color="000000"/>
          <w:left w:val="none" w:sz="0" w:space="0" w:color="000000"/>
          <w:bottom w:val="none" w:sz="0" w:space="0" w:color="000000"/>
          <w:right w:val="none" w:sz="0" w:space="0" w:color="000000"/>
        </w:pBdr>
        <w:spacing w:line="85" w:lineRule="atLeast"/>
        <w:ind w:firstLine="560"/>
        <w:rPr>
          <w:rFonts w:ascii="仿宋" w:eastAsia="仿宋" w:hAnsi="仿宋" w:cs="仿宋"/>
          <w:sz w:val="20"/>
          <w:szCs w:val="21"/>
        </w:rPr>
      </w:pPr>
      <w:r w:rsidRPr="005451B5">
        <w:rPr>
          <w:rFonts w:ascii="仿宋" w:eastAsia="仿宋" w:hAnsi="仿宋" w:cs="仿宋" w:hint="eastAsia"/>
          <w:sz w:val="24"/>
          <w:szCs w:val="21"/>
        </w:rPr>
        <w:t> </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rPr>
      </w:pPr>
      <w:r w:rsidRPr="005451B5">
        <w:rPr>
          <w:rFonts w:ascii="仿宋" w:eastAsia="仿宋" w:hAnsi="仿宋" w:cs="仿宋" w:hint="eastAsia"/>
          <w:sz w:val="24"/>
          <w:szCs w:val="24"/>
        </w:rPr>
        <w:t>兹证明</w:t>
      </w:r>
      <w:r w:rsidRPr="005451B5">
        <w:rPr>
          <w:rFonts w:ascii="仿宋" w:eastAsia="仿宋" w:hAnsi="仿宋" w:cs="仿宋" w:hint="eastAsia"/>
          <w:b/>
          <w:sz w:val="24"/>
          <w:szCs w:val="24"/>
          <w:u w:val="single"/>
        </w:rPr>
        <w:t>×××（）姓名</w:t>
      </w:r>
      <w:r w:rsidRPr="005451B5">
        <w:rPr>
          <w:rFonts w:ascii="仿宋" w:eastAsia="仿宋" w:hAnsi="仿宋" w:cs="仿宋" w:hint="eastAsia"/>
          <w:sz w:val="24"/>
          <w:szCs w:val="24"/>
        </w:rPr>
        <w:t>同志，性别</w:t>
      </w:r>
      <w:r w:rsidRPr="005451B5">
        <w:rPr>
          <w:rFonts w:ascii="仿宋" w:eastAsia="仿宋" w:hAnsi="仿宋" w:cs="仿宋" w:hint="eastAsia"/>
          <w:b/>
          <w:sz w:val="24"/>
          <w:szCs w:val="24"/>
          <w:u w:val="single"/>
        </w:rPr>
        <w:t>×××</w:t>
      </w:r>
      <w:r w:rsidRPr="005451B5">
        <w:rPr>
          <w:rFonts w:ascii="仿宋" w:eastAsia="仿宋" w:hAnsi="仿宋" w:cs="仿宋" w:hint="eastAsia"/>
          <w:sz w:val="24"/>
          <w:szCs w:val="24"/>
        </w:rPr>
        <w:t>，居民身份证号</w:t>
      </w:r>
      <w:r w:rsidRPr="005451B5">
        <w:rPr>
          <w:rFonts w:ascii="仿宋" w:eastAsia="仿宋" w:hAnsi="仿宋" w:cs="仿宋" w:hint="eastAsia"/>
          <w:b/>
          <w:sz w:val="24"/>
          <w:szCs w:val="24"/>
          <w:u w:val="single"/>
        </w:rPr>
        <w:t>×××</w:t>
      </w:r>
      <w:r w:rsidRPr="005451B5">
        <w:rPr>
          <w:rFonts w:ascii="仿宋" w:eastAsia="仿宋" w:hAnsi="仿宋" w:cs="仿宋" w:hint="eastAsia"/>
          <w:sz w:val="24"/>
          <w:szCs w:val="24"/>
        </w:rPr>
        <w:t>，在我单位任</w:t>
      </w:r>
      <w:r w:rsidRPr="005451B5">
        <w:rPr>
          <w:rFonts w:ascii="仿宋" w:eastAsia="仿宋" w:hAnsi="仿宋" w:cs="仿宋" w:hint="eastAsia"/>
          <w:sz w:val="24"/>
          <w:szCs w:val="24"/>
          <w:u w:val="single"/>
        </w:rPr>
        <w:t>               </w:t>
      </w:r>
      <w:r w:rsidRPr="005451B5">
        <w:rPr>
          <w:rFonts w:ascii="仿宋" w:eastAsia="仿宋" w:hAnsi="仿宋" w:cs="仿宋" w:hint="eastAsia"/>
          <w:sz w:val="24"/>
          <w:szCs w:val="24"/>
        </w:rPr>
        <w:t>职务，系我单位主要负责人及法定代表人。</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rPr>
      </w:pPr>
      <w:r w:rsidRPr="005451B5">
        <w:rPr>
          <w:rFonts w:ascii="仿宋" w:eastAsia="仿宋" w:hAnsi="仿宋" w:cs="仿宋" w:hint="eastAsia"/>
          <w:sz w:val="24"/>
          <w:szCs w:val="24"/>
        </w:rPr>
        <w:t> </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rPr>
      </w:pPr>
      <w:r w:rsidRPr="005451B5">
        <w:rPr>
          <w:rFonts w:ascii="仿宋" w:eastAsia="仿宋" w:hAnsi="仿宋" w:cs="仿宋" w:hint="eastAsia"/>
          <w:sz w:val="24"/>
          <w:szCs w:val="24"/>
        </w:rPr>
        <w:t>单位地址：</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rPr>
      </w:pPr>
      <w:r w:rsidRPr="005451B5">
        <w:rPr>
          <w:rFonts w:ascii="仿宋" w:eastAsia="仿宋" w:hAnsi="仿宋" w:cs="仿宋" w:hint="eastAsia"/>
          <w:sz w:val="24"/>
          <w:szCs w:val="24"/>
        </w:rPr>
        <w:t> </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rPr>
      </w:pPr>
      <w:r w:rsidRPr="005451B5">
        <w:rPr>
          <w:rFonts w:ascii="仿宋" w:eastAsia="仿宋" w:hAnsi="仿宋" w:cs="仿宋" w:hint="eastAsia"/>
          <w:sz w:val="24"/>
          <w:szCs w:val="24"/>
        </w:rPr>
        <w:t>电话：</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rPr>
      </w:pPr>
      <w:r w:rsidRPr="005451B5">
        <w:rPr>
          <w:rFonts w:ascii="仿宋" w:eastAsia="仿宋" w:hAnsi="仿宋" w:cs="仿宋" w:hint="eastAsia"/>
          <w:sz w:val="24"/>
          <w:szCs w:val="24"/>
        </w:rPr>
        <w:t> </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rPr>
      </w:pPr>
      <w:r w:rsidRPr="005451B5">
        <w:rPr>
          <w:rFonts w:ascii="仿宋" w:eastAsia="仿宋" w:hAnsi="仿宋" w:cs="仿宋" w:hint="eastAsia"/>
          <w:sz w:val="24"/>
          <w:szCs w:val="24"/>
        </w:rPr>
        <w:t xml:space="preserve">单位全称： （加盖电子公章） </w:t>
      </w:r>
    </w:p>
    <w:p w:rsidR="00C1299C" w:rsidRPr="005451B5" w:rsidRDefault="00C1299C">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0"/>
          <w:szCs w:val="21"/>
        </w:rPr>
      </w:pP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0"/>
          <w:szCs w:val="21"/>
        </w:rPr>
      </w:pPr>
      <w:r w:rsidRPr="005451B5">
        <w:rPr>
          <w:rFonts w:ascii="仿宋" w:eastAsia="仿宋" w:hAnsi="仿宋" w:cs="仿宋" w:hint="eastAsia"/>
          <w:sz w:val="24"/>
          <w:szCs w:val="21"/>
        </w:rPr>
        <w:t>  </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ind w:firstLine="560"/>
        <w:jc w:val="right"/>
        <w:rPr>
          <w:rFonts w:ascii="仿宋" w:eastAsia="仿宋" w:hAnsi="仿宋" w:cs="仿宋"/>
          <w:sz w:val="20"/>
          <w:szCs w:val="21"/>
        </w:rPr>
      </w:pPr>
      <w:r w:rsidRPr="005451B5">
        <w:rPr>
          <w:rFonts w:ascii="仿宋" w:eastAsia="仿宋" w:hAnsi="仿宋" w:cs="仿宋" w:hint="eastAsia"/>
          <w:sz w:val="24"/>
          <w:szCs w:val="21"/>
        </w:rPr>
        <w:t>  年  月  日</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ind w:firstLine="643"/>
        <w:rPr>
          <w:rFonts w:ascii="仿宋" w:eastAsia="仿宋" w:hAnsi="仿宋" w:cs="仿宋"/>
          <w:b/>
          <w:sz w:val="28"/>
          <w:szCs w:val="21"/>
        </w:rPr>
      </w:pPr>
      <w:r w:rsidRPr="005451B5">
        <w:rPr>
          <w:rFonts w:ascii="仿宋" w:eastAsia="仿宋" w:hAnsi="仿宋" w:cs="仿宋" w:hint="eastAsia"/>
          <w:b/>
          <w:sz w:val="28"/>
          <w:szCs w:val="21"/>
        </w:rPr>
        <w:t> </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rPr>
          <w:rFonts w:ascii="仿宋" w:eastAsia="仿宋" w:hAnsi="仿宋" w:cs="仿宋"/>
          <w:sz w:val="24"/>
          <w:szCs w:val="24"/>
        </w:rPr>
      </w:pPr>
      <w:r w:rsidRPr="005451B5">
        <w:rPr>
          <w:rFonts w:ascii="仿宋" w:eastAsia="仿宋" w:hAnsi="仿宋" w:cs="仿宋" w:hint="eastAsia"/>
          <w:b/>
          <w:sz w:val="24"/>
          <w:szCs w:val="24"/>
        </w:rPr>
        <w:t>附：法定代表人居民身份证复印件</w:t>
      </w:r>
    </w:p>
    <w:p w:rsidR="00C1299C" w:rsidRPr="005451B5" w:rsidRDefault="00C1299C">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u w:val="single"/>
        </w:rPr>
      </w:pPr>
    </w:p>
    <w:p w:rsidR="00C1299C" w:rsidRPr="005451B5" w:rsidRDefault="00C1299C">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u w:val="single"/>
        </w:rPr>
      </w:pPr>
    </w:p>
    <w:p w:rsidR="00C1299C" w:rsidRPr="005451B5" w:rsidRDefault="00C1299C">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u w:val="single"/>
        </w:rPr>
      </w:pP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560"/>
        <w:rPr>
          <w:rFonts w:ascii="仿宋" w:eastAsia="仿宋" w:hAnsi="仿宋" w:cs="仿宋"/>
          <w:sz w:val="24"/>
          <w:szCs w:val="24"/>
        </w:rPr>
      </w:pPr>
      <w:r w:rsidRPr="005451B5">
        <w:rPr>
          <w:rFonts w:ascii="仿宋" w:eastAsia="仿宋" w:hAnsi="仿宋" w:cs="仿宋" w:hint="eastAsia"/>
          <w:sz w:val="24"/>
          <w:szCs w:val="24"/>
          <w:u w:val="single"/>
        </w:rPr>
        <w:t>注：1.“法定代表人”直接参加投标响应活动的仅需填写本人身份证明</w:t>
      </w:r>
      <w:r w:rsidRPr="005451B5">
        <w:rPr>
          <w:rFonts w:ascii="仿宋" w:eastAsia="仿宋" w:hAnsi="仿宋" w:cs="仿宋" w:hint="eastAsia"/>
          <w:sz w:val="24"/>
          <w:szCs w:val="24"/>
        </w:rPr>
        <w:t>。</w:t>
      </w:r>
    </w:p>
    <w:p w:rsidR="00C1299C" w:rsidRPr="005451B5" w:rsidRDefault="00F05BF5">
      <w:pPr>
        <w:pBdr>
          <w:top w:val="none" w:sz="0" w:space="0" w:color="000000"/>
          <w:left w:val="none" w:sz="0" w:space="0" w:color="000000"/>
          <w:bottom w:val="none" w:sz="0" w:space="0" w:color="000000"/>
          <w:right w:val="none" w:sz="0" w:space="0" w:color="000000"/>
        </w:pBdr>
        <w:spacing w:line="360" w:lineRule="auto"/>
        <w:ind w:firstLine="964"/>
        <w:rPr>
          <w:rFonts w:ascii="仿宋" w:eastAsia="仿宋" w:hAnsi="仿宋" w:cs="仿宋"/>
          <w:sz w:val="24"/>
          <w:szCs w:val="24"/>
        </w:rPr>
      </w:pPr>
      <w:r w:rsidRPr="005451B5">
        <w:rPr>
          <w:rFonts w:ascii="仿宋" w:eastAsia="仿宋" w:hAnsi="仿宋" w:cs="仿宋" w:hint="eastAsia"/>
          <w:b/>
          <w:sz w:val="24"/>
          <w:szCs w:val="24"/>
          <w:u w:val="single"/>
        </w:rPr>
        <w:t>2.供应商属于非法人组织的，按照法律、行政法规规定能够对外代表其从事民事活动的主要负责人，视同法定代表人。</w:t>
      </w:r>
    </w:p>
    <w:p w:rsidR="00C1299C" w:rsidRPr="005451B5" w:rsidRDefault="00F05BF5">
      <w:pPr>
        <w:pBdr>
          <w:top w:val="none" w:sz="0" w:space="0" w:color="000000"/>
          <w:left w:val="none" w:sz="0" w:space="0" w:color="000000"/>
          <w:bottom w:val="none" w:sz="0" w:space="0" w:color="000000"/>
          <w:right w:val="none" w:sz="0" w:space="0" w:color="000000"/>
        </w:pBdr>
        <w:spacing w:line="85" w:lineRule="atLeast"/>
        <w:rPr>
          <w:rFonts w:ascii="仿宋" w:eastAsia="仿宋" w:hAnsi="仿宋" w:cs="仿宋"/>
          <w:sz w:val="22"/>
          <w:szCs w:val="24"/>
        </w:rPr>
      </w:pPr>
      <w:r w:rsidRPr="005451B5">
        <w:rPr>
          <w:rFonts w:ascii="仿宋" w:eastAsia="仿宋" w:hAnsi="仿宋" w:cs="仿宋" w:hint="eastAsia"/>
          <w:sz w:val="22"/>
          <w:szCs w:val="24"/>
        </w:rPr>
        <w:br w:type="page" w:clear="all"/>
      </w:r>
      <w:bookmarkEnd w:id="182"/>
      <w:bookmarkEnd w:id="183"/>
      <w:bookmarkEnd w:id="184"/>
    </w:p>
    <w:p w:rsidR="00C1299C" w:rsidRPr="005451B5" w:rsidRDefault="00C1299C">
      <w:pPr>
        <w:pStyle w:val="10"/>
        <w:spacing w:before="240" w:after="240"/>
        <w:ind w:firstLine="0"/>
        <w:rPr>
          <w:rFonts w:ascii="仿宋" w:hAnsi="仿宋" w:cs="仿宋"/>
          <w:szCs w:val="24"/>
        </w:rPr>
        <w:sectPr w:rsidR="00C1299C" w:rsidRPr="005451B5">
          <w:pgSz w:w="11906" w:h="16838"/>
          <w:pgMar w:top="1417" w:right="1757" w:bottom="1417" w:left="1757" w:header="851" w:footer="964" w:gutter="0"/>
          <w:cols w:space="720"/>
          <w:docGrid w:linePitch="360"/>
        </w:sectPr>
      </w:pPr>
    </w:p>
    <w:p w:rsidR="00C1299C" w:rsidRPr="005451B5" w:rsidRDefault="00F05BF5">
      <w:pPr>
        <w:pStyle w:val="3"/>
        <w:keepLines w:val="0"/>
        <w:tabs>
          <w:tab w:val="left" w:pos="1440"/>
          <w:tab w:val="left" w:pos="5670"/>
        </w:tabs>
        <w:spacing w:line="360" w:lineRule="auto"/>
        <w:jc w:val="left"/>
        <w:rPr>
          <w:rFonts w:ascii="仿宋" w:eastAsia="仿宋" w:hAnsi="仿宋" w:cs="仿宋"/>
          <w:sz w:val="24"/>
          <w:szCs w:val="24"/>
        </w:rPr>
      </w:pPr>
      <w:bookmarkStart w:id="189" w:name="_Toc28236"/>
      <w:bookmarkStart w:id="190" w:name="_Toc1387"/>
      <w:bookmarkStart w:id="191" w:name="_Toc33266155"/>
      <w:bookmarkStart w:id="192" w:name="_Toc32431"/>
      <w:bookmarkStart w:id="193" w:name="_Toc6294"/>
      <w:bookmarkStart w:id="194" w:name="_Toc216053712"/>
      <w:bookmarkStart w:id="195" w:name="_Toc13828"/>
      <w:bookmarkStart w:id="196" w:name="_Toc728"/>
      <w:r w:rsidRPr="005451B5">
        <w:rPr>
          <w:rFonts w:ascii="仿宋" w:eastAsia="仿宋" w:hAnsi="仿宋" w:cs="仿宋" w:hint="eastAsia"/>
          <w:sz w:val="24"/>
          <w:szCs w:val="24"/>
        </w:rPr>
        <w:lastRenderedPageBreak/>
        <w:t>4、分项报价表</w:t>
      </w:r>
      <w:bookmarkEnd w:id="189"/>
      <w:bookmarkEnd w:id="190"/>
      <w:bookmarkEnd w:id="191"/>
      <w:bookmarkEnd w:id="192"/>
      <w:bookmarkEnd w:id="193"/>
      <w:r w:rsidRPr="005451B5">
        <w:rPr>
          <w:rFonts w:ascii="仿宋" w:eastAsia="仿宋" w:hAnsi="仿宋" w:cs="仿宋" w:hint="eastAsia"/>
          <w:sz w:val="24"/>
          <w:szCs w:val="24"/>
        </w:rPr>
        <w:t>（格式自拟）</w:t>
      </w:r>
      <w:bookmarkEnd w:id="194"/>
    </w:p>
    <w:p w:rsidR="00C1299C" w:rsidRPr="005451B5" w:rsidRDefault="00C1299C">
      <w:pPr>
        <w:spacing w:line="360" w:lineRule="auto"/>
        <w:jc w:val="center"/>
        <w:rPr>
          <w:rStyle w:val="NormalCharacter"/>
          <w:rFonts w:ascii="仿宋" w:eastAsia="仿宋" w:hAnsi="仿宋" w:cs="仿宋"/>
          <w:b/>
          <w:bCs/>
          <w:sz w:val="32"/>
          <w:szCs w:val="32"/>
        </w:rPr>
      </w:pPr>
    </w:p>
    <w:p w:rsidR="00C1299C" w:rsidRPr="005451B5" w:rsidRDefault="00F05BF5">
      <w:pPr>
        <w:spacing w:line="360" w:lineRule="auto"/>
        <w:ind w:firstLine="480"/>
        <w:rPr>
          <w:rStyle w:val="NormalCharacter"/>
          <w:rFonts w:ascii="仿宋" w:eastAsia="仿宋" w:hAnsi="仿宋" w:cs="仿宋"/>
          <w:sz w:val="24"/>
        </w:rPr>
      </w:pPr>
      <w:r w:rsidRPr="005451B5">
        <w:rPr>
          <w:rStyle w:val="NormalCharacter"/>
          <w:rFonts w:ascii="仿宋" w:eastAsia="仿宋" w:hAnsi="仿宋" w:cs="仿宋" w:hint="eastAsia"/>
          <w:sz w:val="24"/>
          <w:lang w:val="zh-CN"/>
        </w:rPr>
        <w:t>说明：</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1、供应商的磋商报价应充分考虑服务期间各项市场风险和国家政策性调整风险，其成交总价一旦确定，一律不作调整。</w:t>
      </w:r>
    </w:p>
    <w:p w:rsidR="00C1299C" w:rsidRPr="005451B5" w:rsidRDefault="00F05BF5">
      <w:pPr>
        <w:spacing w:line="360" w:lineRule="auto"/>
        <w:ind w:firstLine="480"/>
        <w:rPr>
          <w:rFonts w:ascii="仿宋" w:eastAsia="仿宋" w:hAnsi="仿宋" w:cs="仿宋"/>
          <w:sz w:val="24"/>
          <w:szCs w:val="24"/>
        </w:rPr>
      </w:pPr>
      <w:r w:rsidRPr="005451B5">
        <w:rPr>
          <w:rFonts w:ascii="仿宋" w:eastAsia="仿宋" w:hAnsi="仿宋" w:cs="仿宋" w:hint="eastAsia"/>
          <w:sz w:val="24"/>
          <w:szCs w:val="24"/>
        </w:rPr>
        <w:t>2、供应商的任何错漏、优惠、竞争性报价不得作为减轻责任、减少服务、增加收费、降低质量的理由。</w:t>
      </w:r>
    </w:p>
    <w:p w:rsidR="00C1299C" w:rsidRPr="005451B5" w:rsidRDefault="00C1299C">
      <w:pPr>
        <w:pStyle w:val="40"/>
        <w:rPr>
          <w:rFonts w:ascii="仿宋" w:eastAsia="仿宋" w:hAnsi="仿宋" w:cs="仿宋"/>
        </w:rPr>
        <w:sectPr w:rsidR="00C1299C" w:rsidRPr="005451B5">
          <w:pgSz w:w="11906" w:h="16838"/>
          <w:pgMar w:top="1417" w:right="1757" w:bottom="1417" w:left="1757" w:header="851" w:footer="964" w:gutter="0"/>
          <w:cols w:space="720"/>
          <w:docGrid w:linePitch="360"/>
        </w:sectPr>
      </w:pPr>
    </w:p>
    <w:p w:rsidR="00C1299C" w:rsidRPr="005451B5" w:rsidRDefault="00F05BF5">
      <w:pPr>
        <w:pStyle w:val="3"/>
        <w:keepLines w:val="0"/>
        <w:tabs>
          <w:tab w:val="left" w:pos="1440"/>
          <w:tab w:val="left" w:pos="5670"/>
        </w:tabs>
        <w:spacing w:line="360" w:lineRule="auto"/>
        <w:rPr>
          <w:rFonts w:ascii="仿宋" w:eastAsia="仿宋" w:hAnsi="仿宋" w:cs="仿宋"/>
          <w:sz w:val="24"/>
          <w:szCs w:val="24"/>
        </w:rPr>
      </w:pPr>
      <w:bookmarkStart w:id="197" w:name="_Toc25221"/>
      <w:bookmarkStart w:id="198" w:name="_Toc7532"/>
      <w:bookmarkStart w:id="199" w:name="_Toc14804"/>
      <w:bookmarkStart w:id="200" w:name="_Toc216053713"/>
      <w:r w:rsidRPr="005451B5">
        <w:rPr>
          <w:rFonts w:ascii="仿宋" w:eastAsia="仿宋" w:hAnsi="仿宋" w:cs="仿宋" w:hint="eastAsia"/>
          <w:sz w:val="24"/>
          <w:szCs w:val="24"/>
        </w:rPr>
        <w:lastRenderedPageBreak/>
        <w:t>5、技术条款偏离表</w:t>
      </w:r>
      <w:bookmarkEnd w:id="197"/>
      <w:bookmarkEnd w:id="198"/>
      <w:bookmarkEnd w:id="199"/>
      <w:bookmarkEnd w:id="200"/>
    </w:p>
    <w:p w:rsidR="00C1299C" w:rsidRPr="005451B5" w:rsidRDefault="00F05BF5">
      <w:pPr>
        <w:jc w:val="center"/>
        <w:rPr>
          <w:rFonts w:ascii="仿宋" w:eastAsia="仿宋" w:hAnsi="仿宋" w:cs="仿宋"/>
          <w:b/>
          <w:bCs/>
          <w:sz w:val="32"/>
          <w:szCs w:val="32"/>
        </w:rPr>
      </w:pPr>
      <w:r w:rsidRPr="005451B5">
        <w:rPr>
          <w:rFonts w:ascii="仿宋" w:eastAsia="仿宋" w:hAnsi="仿宋" w:cs="仿宋" w:hint="eastAsia"/>
          <w:b/>
          <w:bCs/>
          <w:sz w:val="32"/>
          <w:szCs w:val="32"/>
        </w:rPr>
        <w:t>技术条款偏离表</w:t>
      </w:r>
    </w:p>
    <w:tbl>
      <w:tblPr>
        <w:tblW w:w="9014" w:type="dxa"/>
        <w:jc w:val="center"/>
        <w:tblLayout w:type="fixed"/>
        <w:tblCellMar>
          <w:left w:w="0" w:type="dxa"/>
          <w:right w:w="0" w:type="dxa"/>
        </w:tblCellMar>
        <w:tblLook w:val="04A0"/>
      </w:tblPr>
      <w:tblGrid>
        <w:gridCol w:w="869"/>
        <w:gridCol w:w="1701"/>
        <w:gridCol w:w="2021"/>
        <w:gridCol w:w="1239"/>
        <w:gridCol w:w="1417"/>
        <w:gridCol w:w="1767"/>
      </w:tblGrid>
      <w:tr w:rsidR="00C1299C" w:rsidRPr="005451B5">
        <w:trPr>
          <w:trHeight w:val="680"/>
          <w:jc w:val="center"/>
        </w:trPr>
        <w:tc>
          <w:tcPr>
            <w:tcW w:w="9014" w:type="dxa"/>
            <w:gridSpan w:val="6"/>
            <w:tcBorders>
              <w:top w:val="nil"/>
              <w:left w:val="nil"/>
              <w:bottom w:val="single" w:sz="6" w:space="0" w:color="auto"/>
              <w:right w:val="nil"/>
            </w:tcBorders>
            <w:noWrap/>
            <w:vAlign w:val="center"/>
          </w:tcPr>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rPr>
              <w:t>项目名称：</w:t>
            </w:r>
            <w:r w:rsidR="0049785B" w:rsidRPr="005451B5">
              <w:rPr>
                <w:rFonts w:ascii="仿宋" w:eastAsia="仿宋" w:hAnsi="仿宋" w:cs="仿宋" w:hint="eastAsia"/>
                <w:sz w:val="24"/>
                <w:szCs w:val="24"/>
              </w:rPr>
              <w:t>南京市耕地资源“一田一码”精细化管理无人机巡飞服务</w:t>
            </w:r>
            <w:r w:rsidR="00BE459C">
              <w:rPr>
                <w:rFonts w:ascii="仿宋" w:eastAsia="仿宋" w:hAnsi="仿宋" w:cs="仿宋" w:hint="eastAsia"/>
                <w:sz w:val="24"/>
                <w:szCs w:val="24"/>
              </w:rPr>
              <w:t>入围采购</w:t>
            </w: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rPr>
              <w:t>项目编号：</w:t>
            </w:r>
            <w:r w:rsidR="00F42DBD">
              <w:rPr>
                <w:rFonts w:ascii="仿宋" w:eastAsia="仿宋" w:hAnsi="仿宋" w:cs="仿宋" w:hint="eastAsia"/>
                <w:bCs/>
                <w:spacing w:val="-6"/>
                <w:sz w:val="24"/>
                <w:szCs w:val="24"/>
                <w:lang w:val="zh-CN"/>
              </w:rPr>
              <w:t>JSZC-320100-JSRH-C2025-0002</w:t>
            </w:r>
          </w:p>
        </w:tc>
      </w:tr>
      <w:tr w:rsidR="00C1299C" w:rsidRPr="005451B5">
        <w:trPr>
          <w:trHeight w:val="680"/>
          <w:jc w:val="center"/>
        </w:trPr>
        <w:tc>
          <w:tcPr>
            <w:tcW w:w="86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序号</w:t>
            </w:r>
          </w:p>
        </w:tc>
        <w:tc>
          <w:tcPr>
            <w:tcW w:w="170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竞争性磋商文件条目号</w:t>
            </w:r>
          </w:p>
        </w:tc>
        <w:tc>
          <w:tcPr>
            <w:tcW w:w="202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竞争性磋商</w:t>
            </w:r>
            <w:r w:rsidRPr="005451B5">
              <w:rPr>
                <w:rFonts w:ascii="仿宋" w:eastAsia="仿宋" w:hAnsi="仿宋" w:cs="仿宋" w:hint="eastAsia"/>
                <w:sz w:val="24"/>
                <w:szCs w:val="24"/>
              </w:rPr>
              <w:t>文件的</w:t>
            </w:r>
          </w:p>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要求规格</w:t>
            </w:r>
          </w:p>
        </w:tc>
        <w:tc>
          <w:tcPr>
            <w:tcW w:w="123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参与投标的</w:t>
            </w:r>
          </w:p>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技术响应</w:t>
            </w:r>
          </w:p>
        </w:tc>
        <w:tc>
          <w:tcPr>
            <w:tcW w:w="1417"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有无偏离</w:t>
            </w:r>
          </w:p>
        </w:tc>
        <w:tc>
          <w:tcPr>
            <w:tcW w:w="1767"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偏离内容及原因</w:t>
            </w:r>
          </w:p>
        </w:tc>
      </w:tr>
      <w:tr w:rsidR="00C1299C" w:rsidRPr="005451B5">
        <w:trPr>
          <w:trHeight w:val="680"/>
          <w:jc w:val="center"/>
        </w:trPr>
        <w:tc>
          <w:tcPr>
            <w:tcW w:w="86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70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202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23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417" w:type="dxa"/>
            <w:tcBorders>
              <w:top w:val="single" w:sz="6" w:space="0" w:color="auto"/>
              <w:left w:val="single" w:sz="6" w:space="0" w:color="auto"/>
              <w:bottom w:val="single" w:sz="6" w:space="0" w:color="auto"/>
              <w:right w:val="single" w:sz="6" w:space="0" w:color="auto"/>
            </w:tcBorders>
            <w:noWrap/>
          </w:tcPr>
          <w:p w:rsidR="00C1299C" w:rsidRPr="005451B5" w:rsidRDefault="00C1299C">
            <w:pPr>
              <w:jc w:val="center"/>
              <w:rPr>
                <w:rFonts w:ascii="仿宋" w:eastAsia="仿宋" w:hAnsi="仿宋" w:cs="仿宋"/>
                <w:sz w:val="24"/>
                <w:szCs w:val="24"/>
              </w:rPr>
            </w:pPr>
          </w:p>
        </w:tc>
        <w:tc>
          <w:tcPr>
            <w:tcW w:w="1767"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6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70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202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23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417" w:type="dxa"/>
            <w:tcBorders>
              <w:top w:val="single" w:sz="6" w:space="0" w:color="auto"/>
              <w:left w:val="single" w:sz="6" w:space="0" w:color="auto"/>
              <w:bottom w:val="single" w:sz="6" w:space="0" w:color="auto"/>
              <w:right w:val="single" w:sz="6" w:space="0" w:color="auto"/>
            </w:tcBorders>
            <w:noWrap/>
          </w:tcPr>
          <w:p w:rsidR="00C1299C" w:rsidRPr="005451B5" w:rsidRDefault="00C1299C">
            <w:pPr>
              <w:jc w:val="center"/>
              <w:rPr>
                <w:rFonts w:ascii="仿宋" w:eastAsia="仿宋" w:hAnsi="仿宋" w:cs="仿宋"/>
                <w:sz w:val="24"/>
                <w:szCs w:val="24"/>
              </w:rPr>
            </w:pPr>
          </w:p>
        </w:tc>
        <w:tc>
          <w:tcPr>
            <w:tcW w:w="1767"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6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70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202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23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417" w:type="dxa"/>
            <w:tcBorders>
              <w:top w:val="single" w:sz="6" w:space="0" w:color="auto"/>
              <w:left w:val="single" w:sz="6" w:space="0" w:color="auto"/>
              <w:bottom w:val="single" w:sz="6" w:space="0" w:color="auto"/>
              <w:right w:val="single" w:sz="6" w:space="0" w:color="auto"/>
            </w:tcBorders>
            <w:noWrap/>
          </w:tcPr>
          <w:p w:rsidR="00C1299C" w:rsidRPr="005451B5" w:rsidRDefault="00C1299C">
            <w:pPr>
              <w:jc w:val="center"/>
              <w:rPr>
                <w:rFonts w:ascii="仿宋" w:eastAsia="仿宋" w:hAnsi="仿宋" w:cs="仿宋"/>
                <w:sz w:val="24"/>
                <w:szCs w:val="24"/>
              </w:rPr>
            </w:pPr>
          </w:p>
        </w:tc>
        <w:tc>
          <w:tcPr>
            <w:tcW w:w="1767"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6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70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202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23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417" w:type="dxa"/>
            <w:tcBorders>
              <w:top w:val="single" w:sz="6" w:space="0" w:color="auto"/>
              <w:left w:val="single" w:sz="6" w:space="0" w:color="auto"/>
              <w:bottom w:val="single" w:sz="6" w:space="0" w:color="auto"/>
              <w:right w:val="single" w:sz="6" w:space="0" w:color="auto"/>
            </w:tcBorders>
            <w:noWrap/>
          </w:tcPr>
          <w:p w:rsidR="00C1299C" w:rsidRPr="005451B5" w:rsidRDefault="00C1299C">
            <w:pPr>
              <w:jc w:val="center"/>
              <w:rPr>
                <w:rFonts w:ascii="仿宋" w:eastAsia="仿宋" w:hAnsi="仿宋" w:cs="仿宋"/>
                <w:sz w:val="24"/>
                <w:szCs w:val="24"/>
              </w:rPr>
            </w:pPr>
          </w:p>
        </w:tc>
        <w:tc>
          <w:tcPr>
            <w:tcW w:w="1767"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6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70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202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23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417" w:type="dxa"/>
            <w:tcBorders>
              <w:top w:val="single" w:sz="6" w:space="0" w:color="auto"/>
              <w:left w:val="single" w:sz="6" w:space="0" w:color="auto"/>
              <w:bottom w:val="single" w:sz="6" w:space="0" w:color="auto"/>
              <w:right w:val="single" w:sz="6" w:space="0" w:color="auto"/>
            </w:tcBorders>
            <w:noWrap/>
          </w:tcPr>
          <w:p w:rsidR="00C1299C" w:rsidRPr="005451B5" w:rsidRDefault="00C1299C">
            <w:pPr>
              <w:jc w:val="center"/>
              <w:rPr>
                <w:rFonts w:ascii="仿宋" w:eastAsia="仿宋" w:hAnsi="仿宋" w:cs="仿宋"/>
                <w:sz w:val="24"/>
                <w:szCs w:val="24"/>
              </w:rPr>
            </w:pPr>
          </w:p>
        </w:tc>
        <w:tc>
          <w:tcPr>
            <w:tcW w:w="1767"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6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70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2021"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239"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c>
          <w:tcPr>
            <w:tcW w:w="1417" w:type="dxa"/>
            <w:tcBorders>
              <w:top w:val="single" w:sz="6" w:space="0" w:color="auto"/>
              <w:left w:val="single" w:sz="6" w:space="0" w:color="auto"/>
              <w:bottom w:val="single" w:sz="6" w:space="0" w:color="auto"/>
              <w:right w:val="single" w:sz="6" w:space="0" w:color="auto"/>
            </w:tcBorders>
            <w:noWrap/>
          </w:tcPr>
          <w:p w:rsidR="00C1299C" w:rsidRPr="005451B5" w:rsidRDefault="00C1299C">
            <w:pPr>
              <w:jc w:val="center"/>
              <w:rPr>
                <w:rFonts w:ascii="仿宋" w:eastAsia="仿宋" w:hAnsi="仿宋" w:cs="仿宋"/>
                <w:sz w:val="24"/>
                <w:szCs w:val="24"/>
              </w:rPr>
            </w:pPr>
          </w:p>
        </w:tc>
        <w:tc>
          <w:tcPr>
            <w:tcW w:w="1767" w:type="dxa"/>
            <w:tcBorders>
              <w:top w:val="single" w:sz="6" w:space="0" w:color="auto"/>
              <w:left w:val="single" w:sz="6" w:space="0" w:color="auto"/>
              <w:bottom w:val="single" w:sz="6" w:space="0" w:color="auto"/>
              <w:right w:val="single" w:sz="6" w:space="0" w:color="auto"/>
            </w:tcBorders>
            <w:noWrap/>
            <w:vAlign w:val="center"/>
          </w:tcPr>
          <w:p w:rsidR="00C1299C" w:rsidRPr="005451B5" w:rsidRDefault="00C1299C">
            <w:pPr>
              <w:jc w:val="center"/>
              <w:rPr>
                <w:rFonts w:ascii="仿宋" w:eastAsia="仿宋" w:hAnsi="仿宋" w:cs="仿宋"/>
                <w:sz w:val="24"/>
                <w:szCs w:val="24"/>
              </w:rPr>
            </w:pPr>
          </w:p>
        </w:tc>
      </w:tr>
    </w:tbl>
    <w:p w:rsidR="00C1299C" w:rsidRPr="005451B5" w:rsidRDefault="00C1299C">
      <w:pPr>
        <w:spacing w:line="360" w:lineRule="auto"/>
        <w:jc w:val="right"/>
        <w:rPr>
          <w:rFonts w:ascii="仿宋" w:eastAsia="仿宋" w:hAnsi="仿宋" w:cs="仿宋"/>
          <w:sz w:val="24"/>
        </w:rPr>
      </w:pPr>
    </w:p>
    <w:p w:rsidR="00C1299C" w:rsidRPr="005451B5" w:rsidRDefault="00F05BF5">
      <w:pPr>
        <w:spacing w:line="360" w:lineRule="auto"/>
        <w:jc w:val="right"/>
        <w:rPr>
          <w:rFonts w:ascii="仿宋" w:eastAsia="仿宋" w:hAnsi="仿宋" w:cs="仿宋"/>
          <w:sz w:val="24"/>
        </w:rPr>
      </w:pPr>
      <w:r w:rsidRPr="005451B5">
        <w:rPr>
          <w:rFonts w:ascii="仿宋" w:eastAsia="仿宋" w:hAnsi="仿宋" w:cs="仿宋" w:hint="eastAsia"/>
          <w:sz w:val="24"/>
          <w:lang w:val="zh-CN"/>
        </w:rPr>
        <w:t>供应商名称：</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加盖电子公章</w:t>
      </w:r>
      <w:r w:rsidRPr="005451B5">
        <w:rPr>
          <w:rFonts w:ascii="仿宋" w:eastAsia="仿宋" w:hAnsi="仿宋" w:cs="仿宋" w:hint="eastAsia"/>
          <w:sz w:val="24"/>
          <w:szCs w:val="24"/>
          <w:lang w:val="zh-CN"/>
        </w:rPr>
        <w:t>）</w:t>
      </w:r>
    </w:p>
    <w:p w:rsidR="00C1299C" w:rsidRPr="005451B5" w:rsidRDefault="00F05BF5">
      <w:pPr>
        <w:spacing w:line="360" w:lineRule="auto"/>
        <w:rPr>
          <w:rFonts w:ascii="仿宋" w:eastAsia="仿宋" w:hAnsi="仿宋" w:cs="仿宋"/>
          <w:sz w:val="24"/>
        </w:rPr>
      </w:pPr>
      <w:r w:rsidRPr="005451B5">
        <w:rPr>
          <w:rFonts w:ascii="仿宋" w:eastAsia="仿宋" w:hAnsi="仿宋" w:cs="仿宋" w:hint="eastAsia"/>
          <w:sz w:val="24"/>
          <w:lang w:val="zh-CN"/>
        </w:rPr>
        <w:t>说明：</w:t>
      </w:r>
    </w:p>
    <w:p w:rsidR="00C1299C" w:rsidRPr="005451B5" w:rsidRDefault="00F05BF5">
      <w:pPr>
        <w:spacing w:line="360" w:lineRule="auto"/>
        <w:rPr>
          <w:rFonts w:ascii="仿宋" w:eastAsia="仿宋" w:hAnsi="仿宋" w:cs="仿宋"/>
          <w:sz w:val="24"/>
        </w:rPr>
      </w:pPr>
      <w:r w:rsidRPr="005451B5">
        <w:rPr>
          <w:rFonts w:ascii="仿宋" w:eastAsia="仿宋" w:hAnsi="仿宋" w:cs="仿宋" w:hint="eastAsia"/>
          <w:sz w:val="24"/>
        </w:rPr>
        <w:t>1</w:t>
      </w:r>
      <w:r w:rsidRPr="005451B5">
        <w:rPr>
          <w:rFonts w:ascii="仿宋" w:eastAsia="仿宋" w:hAnsi="仿宋" w:cs="仿宋" w:hint="eastAsia"/>
          <w:sz w:val="24"/>
          <w:lang w:val="zh-CN"/>
        </w:rPr>
        <w:t>、如果行数不够，请自行增加。</w:t>
      </w:r>
    </w:p>
    <w:p w:rsidR="00C1299C" w:rsidRPr="005451B5" w:rsidRDefault="00F05BF5">
      <w:pPr>
        <w:spacing w:line="360" w:lineRule="auto"/>
        <w:rPr>
          <w:rFonts w:ascii="仿宋" w:eastAsia="仿宋" w:hAnsi="仿宋" w:cs="仿宋"/>
          <w:bCs/>
          <w:sz w:val="24"/>
        </w:rPr>
      </w:pPr>
      <w:r w:rsidRPr="005451B5">
        <w:rPr>
          <w:rFonts w:ascii="仿宋" w:eastAsia="仿宋" w:hAnsi="仿宋" w:cs="仿宋" w:hint="eastAsia"/>
          <w:bCs/>
          <w:sz w:val="24"/>
        </w:rPr>
        <w:t>2</w:t>
      </w:r>
      <w:r w:rsidRPr="005451B5">
        <w:rPr>
          <w:rFonts w:ascii="仿宋" w:eastAsia="仿宋" w:hAnsi="仿宋" w:cs="仿宋" w:hint="eastAsia"/>
          <w:bCs/>
          <w:sz w:val="24"/>
          <w:lang w:val="zh-CN"/>
        </w:rPr>
        <w:t>、供应商应逐一说明</w:t>
      </w:r>
      <w:r w:rsidRPr="005451B5">
        <w:rPr>
          <w:rFonts w:ascii="仿宋" w:eastAsia="仿宋" w:hAnsi="仿宋" w:cs="仿宋" w:hint="eastAsia"/>
          <w:bCs/>
          <w:sz w:val="24"/>
        </w:rPr>
        <w:t>技术要求</w:t>
      </w:r>
      <w:r w:rsidRPr="005451B5">
        <w:rPr>
          <w:rFonts w:ascii="仿宋" w:eastAsia="仿宋" w:hAnsi="仿宋" w:cs="仿宋" w:hint="eastAsia"/>
          <w:bCs/>
          <w:sz w:val="24"/>
          <w:lang w:val="zh-CN"/>
        </w:rPr>
        <w:t>并填写</w:t>
      </w:r>
      <w:r w:rsidRPr="005451B5">
        <w:rPr>
          <w:rFonts w:ascii="仿宋" w:eastAsia="仿宋" w:hAnsi="仿宋" w:cs="仿宋" w:hint="eastAsia"/>
          <w:sz w:val="24"/>
          <w:lang w:val="zh-CN"/>
        </w:rPr>
        <w:t>响应</w:t>
      </w:r>
      <w:r w:rsidRPr="005451B5">
        <w:rPr>
          <w:rFonts w:ascii="仿宋" w:eastAsia="仿宋" w:hAnsi="仿宋" w:cs="仿宋" w:hint="eastAsia"/>
          <w:bCs/>
          <w:sz w:val="24"/>
          <w:lang w:val="zh-CN"/>
        </w:rPr>
        <w:t>程度。</w:t>
      </w:r>
    </w:p>
    <w:p w:rsidR="00C1299C" w:rsidRPr="005451B5" w:rsidRDefault="00C1299C">
      <w:pPr>
        <w:rPr>
          <w:rFonts w:ascii="仿宋" w:eastAsia="仿宋" w:hAnsi="仿宋" w:cs="仿宋"/>
        </w:rPr>
        <w:sectPr w:rsidR="00C1299C" w:rsidRPr="005451B5">
          <w:pgSz w:w="11906" w:h="16838"/>
          <w:pgMar w:top="1417" w:right="1757" w:bottom="1417" w:left="1757" w:header="851" w:footer="964" w:gutter="0"/>
          <w:cols w:space="720"/>
          <w:docGrid w:linePitch="360"/>
        </w:sectPr>
      </w:pPr>
    </w:p>
    <w:p w:rsidR="00C1299C" w:rsidRPr="005451B5" w:rsidRDefault="00F05BF5">
      <w:pPr>
        <w:pStyle w:val="3"/>
        <w:keepLines w:val="0"/>
        <w:tabs>
          <w:tab w:val="left" w:pos="1440"/>
          <w:tab w:val="left" w:pos="5670"/>
        </w:tabs>
        <w:spacing w:line="360" w:lineRule="auto"/>
        <w:rPr>
          <w:rFonts w:ascii="仿宋" w:eastAsia="仿宋" w:hAnsi="仿宋" w:cs="仿宋"/>
          <w:sz w:val="24"/>
          <w:szCs w:val="24"/>
        </w:rPr>
      </w:pPr>
      <w:bookmarkStart w:id="201" w:name="_Toc5151"/>
      <w:bookmarkStart w:id="202" w:name="_Toc24366"/>
      <w:bookmarkStart w:id="203" w:name="_Toc30038"/>
      <w:bookmarkStart w:id="204" w:name="_Toc216053714"/>
      <w:r w:rsidRPr="005451B5">
        <w:rPr>
          <w:rFonts w:ascii="仿宋" w:eastAsia="仿宋" w:hAnsi="仿宋" w:cs="仿宋" w:hint="eastAsia"/>
          <w:sz w:val="24"/>
          <w:szCs w:val="24"/>
        </w:rPr>
        <w:lastRenderedPageBreak/>
        <w:t>6、商务条款偏离表</w:t>
      </w:r>
      <w:bookmarkEnd w:id="201"/>
      <w:bookmarkEnd w:id="202"/>
      <w:bookmarkEnd w:id="203"/>
      <w:bookmarkEnd w:id="204"/>
    </w:p>
    <w:p w:rsidR="00C1299C" w:rsidRPr="005451B5" w:rsidRDefault="00F05BF5">
      <w:pPr>
        <w:jc w:val="center"/>
        <w:rPr>
          <w:rFonts w:ascii="仿宋" w:eastAsia="仿宋" w:hAnsi="仿宋" w:cs="仿宋"/>
          <w:b/>
          <w:bCs/>
          <w:sz w:val="32"/>
          <w:szCs w:val="32"/>
        </w:rPr>
      </w:pPr>
      <w:r w:rsidRPr="005451B5">
        <w:rPr>
          <w:rFonts w:ascii="仿宋" w:eastAsia="仿宋" w:hAnsi="仿宋" w:cs="仿宋" w:hint="eastAsia"/>
          <w:b/>
          <w:bCs/>
          <w:sz w:val="32"/>
          <w:szCs w:val="32"/>
        </w:rPr>
        <w:t>商务条款偏离表</w:t>
      </w:r>
    </w:p>
    <w:tbl>
      <w:tblPr>
        <w:tblW w:w="90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51"/>
        <w:gridCol w:w="1843"/>
        <w:gridCol w:w="2268"/>
        <w:gridCol w:w="1417"/>
        <w:gridCol w:w="1259"/>
        <w:gridCol w:w="1372"/>
      </w:tblGrid>
      <w:tr w:rsidR="00C1299C" w:rsidRPr="005451B5">
        <w:trPr>
          <w:trHeight w:val="680"/>
          <w:tblHeader/>
          <w:jc w:val="center"/>
        </w:trPr>
        <w:tc>
          <w:tcPr>
            <w:tcW w:w="9010" w:type="dxa"/>
            <w:gridSpan w:val="6"/>
            <w:tcBorders>
              <w:top w:val="nil"/>
              <w:left w:val="nil"/>
              <w:right w:val="nil"/>
            </w:tcBorders>
            <w:noWrap/>
            <w:vAlign w:val="center"/>
          </w:tcPr>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rPr>
              <w:t>项目名称：</w:t>
            </w:r>
            <w:r w:rsidR="0049785B" w:rsidRPr="005451B5">
              <w:rPr>
                <w:rFonts w:ascii="仿宋" w:eastAsia="仿宋" w:hAnsi="仿宋" w:cs="仿宋" w:hint="eastAsia"/>
                <w:sz w:val="24"/>
                <w:szCs w:val="24"/>
              </w:rPr>
              <w:t>南京市耕地资源“一田一码”精细化管理无人机巡飞服务</w:t>
            </w:r>
            <w:r w:rsidR="00BE459C">
              <w:rPr>
                <w:rFonts w:ascii="仿宋" w:eastAsia="仿宋" w:hAnsi="仿宋" w:cs="仿宋" w:hint="eastAsia"/>
                <w:sz w:val="24"/>
                <w:szCs w:val="24"/>
              </w:rPr>
              <w:t>入围采购</w:t>
            </w: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rPr>
              <w:t>项目编号：</w:t>
            </w:r>
            <w:r w:rsidR="00F42DBD">
              <w:rPr>
                <w:rFonts w:ascii="仿宋" w:eastAsia="仿宋" w:hAnsi="仿宋" w:cs="仿宋" w:hint="eastAsia"/>
                <w:bCs/>
                <w:spacing w:val="-6"/>
                <w:sz w:val="24"/>
                <w:szCs w:val="24"/>
                <w:lang w:val="zh-CN"/>
              </w:rPr>
              <w:t>JSZC-320100-JSRH-C2025-0002</w:t>
            </w:r>
          </w:p>
        </w:tc>
      </w:tr>
      <w:tr w:rsidR="00C1299C" w:rsidRPr="005451B5">
        <w:trPr>
          <w:trHeight w:val="680"/>
          <w:jc w:val="center"/>
        </w:trPr>
        <w:tc>
          <w:tcPr>
            <w:tcW w:w="851" w:type="dxa"/>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序号</w:t>
            </w:r>
          </w:p>
        </w:tc>
        <w:tc>
          <w:tcPr>
            <w:tcW w:w="1843" w:type="dxa"/>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竞争性磋商文件</w:t>
            </w:r>
          </w:p>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条目号</w:t>
            </w:r>
          </w:p>
        </w:tc>
        <w:tc>
          <w:tcPr>
            <w:tcW w:w="2268" w:type="dxa"/>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竞争性磋商文件要求的商务条款</w:t>
            </w:r>
          </w:p>
        </w:tc>
        <w:tc>
          <w:tcPr>
            <w:tcW w:w="1417" w:type="dxa"/>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参与投标的</w:t>
            </w:r>
          </w:p>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商务响应</w:t>
            </w:r>
          </w:p>
        </w:tc>
        <w:tc>
          <w:tcPr>
            <w:tcW w:w="1259" w:type="dxa"/>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是否偏离</w:t>
            </w:r>
          </w:p>
        </w:tc>
        <w:tc>
          <w:tcPr>
            <w:tcW w:w="1372" w:type="dxa"/>
            <w:noWrap/>
            <w:vAlign w:val="center"/>
          </w:tcPr>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lang w:val="zh-CN"/>
              </w:rPr>
              <w:t>供应商的承诺或说明</w:t>
            </w:r>
          </w:p>
        </w:tc>
      </w:tr>
      <w:tr w:rsidR="00C1299C" w:rsidRPr="005451B5">
        <w:trPr>
          <w:trHeight w:val="680"/>
          <w:jc w:val="center"/>
        </w:trPr>
        <w:tc>
          <w:tcPr>
            <w:tcW w:w="851" w:type="dxa"/>
            <w:noWrap/>
            <w:vAlign w:val="center"/>
          </w:tcPr>
          <w:p w:rsidR="00C1299C" w:rsidRPr="005451B5" w:rsidRDefault="00C1299C">
            <w:pPr>
              <w:jc w:val="center"/>
              <w:rPr>
                <w:rFonts w:ascii="仿宋" w:eastAsia="仿宋" w:hAnsi="仿宋" w:cs="仿宋"/>
                <w:sz w:val="24"/>
                <w:szCs w:val="24"/>
              </w:rPr>
            </w:pPr>
          </w:p>
        </w:tc>
        <w:tc>
          <w:tcPr>
            <w:tcW w:w="1843" w:type="dxa"/>
            <w:noWrap/>
            <w:vAlign w:val="center"/>
          </w:tcPr>
          <w:p w:rsidR="00C1299C" w:rsidRPr="005451B5" w:rsidRDefault="00C1299C">
            <w:pPr>
              <w:jc w:val="center"/>
              <w:rPr>
                <w:rFonts w:ascii="仿宋" w:eastAsia="仿宋" w:hAnsi="仿宋" w:cs="仿宋"/>
                <w:sz w:val="24"/>
                <w:szCs w:val="24"/>
              </w:rPr>
            </w:pPr>
          </w:p>
        </w:tc>
        <w:tc>
          <w:tcPr>
            <w:tcW w:w="2268" w:type="dxa"/>
            <w:noWrap/>
            <w:vAlign w:val="center"/>
          </w:tcPr>
          <w:p w:rsidR="00C1299C" w:rsidRPr="005451B5" w:rsidRDefault="00C1299C">
            <w:pPr>
              <w:jc w:val="center"/>
              <w:rPr>
                <w:rFonts w:ascii="仿宋" w:eastAsia="仿宋" w:hAnsi="仿宋" w:cs="仿宋"/>
                <w:sz w:val="24"/>
                <w:szCs w:val="24"/>
              </w:rPr>
            </w:pPr>
          </w:p>
        </w:tc>
        <w:tc>
          <w:tcPr>
            <w:tcW w:w="1417" w:type="dxa"/>
            <w:noWrap/>
            <w:vAlign w:val="center"/>
          </w:tcPr>
          <w:p w:rsidR="00C1299C" w:rsidRPr="005451B5" w:rsidRDefault="00C1299C">
            <w:pPr>
              <w:jc w:val="center"/>
              <w:rPr>
                <w:rFonts w:ascii="仿宋" w:eastAsia="仿宋" w:hAnsi="仿宋" w:cs="仿宋"/>
                <w:sz w:val="24"/>
                <w:szCs w:val="24"/>
              </w:rPr>
            </w:pPr>
          </w:p>
        </w:tc>
        <w:tc>
          <w:tcPr>
            <w:tcW w:w="1259" w:type="dxa"/>
            <w:noWrap/>
          </w:tcPr>
          <w:p w:rsidR="00C1299C" w:rsidRPr="005451B5" w:rsidRDefault="00C1299C">
            <w:pPr>
              <w:jc w:val="center"/>
              <w:rPr>
                <w:rFonts w:ascii="仿宋" w:eastAsia="仿宋" w:hAnsi="仿宋" w:cs="仿宋"/>
                <w:sz w:val="24"/>
                <w:szCs w:val="24"/>
              </w:rPr>
            </w:pPr>
          </w:p>
        </w:tc>
        <w:tc>
          <w:tcPr>
            <w:tcW w:w="1372" w:type="dxa"/>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51" w:type="dxa"/>
            <w:noWrap/>
            <w:vAlign w:val="center"/>
          </w:tcPr>
          <w:p w:rsidR="00C1299C" w:rsidRPr="005451B5" w:rsidRDefault="00C1299C">
            <w:pPr>
              <w:jc w:val="center"/>
              <w:rPr>
                <w:rFonts w:ascii="仿宋" w:eastAsia="仿宋" w:hAnsi="仿宋" w:cs="仿宋"/>
                <w:sz w:val="24"/>
                <w:szCs w:val="24"/>
              </w:rPr>
            </w:pPr>
          </w:p>
        </w:tc>
        <w:tc>
          <w:tcPr>
            <w:tcW w:w="1843" w:type="dxa"/>
            <w:noWrap/>
            <w:vAlign w:val="center"/>
          </w:tcPr>
          <w:p w:rsidR="00C1299C" w:rsidRPr="005451B5" w:rsidRDefault="00C1299C">
            <w:pPr>
              <w:jc w:val="center"/>
              <w:rPr>
                <w:rFonts w:ascii="仿宋" w:eastAsia="仿宋" w:hAnsi="仿宋" w:cs="仿宋"/>
                <w:sz w:val="24"/>
                <w:szCs w:val="24"/>
              </w:rPr>
            </w:pPr>
          </w:p>
        </w:tc>
        <w:tc>
          <w:tcPr>
            <w:tcW w:w="2268" w:type="dxa"/>
            <w:noWrap/>
            <w:vAlign w:val="center"/>
          </w:tcPr>
          <w:p w:rsidR="00C1299C" w:rsidRPr="005451B5" w:rsidRDefault="00C1299C">
            <w:pPr>
              <w:jc w:val="center"/>
              <w:rPr>
                <w:rFonts w:ascii="仿宋" w:eastAsia="仿宋" w:hAnsi="仿宋" w:cs="仿宋"/>
                <w:sz w:val="24"/>
                <w:szCs w:val="24"/>
              </w:rPr>
            </w:pPr>
          </w:p>
        </w:tc>
        <w:tc>
          <w:tcPr>
            <w:tcW w:w="1417" w:type="dxa"/>
            <w:noWrap/>
            <w:vAlign w:val="center"/>
          </w:tcPr>
          <w:p w:rsidR="00C1299C" w:rsidRPr="005451B5" w:rsidRDefault="00C1299C">
            <w:pPr>
              <w:jc w:val="center"/>
              <w:rPr>
                <w:rFonts w:ascii="仿宋" w:eastAsia="仿宋" w:hAnsi="仿宋" w:cs="仿宋"/>
                <w:sz w:val="24"/>
                <w:szCs w:val="24"/>
              </w:rPr>
            </w:pPr>
          </w:p>
        </w:tc>
        <w:tc>
          <w:tcPr>
            <w:tcW w:w="1259" w:type="dxa"/>
            <w:noWrap/>
          </w:tcPr>
          <w:p w:rsidR="00C1299C" w:rsidRPr="005451B5" w:rsidRDefault="00C1299C">
            <w:pPr>
              <w:jc w:val="center"/>
              <w:rPr>
                <w:rFonts w:ascii="仿宋" w:eastAsia="仿宋" w:hAnsi="仿宋" w:cs="仿宋"/>
                <w:sz w:val="24"/>
                <w:szCs w:val="24"/>
              </w:rPr>
            </w:pPr>
          </w:p>
        </w:tc>
        <w:tc>
          <w:tcPr>
            <w:tcW w:w="1372" w:type="dxa"/>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51" w:type="dxa"/>
            <w:noWrap/>
            <w:vAlign w:val="center"/>
          </w:tcPr>
          <w:p w:rsidR="00C1299C" w:rsidRPr="005451B5" w:rsidRDefault="00C1299C">
            <w:pPr>
              <w:jc w:val="center"/>
              <w:rPr>
                <w:rFonts w:ascii="仿宋" w:eastAsia="仿宋" w:hAnsi="仿宋" w:cs="仿宋"/>
                <w:sz w:val="24"/>
                <w:szCs w:val="24"/>
              </w:rPr>
            </w:pPr>
          </w:p>
        </w:tc>
        <w:tc>
          <w:tcPr>
            <w:tcW w:w="1843" w:type="dxa"/>
            <w:noWrap/>
            <w:vAlign w:val="center"/>
          </w:tcPr>
          <w:p w:rsidR="00C1299C" w:rsidRPr="005451B5" w:rsidRDefault="00C1299C">
            <w:pPr>
              <w:jc w:val="center"/>
              <w:rPr>
                <w:rFonts w:ascii="仿宋" w:eastAsia="仿宋" w:hAnsi="仿宋" w:cs="仿宋"/>
                <w:sz w:val="24"/>
                <w:szCs w:val="24"/>
              </w:rPr>
            </w:pPr>
          </w:p>
        </w:tc>
        <w:tc>
          <w:tcPr>
            <w:tcW w:w="2268" w:type="dxa"/>
            <w:noWrap/>
            <w:vAlign w:val="center"/>
          </w:tcPr>
          <w:p w:rsidR="00C1299C" w:rsidRPr="005451B5" w:rsidRDefault="00C1299C">
            <w:pPr>
              <w:jc w:val="center"/>
              <w:rPr>
                <w:rFonts w:ascii="仿宋" w:eastAsia="仿宋" w:hAnsi="仿宋" w:cs="仿宋"/>
                <w:sz w:val="24"/>
                <w:szCs w:val="24"/>
              </w:rPr>
            </w:pPr>
          </w:p>
        </w:tc>
        <w:tc>
          <w:tcPr>
            <w:tcW w:w="1417" w:type="dxa"/>
            <w:noWrap/>
            <w:vAlign w:val="center"/>
          </w:tcPr>
          <w:p w:rsidR="00C1299C" w:rsidRPr="005451B5" w:rsidRDefault="00C1299C">
            <w:pPr>
              <w:jc w:val="center"/>
              <w:rPr>
                <w:rFonts w:ascii="仿宋" w:eastAsia="仿宋" w:hAnsi="仿宋" w:cs="仿宋"/>
                <w:sz w:val="24"/>
                <w:szCs w:val="24"/>
              </w:rPr>
            </w:pPr>
          </w:p>
        </w:tc>
        <w:tc>
          <w:tcPr>
            <w:tcW w:w="1259" w:type="dxa"/>
            <w:noWrap/>
          </w:tcPr>
          <w:p w:rsidR="00C1299C" w:rsidRPr="005451B5" w:rsidRDefault="00C1299C">
            <w:pPr>
              <w:jc w:val="center"/>
              <w:rPr>
                <w:rFonts w:ascii="仿宋" w:eastAsia="仿宋" w:hAnsi="仿宋" w:cs="仿宋"/>
                <w:sz w:val="24"/>
                <w:szCs w:val="24"/>
              </w:rPr>
            </w:pPr>
          </w:p>
        </w:tc>
        <w:tc>
          <w:tcPr>
            <w:tcW w:w="1372" w:type="dxa"/>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51" w:type="dxa"/>
            <w:noWrap/>
            <w:vAlign w:val="center"/>
          </w:tcPr>
          <w:p w:rsidR="00C1299C" w:rsidRPr="005451B5" w:rsidRDefault="00C1299C">
            <w:pPr>
              <w:jc w:val="center"/>
              <w:rPr>
                <w:rFonts w:ascii="仿宋" w:eastAsia="仿宋" w:hAnsi="仿宋" w:cs="仿宋"/>
                <w:sz w:val="24"/>
                <w:szCs w:val="24"/>
              </w:rPr>
            </w:pPr>
          </w:p>
        </w:tc>
        <w:tc>
          <w:tcPr>
            <w:tcW w:w="1843" w:type="dxa"/>
            <w:noWrap/>
            <w:vAlign w:val="center"/>
          </w:tcPr>
          <w:p w:rsidR="00C1299C" w:rsidRPr="005451B5" w:rsidRDefault="00C1299C">
            <w:pPr>
              <w:jc w:val="center"/>
              <w:rPr>
                <w:rFonts w:ascii="仿宋" w:eastAsia="仿宋" w:hAnsi="仿宋" w:cs="仿宋"/>
                <w:sz w:val="24"/>
                <w:szCs w:val="24"/>
              </w:rPr>
            </w:pPr>
          </w:p>
        </w:tc>
        <w:tc>
          <w:tcPr>
            <w:tcW w:w="2268" w:type="dxa"/>
            <w:noWrap/>
            <w:vAlign w:val="center"/>
          </w:tcPr>
          <w:p w:rsidR="00C1299C" w:rsidRPr="005451B5" w:rsidRDefault="00C1299C">
            <w:pPr>
              <w:jc w:val="center"/>
              <w:rPr>
                <w:rFonts w:ascii="仿宋" w:eastAsia="仿宋" w:hAnsi="仿宋" w:cs="仿宋"/>
                <w:sz w:val="24"/>
                <w:szCs w:val="24"/>
              </w:rPr>
            </w:pPr>
          </w:p>
        </w:tc>
        <w:tc>
          <w:tcPr>
            <w:tcW w:w="1417" w:type="dxa"/>
            <w:noWrap/>
            <w:vAlign w:val="center"/>
          </w:tcPr>
          <w:p w:rsidR="00C1299C" w:rsidRPr="005451B5" w:rsidRDefault="00C1299C">
            <w:pPr>
              <w:jc w:val="center"/>
              <w:rPr>
                <w:rFonts w:ascii="仿宋" w:eastAsia="仿宋" w:hAnsi="仿宋" w:cs="仿宋"/>
                <w:sz w:val="24"/>
                <w:szCs w:val="24"/>
              </w:rPr>
            </w:pPr>
          </w:p>
        </w:tc>
        <w:tc>
          <w:tcPr>
            <w:tcW w:w="1259" w:type="dxa"/>
            <w:noWrap/>
          </w:tcPr>
          <w:p w:rsidR="00C1299C" w:rsidRPr="005451B5" w:rsidRDefault="00C1299C">
            <w:pPr>
              <w:jc w:val="center"/>
              <w:rPr>
                <w:rFonts w:ascii="仿宋" w:eastAsia="仿宋" w:hAnsi="仿宋" w:cs="仿宋"/>
                <w:sz w:val="24"/>
                <w:szCs w:val="24"/>
              </w:rPr>
            </w:pPr>
          </w:p>
        </w:tc>
        <w:tc>
          <w:tcPr>
            <w:tcW w:w="1372" w:type="dxa"/>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51" w:type="dxa"/>
            <w:noWrap/>
            <w:vAlign w:val="center"/>
          </w:tcPr>
          <w:p w:rsidR="00C1299C" w:rsidRPr="005451B5" w:rsidRDefault="00C1299C">
            <w:pPr>
              <w:jc w:val="center"/>
              <w:rPr>
                <w:rFonts w:ascii="仿宋" w:eastAsia="仿宋" w:hAnsi="仿宋" w:cs="仿宋"/>
                <w:sz w:val="24"/>
                <w:szCs w:val="24"/>
              </w:rPr>
            </w:pPr>
          </w:p>
        </w:tc>
        <w:tc>
          <w:tcPr>
            <w:tcW w:w="1843" w:type="dxa"/>
            <w:noWrap/>
            <w:vAlign w:val="center"/>
          </w:tcPr>
          <w:p w:rsidR="00C1299C" w:rsidRPr="005451B5" w:rsidRDefault="00C1299C">
            <w:pPr>
              <w:jc w:val="center"/>
              <w:rPr>
                <w:rFonts w:ascii="仿宋" w:eastAsia="仿宋" w:hAnsi="仿宋" w:cs="仿宋"/>
                <w:sz w:val="24"/>
                <w:szCs w:val="24"/>
              </w:rPr>
            </w:pPr>
          </w:p>
        </w:tc>
        <w:tc>
          <w:tcPr>
            <w:tcW w:w="2268" w:type="dxa"/>
            <w:noWrap/>
            <w:vAlign w:val="center"/>
          </w:tcPr>
          <w:p w:rsidR="00C1299C" w:rsidRPr="005451B5" w:rsidRDefault="00C1299C">
            <w:pPr>
              <w:jc w:val="center"/>
              <w:rPr>
                <w:rFonts w:ascii="仿宋" w:eastAsia="仿宋" w:hAnsi="仿宋" w:cs="仿宋"/>
                <w:sz w:val="24"/>
                <w:szCs w:val="24"/>
              </w:rPr>
            </w:pPr>
          </w:p>
        </w:tc>
        <w:tc>
          <w:tcPr>
            <w:tcW w:w="1417" w:type="dxa"/>
            <w:noWrap/>
            <w:vAlign w:val="center"/>
          </w:tcPr>
          <w:p w:rsidR="00C1299C" w:rsidRPr="005451B5" w:rsidRDefault="00C1299C">
            <w:pPr>
              <w:jc w:val="center"/>
              <w:rPr>
                <w:rFonts w:ascii="仿宋" w:eastAsia="仿宋" w:hAnsi="仿宋" w:cs="仿宋"/>
                <w:sz w:val="24"/>
                <w:szCs w:val="24"/>
              </w:rPr>
            </w:pPr>
          </w:p>
        </w:tc>
        <w:tc>
          <w:tcPr>
            <w:tcW w:w="1259" w:type="dxa"/>
            <w:noWrap/>
          </w:tcPr>
          <w:p w:rsidR="00C1299C" w:rsidRPr="005451B5" w:rsidRDefault="00C1299C">
            <w:pPr>
              <w:jc w:val="center"/>
              <w:rPr>
                <w:rFonts w:ascii="仿宋" w:eastAsia="仿宋" w:hAnsi="仿宋" w:cs="仿宋"/>
                <w:sz w:val="24"/>
                <w:szCs w:val="24"/>
              </w:rPr>
            </w:pPr>
          </w:p>
        </w:tc>
        <w:tc>
          <w:tcPr>
            <w:tcW w:w="1372" w:type="dxa"/>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51" w:type="dxa"/>
            <w:noWrap/>
            <w:vAlign w:val="center"/>
          </w:tcPr>
          <w:p w:rsidR="00C1299C" w:rsidRPr="005451B5" w:rsidRDefault="00C1299C">
            <w:pPr>
              <w:jc w:val="center"/>
              <w:rPr>
                <w:rFonts w:ascii="仿宋" w:eastAsia="仿宋" w:hAnsi="仿宋" w:cs="仿宋"/>
                <w:sz w:val="24"/>
                <w:szCs w:val="24"/>
              </w:rPr>
            </w:pPr>
          </w:p>
        </w:tc>
        <w:tc>
          <w:tcPr>
            <w:tcW w:w="1843" w:type="dxa"/>
            <w:noWrap/>
            <w:vAlign w:val="center"/>
          </w:tcPr>
          <w:p w:rsidR="00C1299C" w:rsidRPr="005451B5" w:rsidRDefault="00C1299C">
            <w:pPr>
              <w:jc w:val="center"/>
              <w:rPr>
                <w:rFonts w:ascii="仿宋" w:eastAsia="仿宋" w:hAnsi="仿宋" w:cs="仿宋"/>
                <w:sz w:val="24"/>
                <w:szCs w:val="24"/>
              </w:rPr>
            </w:pPr>
          </w:p>
        </w:tc>
        <w:tc>
          <w:tcPr>
            <w:tcW w:w="2268" w:type="dxa"/>
            <w:noWrap/>
            <w:vAlign w:val="center"/>
          </w:tcPr>
          <w:p w:rsidR="00C1299C" w:rsidRPr="005451B5" w:rsidRDefault="00C1299C">
            <w:pPr>
              <w:jc w:val="center"/>
              <w:rPr>
                <w:rFonts w:ascii="仿宋" w:eastAsia="仿宋" w:hAnsi="仿宋" w:cs="仿宋"/>
                <w:sz w:val="24"/>
                <w:szCs w:val="24"/>
              </w:rPr>
            </w:pPr>
          </w:p>
        </w:tc>
        <w:tc>
          <w:tcPr>
            <w:tcW w:w="1417" w:type="dxa"/>
            <w:noWrap/>
            <w:vAlign w:val="center"/>
          </w:tcPr>
          <w:p w:rsidR="00C1299C" w:rsidRPr="005451B5" w:rsidRDefault="00C1299C">
            <w:pPr>
              <w:jc w:val="center"/>
              <w:rPr>
                <w:rFonts w:ascii="仿宋" w:eastAsia="仿宋" w:hAnsi="仿宋" w:cs="仿宋"/>
                <w:sz w:val="24"/>
                <w:szCs w:val="24"/>
              </w:rPr>
            </w:pPr>
          </w:p>
        </w:tc>
        <w:tc>
          <w:tcPr>
            <w:tcW w:w="1259" w:type="dxa"/>
            <w:noWrap/>
          </w:tcPr>
          <w:p w:rsidR="00C1299C" w:rsidRPr="005451B5" w:rsidRDefault="00C1299C">
            <w:pPr>
              <w:jc w:val="center"/>
              <w:rPr>
                <w:rFonts w:ascii="仿宋" w:eastAsia="仿宋" w:hAnsi="仿宋" w:cs="仿宋"/>
                <w:sz w:val="24"/>
                <w:szCs w:val="24"/>
              </w:rPr>
            </w:pPr>
          </w:p>
        </w:tc>
        <w:tc>
          <w:tcPr>
            <w:tcW w:w="1372" w:type="dxa"/>
            <w:noWrap/>
            <w:vAlign w:val="center"/>
          </w:tcPr>
          <w:p w:rsidR="00C1299C" w:rsidRPr="005451B5" w:rsidRDefault="00C1299C">
            <w:pPr>
              <w:jc w:val="center"/>
              <w:rPr>
                <w:rFonts w:ascii="仿宋" w:eastAsia="仿宋" w:hAnsi="仿宋" w:cs="仿宋"/>
                <w:sz w:val="24"/>
                <w:szCs w:val="24"/>
              </w:rPr>
            </w:pPr>
          </w:p>
        </w:tc>
      </w:tr>
      <w:tr w:rsidR="00C1299C" w:rsidRPr="005451B5">
        <w:trPr>
          <w:trHeight w:val="680"/>
          <w:jc w:val="center"/>
        </w:trPr>
        <w:tc>
          <w:tcPr>
            <w:tcW w:w="851" w:type="dxa"/>
            <w:noWrap/>
            <w:vAlign w:val="center"/>
          </w:tcPr>
          <w:p w:rsidR="00C1299C" w:rsidRPr="005451B5" w:rsidRDefault="00C1299C">
            <w:pPr>
              <w:jc w:val="center"/>
              <w:rPr>
                <w:rFonts w:ascii="仿宋" w:eastAsia="仿宋" w:hAnsi="仿宋" w:cs="仿宋"/>
                <w:sz w:val="24"/>
                <w:szCs w:val="24"/>
              </w:rPr>
            </w:pPr>
          </w:p>
        </w:tc>
        <w:tc>
          <w:tcPr>
            <w:tcW w:w="1843" w:type="dxa"/>
            <w:noWrap/>
            <w:vAlign w:val="center"/>
          </w:tcPr>
          <w:p w:rsidR="00C1299C" w:rsidRPr="005451B5" w:rsidRDefault="00C1299C">
            <w:pPr>
              <w:jc w:val="center"/>
              <w:rPr>
                <w:rFonts w:ascii="仿宋" w:eastAsia="仿宋" w:hAnsi="仿宋" w:cs="仿宋"/>
                <w:sz w:val="24"/>
                <w:szCs w:val="24"/>
              </w:rPr>
            </w:pPr>
          </w:p>
        </w:tc>
        <w:tc>
          <w:tcPr>
            <w:tcW w:w="2268" w:type="dxa"/>
            <w:noWrap/>
            <w:vAlign w:val="center"/>
          </w:tcPr>
          <w:p w:rsidR="00C1299C" w:rsidRPr="005451B5" w:rsidRDefault="00C1299C">
            <w:pPr>
              <w:jc w:val="center"/>
              <w:rPr>
                <w:rFonts w:ascii="仿宋" w:eastAsia="仿宋" w:hAnsi="仿宋" w:cs="仿宋"/>
                <w:sz w:val="24"/>
                <w:szCs w:val="24"/>
              </w:rPr>
            </w:pPr>
          </w:p>
        </w:tc>
        <w:tc>
          <w:tcPr>
            <w:tcW w:w="1417" w:type="dxa"/>
            <w:noWrap/>
            <w:vAlign w:val="center"/>
          </w:tcPr>
          <w:p w:rsidR="00C1299C" w:rsidRPr="005451B5" w:rsidRDefault="00C1299C">
            <w:pPr>
              <w:jc w:val="center"/>
              <w:rPr>
                <w:rFonts w:ascii="仿宋" w:eastAsia="仿宋" w:hAnsi="仿宋" w:cs="仿宋"/>
                <w:sz w:val="24"/>
                <w:szCs w:val="24"/>
              </w:rPr>
            </w:pPr>
          </w:p>
        </w:tc>
        <w:tc>
          <w:tcPr>
            <w:tcW w:w="1259" w:type="dxa"/>
            <w:noWrap/>
          </w:tcPr>
          <w:p w:rsidR="00C1299C" w:rsidRPr="005451B5" w:rsidRDefault="00C1299C">
            <w:pPr>
              <w:jc w:val="center"/>
              <w:rPr>
                <w:rFonts w:ascii="仿宋" w:eastAsia="仿宋" w:hAnsi="仿宋" w:cs="仿宋"/>
                <w:sz w:val="24"/>
                <w:szCs w:val="24"/>
              </w:rPr>
            </w:pPr>
          </w:p>
        </w:tc>
        <w:tc>
          <w:tcPr>
            <w:tcW w:w="1372" w:type="dxa"/>
            <w:noWrap/>
            <w:vAlign w:val="center"/>
          </w:tcPr>
          <w:p w:rsidR="00C1299C" w:rsidRPr="005451B5" w:rsidRDefault="00C1299C">
            <w:pPr>
              <w:jc w:val="center"/>
              <w:rPr>
                <w:rFonts w:ascii="仿宋" w:eastAsia="仿宋" w:hAnsi="仿宋" w:cs="仿宋"/>
                <w:sz w:val="24"/>
                <w:szCs w:val="24"/>
              </w:rPr>
            </w:pPr>
          </w:p>
        </w:tc>
      </w:tr>
    </w:tbl>
    <w:p w:rsidR="00C1299C" w:rsidRPr="005451B5" w:rsidRDefault="00F05BF5">
      <w:pPr>
        <w:spacing w:line="360" w:lineRule="auto"/>
        <w:jc w:val="right"/>
        <w:rPr>
          <w:rFonts w:ascii="仿宋" w:eastAsia="仿宋" w:hAnsi="仿宋" w:cs="仿宋"/>
          <w:sz w:val="24"/>
        </w:rPr>
      </w:pPr>
      <w:r w:rsidRPr="005451B5">
        <w:rPr>
          <w:rFonts w:ascii="仿宋" w:eastAsia="仿宋" w:hAnsi="仿宋" w:cs="仿宋" w:hint="eastAsia"/>
          <w:sz w:val="24"/>
          <w:lang w:val="zh-CN"/>
        </w:rPr>
        <w:t>供应商名称：</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加盖电子公章</w:t>
      </w:r>
      <w:r w:rsidRPr="005451B5">
        <w:rPr>
          <w:rFonts w:ascii="仿宋" w:eastAsia="仿宋" w:hAnsi="仿宋" w:cs="仿宋" w:hint="eastAsia"/>
          <w:sz w:val="24"/>
          <w:szCs w:val="24"/>
          <w:lang w:val="zh-CN"/>
        </w:rPr>
        <w:t>）</w:t>
      </w: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lang w:val="zh-CN"/>
        </w:rPr>
        <w:t>说明：</w:t>
      </w: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lang w:val="zh-CN"/>
        </w:rPr>
        <w:t>1、如果行数不够，请自行增加。</w:t>
      </w:r>
    </w:p>
    <w:p w:rsidR="00C1299C" w:rsidRPr="005451B5" w:rsidRDefault="00F05BF5">
      <w:pPr>
        <w:spacing w:line="360" w:lineRule="auto"/>
        <w:rPr>
          <w:rFonts w:ascii="仿宋" w:eastAsia="仿宋" w:hAnsi="仿宋" w:cs="仿宋"/>
          <w:bCs/>
          <w:sz w:val="24"/>
        </w:rPr>
      </w:pPr>
      <w:r w:rsidRPr="005451B5">
        <w:rPr>
          <w:rFonts w:ascii="仿宋" w:eastAsia="仿宋" w:hAnsi="仿宋" w:cs="仿宋" w:hint="eastAsia"/>
          <w:bCs/>
          <w:sz w:val="24"/>
        </w:rPr>
        <w:t>2</w:t>
      </w:r>
      <w:r w:rsidRPr="005451B5">
        <w:rPr>
          <w:rFonts w:ascii="仿宋" w:eastAsia="仿宋" w:hAnsi="仿宋" w:cs="仿宋" w:hint="eastAsia"/>
          <w:bCs/>
          <w:sz w:val="24"/>
          <w:lang w:val="zh-CN"/>
        </w:rPr>
        <w:t>、供应商应逐一说明</w:t>
      </w:r>
      <w:r w:rsidRPr="005451B5">
        <w:rPr>
          <w:rFonts w:ascii="仿宋" w:eastAsia="仿宋" w:hAnsi="仿宋" w:cs="仿宋" w:hint="eastAsia"/>
          <w:bCs/>
          <w:sz w:val="24"/>
        </w:rPr>
        <w:t>商务</w:t>
      </w:r>
      <w:r w:rsidRPr="005451B5">
        <w:rPr>
          <w:rFonts w:ascii="仿宋" w:eastAsia="仿宋" w:hAnsi="仿宋" w:cs="仿宋" w:hint="eastAsia"/>
          <w:bCs/>
          <w:sz w:val="24"/>
          <w:lang w:val="zh-CN"/>
        </w:rPr>
        <w:t>要求并填写</w:t>
      </w:r>
      <w:r w:rsidRPr="005451B5">
        <w:rPr>
          <w:rFonts w:ascii="仿宋" w:eastAsia="仿宋" w:hAnsi="仿宋" w:cs="仿宋" w:hint="eastAsia"/>
          <w:sz w:val="24"/>
          <w:lang w:val="zh-CN"/>
        </w:rPr>
        <w:t>响应</w:t>
      </w:r>
      <w:r w:rsidRPr="005451B5">
        <w:rPr>
          <w:rFonts w:ascii="仿宋" w:eastAsia="仿宋" w:hAnsi="仿宋" w:cs="仿宋" w:hint="eastAsia"/>
          <w:bCs/>
          <w:sz w:val="24"/>
          <w:lang w:val="zh-CN"/>
        </w:rPr>
        <w:t>程度。</w:t>
      </w:r>
    </w:p>
    <w:p w:rsidR="00C1299C" w:rsidRPr="005451B5" w:rsidRDefault="00C1299C">
      <w:pPr>
        <w:rPr>
          <w:rFonts w:ascii="仿宋" w:eastAsia="仿宋" w:hAnsi="仿宋" w:cs="仿宋"/>
        </w:rPr>
        <w:sectPr w:rsidR="00C1299C" w:rsidRPr="005451B5">
          <w:pgSz w:w="11906" w:h="16838"/>
          <w:pgMar w:top="1417" w:right="1757" w:bottom="1417" w:left="1757" w:header="851" w:footer="964" w:gutter="0"/>
          <w:cols w:space="720"/>
          <w:docGrid w:linePitch="360"/>
        </w:sectPr>
      </w:pPr>
    </w:p>
    <w:p w:rsidR="00C1299C" w:rsidRPr="005451B5" w:rsidRDefault="00F05BF5">
      <w:pPr>
        <w:pStyle w:val="3"/>
        <w:keepLines w:val="0"/>
        <w:tabs>
          <w:tab w:val="left" w:pos="1440"/>
          <w:tab w:val="left" w:pos="5670"/>
        </w:tabs>
        <w:spacing w:line="360" w:lineRule="auto"/>
        <w:rPr>
          <w:rFonts w:ascii="仿宋" w:eastAsia="仿宋" w:hAnsi="仿宋" w:cs="仿宋"/>
          <w:sz w:val="24"/>
          <w:szCs w:val="24"/>
        </w:rPr>
        <w:sectPr w:rsidR="00C1299C" w:rsidRPr="005451B5">
          <w:pgSz w:w="11906" w:h="16838"/>
          <w:pgMar w:top="1417" w:right="1757" w:bottom="1417" w:left="1757" w:header="851" w:footer="964" w:gutter="0"/>
          <w:cols w:space="720"/>
          <w:docGrid w:linePitch="360"/>
        </w:sectPr>
      </w:pPr>
      <w:bookmarkStart w:id="205" w:name="_Toc21774"/>
      <w:bookmarkStart w:id="206" w:name="_Toc216053715"/>
      <w:r w:rsidRPr="005451B5">
        <w:rPr>
          <w:rFonts w:ascii="仿宋" w:eastAsia="仿宋" w:hAnsi="仿宋" w:cs="仿宋" w:hint="eastAsia"/>
          <w:sz w:val="24"/>
          <w:szCs w:val="24"/>
        </w:rPr>
        <w:lastRenderedPageBreak/>
        <w:t>7、竞争性磋商文件要求及供应商认为需要提供的其他证明文件及材料</w:t>
      </w:r>
      <w:bookmarkEnd w:id="195"/>
      <w:bookmarkEnd w:id="196"/>
      <w:bookmarkEnd w:id="205"/>
      <w:bookmarkEnd w:id="206"/>
    </w:p>
    <w:p w:rsidR="00C1299C" w:rsidRPr="005451B5" w:rsidRDefault="003D52F6">
      <w:pPr>
        <w:spacing w:line="360" w:lineRule="auto"/>
        <w:outlineLvl w:val="2"/>
        <w:rPr>
          <w:rFonts w:ascii="仿宋" w:eastAsia="仿宋" w:hAnsi="仿宋" w:cs="仿宋"/>
          <w:b/>
          <w:bCs/>
          <w:sz w:val="24"/>
          <w:szCs w:val="22"/>
        </w:rPr>
      </w:pPr>
      <w:bookmarkStart w:id="207" w:name="_Toc31561"/>
      <w:bookmarkStart w:id="208" w:name="_Toc216053716"/>
      <w:r w:rsidRPr="005451B5">
        <w:rPr>
          <w:rFonts w:ascii="仿宋" w:eastAsia="仿宋" w:hAnsi="仿宋" w:cs="仿宋" w:hint="eastAsia"/>
          <w:b/>
          <w:bCs/>
          <w:sz w:val="24"/>
          <w:szCs w:val="22"/>
        </w:rPr>
        <w:lastRenderedPageBreak/>
        <w:t>8</w:t>
      </w:r>
      <w:r w:rsidR="00F05BF5" w:rsidRPr="005451B5">
        <w:rPr>
          <w:rFonts w:ascii="仿宋" w:eastAsia="仿宋" w:hAnsi="仿宋" w:cs="仿宋" w:hint="eastAsia"/>
          <w:b/>
          <w:bCs/>
          <w:sz w:val="24"/>
          <w:szCs w:val="22"/>
        </w:rPr>
        <w:t>、中小企业声明函</w:t>
      </w:r>
      <w:bookmarkEnd w:id="207"/>
      <w:bookmarkEnd w:id="208"/>
    </w:p>
    <w:p w:rsidR="00C1299C" w:rsidRPr="005451B5" w:rsidRDefault="00F05BF5">
      <w:pPr>
        <w:spacing w:line="360" w:lineRule="auto"/>
        <w:ind w:firstLine="602"/>
        <w:jc w:val="center"/>
        <w:rPr>
          <w:rFonts w:ascii="仿宋" w:eastAsia="仿宋" w:hAnsi="仿宋" w:cs="仿宋"/>
          <w:b/>
          <w:bCs/>
          <w:sz w:val="30"/>
          <w:szCs w:val="30"/>
        </w:rPr>
      </w:pPr>
      <w:r w:rsidRPr="005451B5">
        <w:rPr>
          <w:rFonts w:ascii="仿宋" w:eastAsia="仿宋" w:hAnsi="仿宋" w:cs="仿宋" w:hint="eastAsia"/>
          <w:b/>
          <w:bCs/>
          <w:sz w:val="30"/>
          <w:szCs w:val="30"/>
        </w:rPr>
        <w:t>中小企业声明函（服务）</w:t>
      </w:r>
    </w:p>
    <w:p w:rsidR="00C1299C" w:rsidRPr="005451B5" w:rsidRDefault="00C1299C">
      <w:pPr>
        <w:spacing w:line="360" w:lineRule="auto"/>
        <w:ind w:firstLine="482"/>
        <w:rPr>
          <w:rFonts w:ascii="仿宋" w:eastAsia="仿宋" w:hAnsi="仿宋" w:cs="仿宋"/>
          <w:b/>
          <w:bCs/>
          <w:sz w:val="24"/>
          <w:szCs w:val="22"/>
        </w:rPr>
      </w:pPr>
    </w:p>
    <w:p w:rsidR="00C1299C" w:rsidRPr="005451B5" w:rsidRDefault="00F05BF5">
      <w:pPr>
        <w:spacing w:line="360" w:lineRule="auto"/>
        <w:ind w:firstLine="480"/>
        <w:rPr>
          <w:rFonts w:ascii="仿宋" w:eastAsia="仿宋" w:hAnsi="仿宋" w:cs="仿宋"/>
          <w:sz w:val="24"/>
          <w:szCs w:val="22"/>
        </w:rPr>
      </w:pPr>
      <w:r w:rsidRPr="005451B5">
        <w:rPr>
          <w:rFonts w:ascii="仿宋" w:eastAsia="仿宋" w:hAnsi="仿宋" w:cs="仿宋" w:hint="eastAsia"/>
          <w:sz w:val="24"/>
          <w:szCs w:val="22"/>
        </w:rPr>
        <w:t>本公司郑重声明，根据《政府采购促进中小企业发展管理办法》（财库〔2020〕 46号）的规定，本公司参加</w:t>
      </w:r>
      <w:r w:rsidRPr="005451B5">
        <w:rPr>
          <w:rFonts w:ascii="仿宋" w:eastAsia="仿宋" w:hAnsi="仿宋" w:cs="仿宋" w:hint="eastAsia"/>
          <w:sz w:val="24"/>
          <w:szCs w:val="22"/>
          <w:u w:val="single"/>
        </w:rPr>
        <w:t>南京市规划和自然资源局</w:t>
      </w:r>
      <w:r w:rsidRPr="005451B5">
        <w:rPr>
          <w:rFonts w:ascii="仿宋" w:eastAsia="仿宋" w:hAnsi="仿宋" w:cs="仿宋" w:hint="eastAsia"/>
          <w:sz w:val="24"/>
          <w:szCs w:val="22"/>
        </w:rPr>
        <w:t>的</w:t>
      </w:r>
      <w:r w:rsidR="0049785B" w:rsidRPr="005451B5">
        <w:rPr>
          <w:rFonts w:ascii="仿宋" w:eastAsia="仿宋" w:hAnsi="仿宋" w:cs="仿宋" w:hint="eastAsia"/>
          <w:sz w:val="24"/>
          <w:szCs w:val="22"/>
          <w:u w:val="single"/>
        </w:rPr>
        <w:t>南京市耕地资源“一田一码”精细化管理无人机巡飞服务</w:t>
      </w:r>
      <w:r w:rsidR="00BE459C">
        <w:rPr>
          <w:rFonts w:ascii="仿宋" w:eastAsia="仿宋" w:hAnsi="仿宋" w:cs="仿宋" w:hint="eastAsia"/>
          <w:sz w:val="24"/>
          <w:szCs w:val="22"/>
          <w:u w:val="single"/>
        </w:rPr>
        <w:t>入围采购</w:t>
      </w:r>
      <w:r w:rsidRPr="005451B5">
        <w:rPr>
          <w:rFonts w:ascii="仿宋" w:eastAsia="仿宋" w:hAnsi="仿宋" w:cs="仿宋" w:hint="eastAsia"/>
          <w:sz w:val="24"/>
          <w:szCs w:val="22"/>
        </w:rPr>
        <w:t>采购活动，服务全部由符合政策要求的中小企业承接。相关企业的具体情况如下：</w:t>
      </w:r>
    </w:p>
    <w:p w:rsidR="00C1299C" w:rsidRPr="005451B5" w:rsidRDefault="0049785B">
      <w:pPr>
        <w:spacing w:line="360" w:lineRule="auto"/>
        <w:ind w:firstLine="480"/>
        <w:rPr>
          <w:rFonts w:ascii="仿宋" w:eastAsia="仿宋" w:hAnsi="仿宋" w:cs="仿宋"/>
          <w:sz w:val="24"/>
          <w:szCs w:val="22"/>
        </w:rPr>
      </w:pPr>
      <w:r w:rsidRPr="005451B5">
        <w:rPr>
          <w:rFonts w:ascii="仿宋" w:eastAsia="仿宋" w:hAnsi="仿宋" w:cs="仿宋" w:hint="eastAsia"/>
          <w:sz w:val="24"/>
          <w:szCs w:val="22"/>
          <w:u w:val="single"/>
        </w:rPr>
        <w:t>南京市耕地资源“一田一码”精细化管理无人机巡飞服务</w:t>
      </w:r>
      <w:r w:rsidR="00BE459C">
        <w:rPr>
          <w:rFonts w:ascii="仿宋" w:eastAsia="仿宋" w:hAnsi="仿宋" w:cs="仿宋" w:hint="eastAsia"/>
          <w:sz w:val="24"/>
          <w:szCs w:val="22"/>
          <w:u w:val="single"/>
        </w:rPr>
        <w:t>入围采购</w:t>
      </w:r>
      <w:r w:rsidR="00F05BF5" w:rsidRPr="005451B5">
        <w:rPr>
          <w:rFonts w:ascii="仿宋" w:eastAsia="仿宋" w:hAnsi="仿宋" w:cs="仿宋" w:hint="eastAsia"/>
          <w:sz w:val="24"/>
          <w:szCs w:val="22"/>
        </w:rPr>
        <w:t>,属于</w:t>
      </w:r>
      <w:r w:rsidR="00F05BF5" w:rsidRPr="005451B5">
        <w:rPr>
          <w:rFonts w:ascii="仿宋" w:eastAsia="仿宋" w:hAnsi="仿宋" w:cs="仿宋" w:hint="eastAsia"/>
          <w:sz w:val="24"/>
          <w:szCs w:val="22"/>
          <w:u w:val="single"/>
        </w:rPr>
        <w:t>其他未列明行业</w:t>
      </w:r>
      <w:r w:rsidR="00F05BF5" w:rsidRPr="005451B5">
        <w:rPr>
          <w:rFonts w:ascii="仿宋" w:eastAsia="仿宋" w:hAnsi="仿宋" w:cs="仿宋" w:hint="eastAsia"/>
          <w:sz w:val="24"/>
          <w:szCs w:val="22"/>
        </w:rPr>
        <w:t xml:space="preserve">。承接企业为 （企业名称）,从业人员 </w:t>
      </w:r>
      <w:r w:rsidR="00F05BF5" w:rsidRPr="005451B5">
        <w:rPr>
          <w:rFonts w:ascii="仿宋" w:eastAsia="仿宋" w:hAnsi="仿宋" w:cs="仿宋" w:hint="eastAsia"/>
          <w:sz w:val="24"/>
          <w:szCs w:val="22"/>
          <w:u w:val="single"/>
        </w:rPr>
        <w:tab/>
      </w:r>
      <w:r w:rsidR="00F05BF5" w:rsidRPr="005451B5">
        <w:rPr>
          <w:rFonts w:ascii="仿宋" w:eastAsia="仿宋" w:hAnsi="仿宋" w:cs="仿宋" w:hint="eastAsia"/>
          <w:sz w:val="24"/>
          <w:szCs w:val="22"/>
        </w:rPr>
        <w:t>人，营业收入为万元，资产总额为万元，属于</w:t>
      </w:r>
      <w:r w:rsidR="00F05BF5" w:rsidRPr="005451B5">
        <w:rPr>
          <w:rFonts w:ascii="仿宋" w:eastAsia="仿宋" w:hAnsi="仿宋" w:cs="仿宋" w:hint="eastAsia"/>
          <w:sz w:val="24"/>
          <w:szCs w:val="22"/>
          <w:u w:val="single"/>
        </w:rPr>
        <w:t>（中型企业、小型企业、微型企业）</w:t>
      </w:r>
      <w:r w:rsidR="00F05BF5" w:rsidRPr="005451B5">
        <w:rPr>
          <w:rFonts w:ascii="仿宋" w:eastAsia="仿宋" w:hAnsi="仿宋" w:cs="仿宋" w:hint="eastAsia"/>
          <w:sz w:val="24"/>
          <w:szCs w:val="22"/>
        </w:rPr>
        <w:t>；</w:t>
      </w:r>
    </w:p>
    <w:p w:rsidR="00C1299C" w:rsidRPr="005451B5" w:rsidRDefault="00F05BF5">
      <w:pPr>
        <w:spacing w:line="360" w:lineRule="auto"/>
        <w:ind w:firstLine="480"/>
        <w:rPr>
          <w:rFonts w:ascii="仿宋" w:eastAsia="仿宋" w:hAnsi="仿宋" w:cs="仿宋"/>
          <w:sz w:val="24"/>
          <w:szCs w:val="22"/>
        </w:rPr>
      </w:pPr>
      <w:r w:rsidRPr="005451B5">
        <w:rPr>
          <w:rFonts w:ascii="仿宋" w:eastAsia="仿宋" w:hAnsi="仿宋" w:cs="仿宋" w:hint="eastAsia"/>
          <w:sz w:val="24"/>
          <w:szCs w:val="22"/>
        </w:rPr>
        <w:t>以上企业，不属于大企业的分支机构，不存在控股股东为大企业的情形，也不存在与大企业的负责人为同一人的情形。</w:t>
      </w:r>
    </w:p>
    <w:p w:rsidR="00C1299C" w:rsidRPr="005451B5" w:rsidRDefault="00F05BF5">
      <w:pPr>
        <w:spacing w:line="360" w:lineRule="auto"/>
        <w:ind w:firstLine="480"/>
        <w:rPr>
          <w:rFonts w:ascii="仿宋" w:eastAsia="仿宋" w:hAnsi="仿宋" w:cs="仿宋"/>
          <w:sz w:val="24"/>
          <w:szCs w:val="22"/>
        </w:rPr>
      </w:pPr>
      <w:r w:rsidRPr="005451B5">
        <w:rPr>
          <w:rFonts w:ascii="仿宋" w:eastAsia="仿宋" w:hAnsi="仿宋" w:cs="仿宋" w:hint="eastAsia"/>
          <w:sz w:val="24"/>
          <w:szCs w:val="22"/>
        </w:rPr>
        <w:t>本企业对上述声明内容的真实性负责。如有虚假，将依法承担相应责任。</w:t>
      </w:r>
    </w:p>
    <w:p w:rsidR="00C1299C" w:rsidRPr="005451B5" w:rsidRDefault="00F05BF5">
      <w:pPr>
        <w:spacing w:line="360" w:lineRule="auto"/>
        <w:ind w:firstLine="480"/>
        <w:jc w:val="right"/>
        <w:rPr>
          <w:rFonts w:ascii="仿宋" w:eastAsia="仿宋" w:hAnsi="仿宋" w:cs="仿宋"/>
          <w:sz w:val="24"/>
          <w:szCs w:val="22"/>
          <w:u w:val="single"/>
        </w:rPr>
      </w:pPr>
      <w:r w:rsidRPr="005451B5">
        <w:rPr>
          <w:rFonts w:ascii="仿宋" w:eastAsia="仿宋" w:hAnsi="仿宋" w:cs="仿宋" w:hint="eastAsia"/>
          <w:sz w:val="24"/>
          <w:szCs w:val="22"/>
        </w:rPr>
        <w:t>企业名称:（</w:t>
      </w:r>
      <w:r w:rsidRPr="005451B5">
        <w:rPr>
          <w:rFonts w:ascii="仿宋" w:eastAsia="仿宋" w:hAnsi="仿宋" w:cs="仿宋" w:hint="eastAsia"/>
          <w:sz w:val="24"/>
          <w:szCs w:val="24"/>
        </w:rPr>
        <w:t>加盖电子公章</w:t>
      </w:r>
      <w:r w:rsidRPr="005451B5">
        <w:rPr>
          <w:rFonts w:ascii="仿宋" w:eastAsia="仿宋" w:hAnsi="仿宋" w:cs="仿宋" w:hint="eastAsia"/>
          <w:sz w:val="24"/>
          <w:szCs w:val="22"/>
        </w:rPr>
        <w:t>）</w:t>
      </w:r>
    </w:p>
    <w:p w:rsidR="00C1299C" w:rsidRPr="005451B5" w:rsidRDefault="00F05BF5">
      <w:pPr>
        <w:spacing w:line="360" w:lineRule="auto"/>
        <w:ind w:firstLine="480"/>
        <w:jc w:val="right"/>
        <w:rPr>
          <w:rFonts w:ascii="仿宋" w:eastAsia="仿宋" w:hAnsi="仿宋" w:cs="仿宋"/>
          <w:sz w:val="24"/>
          <w:szCs w:val="22"/>
        </w:rPr>
      </w:pPr>
      <w:r w:rsidRPr="005451B5">
        <w:rPr>
          <w:rFonts w:ascii="仿宋" w:eastAsia="仿宋" w:hAnsi="仿宋" w:cs="仿宋" w:hint="eastAsia"/>
          <w:sz w:val="24"/>
          <w:szCs w:val="22"/>
        </w:rPr>
        <w:t>日期：  年  月  日</w:t>
      </w:r>
    </w:p>
    <w:p w:rsidR="00C1299C" w:rsidRPr="005451B5" w:rsidRDefault="00F05BF5">
      <w:pPr>
        <w:spacing w:line="360" w:lineRule="auto"/>
        <w:ind w:firstLine="480"/>
        <w:rPr>
          <w:rFonts w:ascii="仿宋" w:eastAsia="仿宋" w:hAnsi="仿宋" w:cs="仿宋"/>
          <w:sz w:val="24"/>
          <w:szCs w:val="22"/>
        </w:rPr>
      </w:pPr>
      <w:r w:rsidRPr="005451B5">
        <w:rPr>
          <w:rFonts w:ascii="仿宋" w:eastAsia="仿宋" w:hAnsi="仿宋" w:cs="仿宋" w:hint="eastAsia"/>
          <w:sz w:val="24"/>
          <w:szCs w:val="22"/>
        </w:rPr>
        <w:tab/>
      </w:r>
    </w:p>
    <w:p w:rsidR="00C1299C" w:rsidRPr="005451B5" w:rsidRDefault="00F05BF5">
      <w:pPr>
        <w:spacing w:line="360" w:lineRule="auto"/>
        <w:ind w:firstLine="480"/>
        <w:rPr>
          <w:rFonts w:ascii="仿宋" w:eastAsia="仿宋" w:hAnsi="仿宋" w:cs="仿宋"/>
          <w:sz w:val="24"/>
          <w:szCs w:val="22"/>
        </w:rPr>
      </w:pPr>
      <w:r w:rsidRPr="005451B5">
        <w:rPr>
          <w:rFonts w:ascii="仿宋" w:eastAsia="仿宋" w:hAnsi="仿宋" w:cs="仿宋" w:hint="eastAsia"/>
          <w:sz w:val="24"/>
          <w:szCs w:val="22"/>
        </w:rPr>
        <w:t>注：从业人员、营业收入、资产总额填报上一年度数据，无上一年度数据的新成立企业可不填报。</w:t>
      </w:r>
    </w:p>
    <w:p w:rsidR="00C1299C" w:rsidRPr="005451B5" w:rsidRDefault="00C1299C">
      <w:pPr>
        <w:pStyle w:val="4"/>
        <w:rPr>
          <w:rFonts w:ascii="仿宋" w:eastAsia="仿宋" w:hAnsi="仿宋" w:cs="仿宋"/>
        </w:rPr>
      </w:pPr>
    </w:p>
    <w:p w:rsidR="00C1299C" w:rsidRPr="005451B5" w:rsidRDefault="00C1299C">
      <w:pPr>
        <w:spacing w:line="360" w:lineRule="auto"/>
        <w:rPr>
          <w:rFonts w:ascii="仿宋" w:eastAsia="仿宋" w:hAnsi="仿宋" w:cs="仿宋"/>
          <w:sz w:val="24"/>
        </w:rPr>
      </w:pPr>
    </w:p>
    <w:p w:rsidR="00C1299C" w:rsidRPr="005451B5" w:rsidRDefault="00F05BF5">
      <w:pPr>
        <w:rPr>
          <w:rFonts w:ascii="仿宋" w:eastAsia="仿宋" w:hAnsi="仿宋" w:cs="仿宋"/>
          <w:b/>
          <w:bCs/>
          <w:sz w:val="22"/>
        </w:rPr>
      </w:pPr>
      <w:r w:rsidRPr="005451B5">
        <w:rPr>
          <w:rFonts w:ascii="仿宋" w:eastAsia="仿宋" w:hAnsi="仿宋" w:cs="仿宋" w:hint="eastAsia"/>
          <w:b/>
          <w:bCs/>
          <w:sz w:val="22"/>
        </w:rPr>
        <w:br w:type="page" w:clear="all"/>
      </w:r>
    </w:p>
    <w:p w:rsidR="00C1299C" w:rsidRPr="005451B5" w:rsidRDefault="003D52F6">
      <w:pPr>
        <w:spacing w:line="360" w:lineRule="auto"/>
        <w:outlineLvl w:val="2"/>
        <w:rPr>
          <w:rFonts w:ascii="仿宋" w:eastAsia="仿宋" w:hAnsi="仿宋" w:cs="仿宋"/>
          <w:b/>
          <w:bCs/>
          <w:sz w:val="24"/>
          <w:szCs w:val="22"/>
        </w:rPr>
      </w:pPr>
      <w:bookmarkStart w:id="209" w:name="_Toc14138"/>
      <w:bookmarkStart w:id="210" w:name="_Toc216053717"/>
      <w:r w:rsidRPr="005451B5">
        <w:rPr>
          <w:rFonts w:ascii="仿宋" w:eastAsia="仿宋" w:hAnsi="仿宋" w:cs="仿宋" w:hint="eastAsia"/>
          <w:b/>
          <w:bCs/>
          <w:sz w:val="24"/>
          <w:szCs w:val="22"/>
        </w:rPr>
        <w:lastRenderedPageBreak/>
        <w:t>9</w:t>
      </w:r>
      <w:r w:rsidR="00F05BF5" w:rsidRPr="005451B5">
        <w:rPr>
          <w:rFonts w:ascii="仿宋" w:eastAsia="仿宋" w:hAnsi="仿宋" w:cs="仿宋" w:hint="eastAsia"/>
          <w:b/>
          <w:bCs/>
          <w:sz w:val="24"/>
          <w:szCs w:val="22"/>
        </w:rPr>
        <w:t>、残疾人福利性单位声明函</w:t>
      </w:r>
      <w:bookmarkEnd w:id="209"/>
      <w:bookmarkEnd w:id="210"/>
    </w:p>
    <w:p w:rsidR="00C1299C" w:rsidRPr="005451B5" w:rsidRDefault="00F05BF5">
      <w:pPr>
        <w:spacing w:line="360" w:lineRule="auto"/>
        <w:ind w:firstLine="602"/>
        <w:jc w:val="center"/>
        <w:rPr>
          <w:rFonts w:ascii="仿宋" w:eastAsia="仿宋" w:hAnsi="仿宋" w:cs="仿宋"/>
          <w:b/>
          <w:bCs/>
          <w:sz w:val="30"/>
          <w:szCs w:val="30"/>
        </w:rPr>
      </w:pPr>
      <w:r w:rsidRPr="005451B5">
        <w:rPr>
          <w:rFonts w:ascii="仿宋" w:eastAsia="仿宋" w:hAnsi="仿宋" w:cs="仿宋" w:hint="eastAsia"/>
          <w:b/>
          <w:bCs/>
          <w:sz w:val="30"/>
          <w:szCs w:val="30"/>
        </w:rPr>
        <w:t>残疾人福利性单位声明函</w:t>
      </w:r>
    </w:p>
    <w:p w:rsidR="00C1299C" w:rsidRPr="005451B5" w:rsidRDefault="00F05BF5">
      <w:pPr>
        <w:widowControl/>
        <w:spacing w:line="360" w:lineRule="auto"/>
        <w:ind w:firstLine="480"/>
        <w:jc w:val="left"/>
        <w:rPr>
          <w:rFonts w:ascii="仿宋" w:eastAsia="仿宋" w:hAnsi="仿宋" w:cs="仿宋"/>
          <w:sz w:val="24"/>
          <w:szCs w:val="24"/>
        </w:rPr>
      </w:pPr>
      <w:r w:rsidRPr="005451B5">
        <w:rPr>
          <w:rFonts w:ascii="仿宋" w:eastAsia="仿宋" w:hAnsi="仿宋" w:cs="仿宋" w:hint="eastAsia"/>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C1299C" w:rsidRPr="005451B5" w:rsidRDefault="00F05BF5">
      <w:pPr>
        <w:widowControl/>
        <w:spacing w:line="360" w:lineRule="auto"/>
        <w:ind w:firstLine="480"/>
        <w:jc w:val="left"/>
        <w:rPr>
          <w:rFonts w:ascii="仿宋" w:eastAsia="仿宋" w:hAnsi="仿宋" w:cs="仿宋"/>
          <w:sz w:val="24"/>
          <w:szCs w:val="24"/>
        </w:rPr>
      </w:pPr>
      <w:r w:rsidRPr="005451B5">
        <w:rPr>
          <w:rFonts w:ascii="仿宋" w:eastAsia="仿宋" w:hAnsi="仿宋" w:cs="仿宋" w:hint="eastAsia"/>
          <w:sz w:val="24"/>
          <w:szCs w:val="24"/>
        </w:rPr>
        <w:t>本单位对上述声明的真实性负责。如有虚假，将依法承担相应责任。</w:t>
      </w:r>
    </w:p>
    <w:p w:rsidR="00C1299C" w:rsidRPr="005451B5" w:rsidRDefault="00C1299C">
      <w:pPr>
        <w:widowControl/>
        <w:spacing w:line="440" w:lineRule="exact"/>
        <w:ind w:firstLine="5136"/>
        <w:jc w:val="left"/>
        <w:rPr>
          <w:rFonts w:ascii="仿宋" w:eastAsia="仿宋" w:hAnsi="仿宋" w:cs="仿宋"/>
          <w:sz w:val="24"/>
          <w:szCs w:val="24"/>
        </w:rPr>
      </w:pPr>
    </w:p>
    <w:p w:rsidR="00C1299C" w:rsidRPr="005451B5" w:rsidRDefault="00C1299C">
      <w:pPr>
        <w:widowControl/>
        <w:spacing w:line="440" w:lineRule="exact"/>
        <w:ind w:firstLine="5136"/>
        <w:jc w:val="left"/>
        <w:rPr>
          <w:rFonts w:ascii="仿宋" w:eastAsia="仿宋" w:hAnsi="仿宋" w:cs="仿宋"/>
          <w:sz w:val="24"/>
          <w:szCs w:val="24"/>
        </w:rPr>
      </w:pPr>
    </w:p>
    <w:p w:rsidR="00C1299C" w:rsidRPr="005451B5" w:rsidRDefault="00F05BF5">
      <w:pPr>
        <w:widowControl/>
        <w:shd w:val="clear" w:color="auto" w:fill="FFFFFF"/>
        <w:spacing w:line="360" w:lineRule="auto"/>
        <w:ind w:firstLine="4066"/>
        <w:jc w:val="left"/>
        <w:rPr>
          <w:rFonts w:ascii="仿宋" w:eastAsia="仿宋" w:hAnsi="仿宋" w:cs="仿宋"/>
          <w:sz w:val="24"/>
          <w:szCs w:val="24"/>
        </w:rPr>
      </w:pPr>
      <w:r w:rsidRPr="005451B5">
        <w:rPr>
          <w:rFonts w:ascii="仿宋" w:eastAsia="仿宋" w:hAnsi="仿宋" w:cs="仿宋" w:hint="eastAsia"/>
          <w:sz w:val="24"/>
          <w:szCs w:val="24"/>
        </w:rPr>
        <w:t>供应商名称（加盖电子公章）：</w:t>
      </w:r>
      <w:r w:rsidRPr="005451B5">
        <w:rPr>
          <w:rFonts w:ascii="仿宋" w:eastAsia="仿宋" w:hAnsi="仿宋" w:cs="仿宋" w:hint="eastAsia"/>
          <w:sz w:val="24"/>
          <w:szCs w:val="24"/>
          <w:u w:val="single"/>
        </w:rPr>
        <w:t xml:space="preserve">            </w:t>
      </w:r>
    </w:p>
    <w:p w:rsidR="00C1299C" w:rsidRPr="005451B5" w:rsidRDefault="00F05BF5">
      <w:pPr>
        <w:widowControl/>
        <w:shd w:val="clear" w:color="auto" w:fill="FFFFFF"/>
        <w:spacing w:line="360" w:lineRule="auto"/>
        <w:ind w:firstLine="4066"/>
        <w:jc w:val="left"/>
        <w:rPr>
          <w:rFonts w:ascii="仿宋" w:eastAsia="仿宋" w:hAnsi="仿宋" w:cs="仿宋"/>
          <w:sz w:val="24"/>
          <w:szCs w:val="24"/>
        </w:rPr>
      </w:pPr>
      <w:r w:rsidRPr="005451B5">
        <w:rPr>
          <w:rFonts w:ascii="仿宋" w:eastAsia="仿宋" w:hAnsi="仿宋" w:cs="仿宋" w:hint="eastAsia"/>
          <w:sz w:val="24"/>
          <w:szCs w:val="24"/>
        </w:rPr>
        <w:t>日    期：   年    月    日</w:t>
      </w:r>
    </w:p>
    <w:p w:rsidR="00C1299C" w:rsidRPr="005451B5" w:rsidRDefault="00C1299C">
      <w:pPr>
        <w:spacing w:line="360" w:lineRule="auto"/>
        <w:rPr>
          <w:rFonts w:ascii="仿宋" w:eastAsia="仿宋" w:hAnsi="仿宋" w:cs="仿宋"/>
          <w:b/>
          <w:bCs/>
          <w:sz w:val="24"/>
          <w:szCs w:val="22"/>
        </w:rPr>
      </w:pPr>
    </w:p>
    <w:p w:rsidR="00C1299C" w:rsidRPr="005451B5" w:rsidRDefault="00C1299C">
      <w:pPr>
        <w:spacing w:line="360" w:lineRule="auto"/>
        <w:rPr>
          <w:rFonts w:ascii="仿宋" w:eastAsia="仿宋" w:hAnsi="仿宋" w:cs="仿宋"/>
          <w:b/>
          <w:bCs/>
          <w:sz w:val="24"/>
          <w:szCs w:val="22"/>
        </w:rPr>
      </w:pPr>
    </w:p>
    <w:p w:rsidR="003D52F6" w:rsidRPr="005451B5" w:rsidRDefault="003D52F6">
      <w:pPr>
        <w:widowControl/>
        <w:jc w:val="left"/>
        <w:rPr>
          <w:rFonts w:ascii="仿宋" w:eastAsia="仿宋" w:hAnsi="仿宋" w:cs="仿宋"/>
          <w:b/>
          <w:sz w:val="24"/>
          <w:szCs w:val="24"/>
        </w:rPr>
      </w:pPr>
      <w:r w:rsidRPr="005451B5">
        <w:rPr>
          <w:rFonts w:ascii="仿宋" w:eastAsia="仿宋" w:hAnsi="仿宋" w:cs="仿宋"/>
          <w:sz w:val="24"/>
        </w:rPr>
        <w:br w:type="page"/>
      </w:r>
    </w:p>
    <w:p w:rsidR="00C1299C" w:rsidRPr="005451B5" w:rsidRDefault="003D52F6">
      <w:pPr>
        <w:pStyle w:val="21"/>
        <w:keepLines w:val="0"/>
        <w:tabs>
          <w:tab w:val="left" w:pos="1440"/>
          <w:tab w:val="left" w:pos="5670"/>
        </w:tabs>
        <w:rPr>
          <w:rFonts w:ascii="仿宋" w:eastAsia="仿宋" w:hAnsi="仿宋" w:cs="仿宋"/>
          <w:sz w:val="24"/>
        </w:rPr>
      </w:pPr>
      <w:bookmarkStart w:id="211" w:name="_Toc216053718"/>
      <w:r w:rsidRPr="005451B5">
        <w:rPr>
          <w:rFonts w:ascii="仿宋" w:eastAsia="仿宋" w:hAnsi="仿宋" w:cs="仿宋" w:hint="eastAsia"/>
          <w:sz w:val="24"/>
        </w:rPr>
        <w:lastRenderedPageBreak/>
        <w:t>二</w:t>
      </w:r>
      <w:r w:rsidR="00F05BF5" w:rsidRPr="005451B5">
        <w:rPr>
          <w:rFonts w:ascii="仿宋" w:eastAsia="仿宋" w:hAnsi="仿宋" w:cs="仿宋" w:hint="eastAsia"/>
          <w:sz w:val="24"/>
        </w:rPr>
        <w:t>、附件</w:t>
      </w:r>
      <w:bookmarkEnd w:id="211"/>
    </w:p>
    <w:p w:rsidR="00C1299C" w:rsidRPr="005451B5" w:rsidRDefault="00F05BF5">
      <w:pPr>
        <w:spacing w:line="360" w:lineRule="auto"/>
        <w:outlineLvl w:val="2"/>
        <w:rPr>
          <w:rFonts w:ascii="仿宋" w:eastAsia="仿宋" w:hAnsi="仿宋" w:cs="仿宋"/>
          <w:b/>
          <w:bCs/>
          <w:sz w:val="24"/>
          <w:szCs w:val="22"/>
        </w:rPr>
      </w:pPr>
      <w:bookmarkStart w:id="212" w:name="_Toc30726"/>
      <w:bookmarkStart w:id="213" w:name="_Toc4666"/>
      <w:bookmarkStart w:id="214" w:name="_Toc23658"/>
      <w:bookmarkStart w:id="215" w:name="_Toc30560"/>
      <w:bookmarkStart w:id="216" w:name="_Toc32362"/>
      <w:bookmarkStart w:id="217" w:name="_Toc216053719"/>
      <w:r w:rsidRPr="005451B5">
        <w:rPr>
          <w:rFonts w:ascii="仿宋" w:eastAsia="仿宋" w:hAnsi="仿宋" w:cs="仿宋" w:hint="eastAsia"/>
          <w:b/>
          <w:bCs/>
          <w:sz w:val="24"/>
          <w:szCs w:val="22"/>
        </w:rPr>
        <w:t>附件一、供应商拟投入本项目服务人员一览表</w:t>
      </w:r>
      <w:bookmarkEnd w:id="212"/>
      <w:bookmarkEnd w:id="213"/>
      <w:bookmarkEnd w:id="214"/>
      <w:bookmarkEnd w:id="215"/>
      <w:bookmarkEnd w:id="216"/>
      <w:bookmarkEnd w:id="217"/>
    </w:p>
    <w:p w:rsidR="00C1299C" w:rsidRPr="005451B5" w:rsidRDefault="00F05BF5">
      <w:pPr>
        <w:jc w:val="center"/>
        <w:rPr>
          <w:rFonts w:ascii="仿宋" w:eastAsia="仿宋" w:hAnsi="仿宋" w:cs="仿宋"/>
          <w:b/>
          <w:bCs/>
          <w:sz w:val="32"/>
          <w:szCs w:val="32"/>
        </w:rPr>
      </w:pPr>
      <w:bookmarkStart w:id="218" w:name="_Toc22477"/>
      <w:r w:rsidRPr="005451B5">
        <w:rPr>
          <w:rFonts w:ascii="仿宋" w:eastAsia="仿宋" w:hAnsi="仿宋" w:cs="仿宋" w:hint="eastAsia"/>
          <w:b/>
          <w:bCs/>
          <w:sz w:val="32"/>
          <w:szCs w:val="32"/>
        </w:rPr>
        <w:t>供应商拟投入本项目服务人员一览表</w:t>
      </w:r>
      <w:bookmarkEnd w:id="218"/>
    </w:p>
    <w:p w:rsidR="00C1299C" w:rsidRPr="005451B5" w:rsidRDefault="00C1299C">
      <w:pPr>
        <w:pStyle w:val="aff6"/>
        <w:rPr>
          <w:rFonts w:ascii="仿宋" w:eastAsia="仿宋" w:hAnsi="仿宋" w:cs="仿宋"/>
        </w:rPr>
      </w:pP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rPr>
        <w:t>项目名称：</w:t>
      </w:r>
      <w:r w:rsidR="0049785B" w:rsidRPr="005451B5">
        <w:rPr>
          <w:rFonts w:ascii="仿宋" w:eastAsia="仿宋" w:hAnsi="仿宋" w:cs="仿宋" w:hint="eastAsia"/>
          <w:sz w:val="24"/>
          <w:szCs w:val="24"/>
        </w:rPr>
        <w:t>南京市耕地资源“一田一码”精细化管理无人机巡飞服务</w:t>
      </w:r>
      <w:r w:rsidR="00BE459C">
        <w:rPr>
          <w:rFonts w:ascii="仿宋" w:eastAsia="仿宋" w:hAnsi="仿宋" w:cs="仿宋" w:hint="eastAsia"/>
          <w:sz w:val="24"/>
          <w:szCs w:val="24"/>
        </w:rPr>
        <w:t>入围采购</w:t>
      </w: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rPr>
        <w:t>项目编号：</w:t>
      </w:r>
      <w:r w:rsidR="00F42DBD">
        <w:rPr>
          <w:rFonts w:ascii="仿宋" w:eastAsia="仿宋" w:hAnsi="仿宋" w:cs="仿宋" w:hint="eastAsia"/>
          <w:bCs/>
          <w:spacing w:val="-6"/>
          <w:sz w:val="24"/>
          <w:szCs w:val="24"/>
          <w:lang w:val="zh-CN"/>
        </w:rPr>
        <w:t>JSZC-320100-JSRH-C2025-0002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0"/>
        <w:gridCol w:w="810"/>
        <w:gridCol w:w="795"/>
        <w:gridCol w:w="645"/>
        <w:gridCol w:w="675"/>
        <w:gridCol w:w="645"/>
        <w:gridCol w:w="975"/>
        <w:gridCol w:w="750"/>
        <w:gridCol w:w="1033"/>
        <w:gridCol w:w="975"/>
        <w:gridCol w:w="846"/>
      </w:tblGrid>
      <w:tr w:rsidR="00C1299C" w:rsidRPr="005451B5">
        <w:trPr>
          <w:trHeight w:val="1166"/>
          <w:jc w:val="center"/>
        </w:trPr>
        <w:tc>
          <w:tcPr>
            <w:tcW w:w="610"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序号</w:t>
            </w:r>
          </w:p>
        </w:tc>
        <w:tc>
          <w:tcPr>
            <w:tcW w:w="810"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姓名</w:t>
            </w:r>
          </w:p>
        </w:tc>
        <w:tc>
          <w:tcPr>
            <w:tcW w:w="795"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性别</w:t>
            </w:r>
          </w:p>
        </w:tc>
        <w:tc>
          <w:tcPr>
            <w:tcW w:w="645"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年龄</w:t>
            </w:r>
          </w:p>
        </w:tc>
        <w:tc>
          <w:tcPr>
            <w:tcW w:w="675"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专业</w:t>
            </w:r>
          </w:p>
        </w:tc>
        <w:tc>
          <w:tcPr>
            <w:tcW w:w="645"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学历</w:t>
            </w:r>
          </w:p>
        </w:tc>
        <w:tc>
          <w:tcPr>
            <w:tcW w:w="975"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执业资格及证书号</w:t>
            </w:r>
          </w:p>
        </w:tc>
        <w:tc>
          <w:tcPr>
            <w:tcW w:w="750"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技术职称</w:t>
            </w:r>
          </w:p>
        </w:tc>
        <w:tc>
          <w:tcPr>
            <w:tcW w:w="1033"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相关工作年限及工</w:t>
            </w:r>
            <w:r w:rsidRPr="005451B5">
              <w:rPr>
                <w:rFonts w:ascii="仿宋" w:eastAsia="仿宋" w:hAnsi="仿宋" w:cs="仿宋" w:hint="eastAsia"/>
                <w:b/>
                <w:szCs w:val="22"/>
              </w:rPr>
              <w:t>作经历</w:t>
            </w:r>
          </w:p>
        </w:tc>
        <w:tc>
          <w:tcPr>
            <w:tcW w:w="975"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szCs w:val="21"/>
                <w:lang w:val="zh-CN"/>
              </w:rPr>
              <w:t>拟担任本项目何种工作</w:t>
            </w:r>
          </w:p>
        </w:tc>
        <w:tc>
          <w:tcPr>
            <w:tcW w:w="846" w:type="dxa"/>
            <w:noWrap/>
            <w:vAlign w:val="center"/>
          </w:tcPr>
          <w:p w:rsidR="00C1299C" w:rsidRPr="005451B5" w:rsidRDefault="00F05BF5">
            <w:pPr>
              <w:jc w:val="center"/>
              <w:rPr>
                <w:rFonts w:ascii="仿宋" w:eastAsia="仿宋" w:hAnsi="仿宋" w:cs="仿宋"/>
                <w:b/>
              </w:rPr>
            </w:pPr>
            <w:r w:rsidRPr="005451B5">
              <w:rPr>
                <w:rFonts w:ascii="仿宋" w:eastAsia="仿宋" w:hAnsi="仿宋" w:cs="仿宋" w:hint="eastAsia"/>
                <w:b/>
              </w:rPr>
              <w:t>备注</w:t>
            </w:r>
          </w:p>
        </w:tc>
      </w:tr>
      <w:tr w:rsidR="00C1299C" w:rsidRPr="005451B5">
        <w:trPr>
          <w:trHeight w:val="341"/>
          <w:jc w:val="center"/>
        </w:trPr>
        <w:tc>
          <w:tcPr>
            <w:tcW w:w="610" w:type="dxa"/>
            <w:noWrap/>
          </w:tcPr>
          <w:p w:rsidR="00C1299C" w:rsidRPr="005451B5" w:rsidRDefault="00C1299C">
            <w:pPr>
              <w:rPr>
                <w:rFonts w:ascii="仿宋" w:eastAsia="仿宋" w:hAnsi="仿宋" w:cs="仿宋"/>
              </w:rPr>
            </w:pPr>
          </w:p>
        </w:tc>
        <w:tc>
          <w:tcPr>
            <w:tcW w:w="810" w:type="dxa"/>
            <w:noWrap/>
          </w:tcPr>
          <w:p w:rsidR="00C1299C" w:rsidRPr="005451B5" w:rsidRDefault="00C1299C">
            <w:pPr>
              <w:rPr>
                <w:rFonts w:ascii="仿宋" w:eastAsia="仿宋" w:hAnsi="仿宋" w:cs="仿宋"/>
              </w:rPr>
            </w:pPr>
          </w:p>
        </w:tc>
        <w:tc>
          <w:tcPr>
            <w:tcW w:w="79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67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750" w:type="dxa"/>
            <w:noWrap/>
          </w:tcPr>
          <w:p w:rsidR="00C1299C" w:rsidRPr="005451B5" w:rsidRDefault="00C1299C">
            <w:pPr>
              <w:rPr>
                <w:rFonts w:ascii="仿宋" w:eastAsia="仿宋" w:hAnsi="仿宋" w:cs="仿宋"/>
              </w:rPr>
            </w:pPr>
          </w:p>
        </w:tc>
        <w:tc>
          <w:tcPr>
            <w:tcW w:w="1033"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846" w:type="dxa"/>
            <w:noWrap/>
          </w:tcPr>
          <w:p w:rsidR="00C1299C" w:rsidRPr="005451B5" w:rsidRDefault="00C1299C">
            <w:pPr>
              <w:rPr>
                <w:rFonts w:ascii="仿宋" w:eastAsia="仿宋" w:hAnsi="仿宋" w:cs="仿宋"/>
              </w:rPr>
            </w:pPr>
          </w:p>
        </w:tc>
      </w:tr>
      <w:tr w:rsidR="00C1299C" w:rsidRPr="005451B5">
        <w:trPr>
          <w:trHeight w:val="341"/>
          <w:jc w:val="center"/>
        </w:trPr>
        <w:tc>
          <w:tcPr>
            <w:tcW w:w="610" w:type="dxa"/>
            <w:noWrap/>
          </w:tcPr>
          <w:p w:rsidR="00C1299C" w:rsidRPr="005451B5" w:rsidRDefault="00C1299C">
            <w:pPr>
              <w:rPr>
                <w:rFonts w:ascii="仿宋" w:eastAsia="仿宋" w:hAnsi="仿宋" w:cs="仿宋"/>
              </w:rPr>
            </w:pPr>
          </w:p>
        </w:tc>
        <w:tc>
          <w:tcPr>
            <w:tcW w:w="810" w:type="dxa"/>
            <w:noWrap/>
          </w:tcPr>
          <w:p w:rsidR="00C1299C" w:rsidRPr="005451B5" w:rsidRDefault="00C1299C">
            <w:pPr>
              <w:rPr>
                <w:rFonts w:ascii="仿宋" w:eastAsia="仿宋" w:hAnsi="仿宋" w:cs="仿宋"/>
              </w:rPr>
            </w:pPr>
          </w:p>
        </w:tc>
        <w:tc>
          <w:tcPr>
            <w:tcW w:w="79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67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750" w:type="dxa"/>
            <w:noWrap/>
          </w:tcPr>
          <w:p w:rsidR="00C1299C" w:rsidRPr="005451B5" w:rsidRDefault="00C1299C">
            <w:pPr>
              <w:rPr>
                <w:rFonts w:ascii="仿宋" w:eastAsia="仿宋" w:hAnsi="仿宋" w:cs="仿宋"/>
              </w:rPr>
            </w:pPr>
          </w:p>
        </w:tc>
        <w:tc>
          <w:tcPr>
            <w:tcW w:w="1033"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846" w:type="dxa"/>
            <w:noWrap/>
          </w:tcPr>
          <w:p w:rsidR="00C1299C" w:rsidRPr="005451B5" w:rsidRDefault="00C1299C">
            <w:pPr>
              <w:rPr>
                <w:rFonts w:ascii="仿宋" w:eastAsia="仿宋" w:hAnsi="仿宋" w:cs="仿宋"/>
              </w:rPr>
            </w:pPr>
          </w:p>
        </w:tc>
      </w:tr>
      <w:tr w:rsidR="00C1299C" w:rsidRPr="005451B5">
        <w:trPr>
          <w:trHeight w:val="341"/>
          <w:jc w:val="center"/>
        </w:trPr>
        <w:tc>
          <w:tcPr>
            <w:tcW w:w="610" w:type="dxa"/>
            <w:noWrap/>
          </w:tcPr>
          <w:p w:rsidR="00C1299C" w:rsidRPr="005451B5" w:rsidRDefault="00C1299C">
            <w:pPr>
              <w:rPr>
                <w:rFonts w:ascii="仿宋" w:eastAsia="仿宋" w:hAnsi="仿宋" w:cs="仿宋"/>
              </w:rPr>
            </w:pPr>
          </w:p>
        </w:tc>
        <w:tc>
          <w:tcPr>
            <w:tcW w:w="810" w:type="dxa"/>
            <w:noWrap/>
          </w:tcPr>
          <w:p w:rsidR="00C1299C" w:rsidRPr="005451B5" w:rsidRDefault="00C1299C">
            <w:pPr>
              <w:rPr>
                <w:rFonts w:ascii="仿宋" w:eastAsia="仿宋" w:hAnsi="仿宋" w:cs="仿宋"/>
              </w:rPr>
            </w:pPr>
          </w:p>
        </w:tc>
        <w:tc>
          <w:tcPr>
            <w:tcW w:w="79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67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750" w:type="dxa"/>
            <w:noWrap/>
          </w:tcPr>
          <w:p w:rsidR="00C1299C" w:rsidRPr="005451B5" w:rsidRDefault="00C1299C">
            <w:pPr>
              <w:rPr>
                <w:rFonts w:ascii="仿宋" w:eastAsia="仿宋" w:hAnsi="仿宋" w:cs="仿宋"/>
              </w:rPr>
            </w:pPr>
          </w:p>
        </w:tc>
        <w:tc>
          <w:tcPr>
            <w:tcW w:w="1033"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846" w:type="dxa"/>
            <w:noWrap/>
          </w:tcPr>
          <w:p w:rsidR="00C1299C" w:rsidRPr="005451B5" w:rsidRDefault="00C1299C">
            <w:pPr>
              <w:rPr>
                <w:rFonts w:ascii="仿宋" w:eastAsia="仿宋" w:hAnsi="仿宋" w:cs="仿宋"/>
              </w:rPr>
            </w:pPr>
          </w:p>
        </w:tc>
      </w:tr>
      <w:tr w:rsidR="00C1299C" w:rsidRPr="005451B5">
        <w:trPr>
          <w:trHeight w:val="341"/>
          <w:jc w:val="center"/>
        </w:trPr>
        <w:tc>
          <w:tcPr>
            <w:tcW w:w="610" w:type="dxa"/>
            <w:noWrap/>
          </w:tcPr>
          <w:p w:rsidR="00C1299C" w:rsidRPr="005451B5" w:rsidRDefault="00C1299C">
            <w:pPr>
              <w:rPr>
                <w:rFonts w:ascii="仿宋" w:eastAsia="仿宋" w:hAnsi="仿宋" w:cs="仿宋"/>
              </w:rPr>
            </w:pPr>
          </w:p>
        </w:tc>
        <w:tc>
          <w:tcPr>
            <w:tcW w:w="810" w:type="dxa"/>
            <w:noWrap/>
          </w:tcPr>
          <w:p w:rsidR="00C1299C" w:rsidRPr="005451B5" w:rsidRDefault="00C1299C">
            <w:pPr>
              <w:rPr>
                <w:rFonts w:ascii="仿宋" w:eastAsia="仿宋" w:hAnsi="仿宋" w:cs="仿宋"/>
              </w:rPr>
            </w:pPr>
          </w:p>
        </w:tc>
        <w:tc>
          <w:tcPr>
            <w:tcW w:w="79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67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750" w:type="dxa"/>
            <w:noWrap/>
          </w:tcPr>
          <w:p w:rsidR="00C1299C" w:rsidRPr="005451B5" w:rsidRDefault="00C1299C">
            <w:pPr>
              <w:rPr>
                <w:rFonts w:ascii="仿宋" w:eastAsia="仿宋" w:hAnsi="仿宋" w:cs="仿宋"/>
              </w:rPr>
            </w:pPr>
          </w:p>
        </w:tc>
        <w:tc>
          <w:tcPr>
            <w:tcW w:w="1033"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846" w:type="dxa"/>
            <w:noWrap/>
          </w:tcPr>
          <w:p w:rsidR="00C1299C" w:rsidRPr="005451B5" w:rsidRDefault="00C1299C">
            <w:pPr>
              <w:rPr>
                <w:rFonts w:ascii="仿宋" w:eastAsia="仿宋" w:hAnsi="仿宋" w:cs="仿宋"/>
              </w:rPr>
            </w:pPr>
          </w:p>
        </w:tc>
      </w:tr>
      <w:tr w:rsidR="00C1299C" w:rsidRPr="005451B5">
        <w:trPr>
          <w:trHeight w:val="341"/>
          <w:jc w:val="center"/>
        </w:trPr>
        <w:tc>
          <w:tcPr>
            <w:tcW w:w="610" w:type="dxa"/>
            <w:noWrap/>
          </w:tcPr>
          <w:p w:rsidR="00C1299C" w:rsidRPr="005451B5" w:rsidRDefault="00C1299C">
            <w:pPr>
              <w:rPr>
                <w:rFonts w:ascii="仿宋" w:eastAsia="仿宋" w:hAnsi="仿宋" w:cs="仿宋"/>
              </w:rPr>
            </w:pPr>
          </w:p>
        </w:tc>
        <w:tc>
          <w:tcPr>
            <w:tcW w:w="810" w:type="dxa"/>
            <w:noWrap/>
          </w:tcPr>
          <w:p w:rsidR="00C1299C" w:rsidRPr="005451B5" w:rsidRDefault="00C1299C">
            <w:pPr>
              <w:rPr>
                <w:rFonts w:ascii="仿宋" w:eastAsia="仿宋" w:hAnsi="仿宋" w:cs="仿宋"/>
              </w:rPr>
            </w:pPr>
          </w:p>
        </w:tc>
        <w:tc>
          <w:tcPr>
            <w:tcW w:w="79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67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750" w:type="dxa"/>
            <w:noWrap/>
          </w:tcPr>
          <w:p w:rsidR="00C1299C" w:rsidRPr="005451B5" w:rsidRDefault="00C1299C">
            <w:pPr>
              <w:rPr>
                <w:rFonts w:ascii="仿宋" w:eastAsia="仿宋" w:hAnsi="仿宋" w:cs="仿宋"/>
              </w:rPr>
            </w:pPr>
          </w:p>
        </w:tc>
        <w:tc>
          <w:tcPr>
            <w:tcW w:w="1033"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846" w:type="dxa"/>
            <w:noWrap/>
          </w:tcPr>
          <w:p w:rsidR="00C1299C" w:rsidRPr="005451B5" w:rsidRDefault="00C1299C">
            <w:pPr>
              <w:rPr>
                <w:rFonts w:ascii="仿宋" w:eastAsia="仿宋" w:hAnsi="仿宋" w:cs="仿宋"/>
              </w:rPr>
            </w:pPr>
          </w:p>
        </w:tc>
      </w:tr>
      <w:tr w:rsidR="00C1299C" w:rsidRPr="005451B5">
        <w:trPr>
          <w:trHeight w:val="341"/>
          <w:jc w:val="center"/>
        </w:trPr>
        <w:tc>
          <w:tcPr>
            <w:tcW w:w="610" w:type="dxa"/>
            <w:noWrap/>
          </w:tcPr>
          <w:p w:rsidR="00C1299C" w:rsidRPr="005451B5" w:rsidRDefault="00C1299C">
            <w:pPr>
              <w:rPr>
                <w:rFonts w:ascii="仿宋" w:eastAsia="仿宋" w:hAnsi="仿宋" w:cs="仿宋"/>
              </w:rPr>
            </w:pPr>
          </w:p>
        </w:tc>
        <w:tc>
          <w:tcPr>
            <w:tcW w:w="810" w:type="dxa"/>
            <w:noWrap/>
          </w:tcPr>
          <w:p w:rsidR="00C1299C" w:rsidRPr="005451B5" w:rsidRDefault="00C1299C">
            <w:pPr>
              <w:rPr>
                <w:rFonts w:ascii="仿宋" w:eastAsia="仿宋" w:hAnsi="仿宋" w:cs="仿宋"/>
              </w:rPr>
            </w:pPr>
          </w:p>
        </w:tc>
        <w:tc>
          <w:tcPr>
            <w:tcW w:w="79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675" w:type="dxa"/>
            <w:noWrap/>
          </w:tcPr>
          <w:p w:rsidR="00C1299C" w:rsidRPr="005451B5" w:rsidRDefault="00C1299C">
            <w:pPr>
              <w:rPr>
                <w:rFonts w:ascii="仿宋" w:eastAsia="仿宋" w:hAnsi="仿宋" w:cs="仿宋"/>
              </w:rPr>
            </w:pPr>
          </w:p>
        </w:tc>
        <w:tc>
          <w:tcPr>
            <w:tcW w:w="645"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750" w:type="dxa"/>
            <w:noWrap/>
          </w:tcPr>
          <w:p w:rsidR="00C1299C" w:rsidRPr="005451B5" w:rsidRDefault="00C1299C">
            <w:pPr>
              <w:rPr>
                <w:rFonts w:ascii="仿宋" w:eastAsia="仿宋" w:hAnsi="仿宋" w:cs="仿宋"/>
              </w:rPr>
            </w:pPr>
          </w:p>
        </w:tc>
        <w:tc>
          <w:tcPr>
            <w:tcW w:w="1033" w:type="dxa"/>
            <w:noWrap/>
          </w:tcPr>
          <w:p w:rsidR="00C1299C" w:rsidRPr="005451B5" w:rsidRDefault="00C1299C">
            <w:pPr>
              <w:rPr>
                <w:rFonts w:ascii="仿宋" w:eastAsia="仿宋" w:hAnsi="仿宋" w:cs="仿宋"/>
              </w:rPr>
            </w:pPr>
          </w:p>
        </w:tc>
        <w:tc>
          <w:tcPr>
            <w:tcW w:w="975" w:type="dxa"/>
            <w:noWrap/>
          </w:tcPr>
          <w:p w:rsidR="00C1299C" w:rsidRPr="005451B5" w:rsidRDefault="00C1299C">
            <w:pPr>
              <w:rPr>
                <w:rFonts w:ascii="仿宋" w:eastAsia="仿宋" w:hAnsi="仿宋" w:cs="仿宋"/>
              </w:rPr>
            </w:pPr>
          </w:p>
        </w:tc>
        <w:tc>
          <w:tcPr>
            <w:tcW w:w="846" w:type="dxa"/>
            <w:noWrap/>
          </w:tcPr>
          <w:p w:rsidR="00C1299C" w:rsidRPr="005451B5" w:rsidRDefault="00C1299C">
            <w:pPr>
              <w:rPr>
                <w:rFonts w:ascii="仿宋" w:eastAsia="仿宋" w:hAnsi="仿宋" w:cs="仿宋"/>
              </w:rPr>
            </w:pPr>
          </w:p>
        </w:tc>
      </w:tr>
    </w:tbl>
    <w:p w:rsidR="00C1299C" w:rsidRPr="005451B5" w:rsidRDefault="00C1299C">
      <w:pPr>
        <w:spacing w:line="360" w:lineRule="auto"/>
        <w:rPr>
          <w:rFonts w:ascii="仿宋" w:eastAsia="仿宋" w:hAnsi="仿宋" w:cs="仿宋"/>
          <w:sz w:val="24"/>
        </w:rPr>
      </w:pPr>
    </w:p>
    <w:p w:rsidR="00C1299C" w:rsidRPr="005451B5" w:rsidRDefault="00F05BF5">
      <w:pPr>
        <w:spacing w:line="360" w:lineRule="auto"/>
        <w:rPr>
          <w:rFonts w:ascii="仿宋" w:eastAsia="仿宋" w:hAnsi="仿宋" w:cs="仿宋"/>
          <w:sz w:val="24"/>
        </w:rPr>
      </w:pPr>
      <w:r w:rsidRPr="005451B5">
        <w:rPr>
          <w:rFonts w:ascii="仿宋" w:eastAsia="仿宋" w:hAnsi="仿宋" w:cs="仿宋" w:hint="eastAsia"/>
          <w:sz w:val="24"/>
          <w:lang w:val="zh-CN"/>
        </w:rPr>
        <w:t>供应商名称：</w:t>
      </w:r>
      <w:r w:rsidRPr="005451B5">
        <w:rPr>
          <w:rFonts w:ascii="仿宋" w:eastAsia="仿宋" w:hAnsi="仿宋" w:cs="仿宋" w:hint="eastAsia"/>
          <w:sz w:val="24"/>
          <w:szCs w:val="24"/>
          <w:lang w:val="zh-CN"/>
        </w:rPr>
        <w:t>（</w:t>
      </w:r>
      <w:r w:rsidRPr="005451B5">
        <w:rPr>
          <w:rFonts w:ascii="仿宋" w:eastAsia="仿宋" w:hAnsi="仿宋" w:cs="仿宋" w:hint="eastAsia"/>
          <w:sz w:val="24"/>
          <w:szCs w:val="24"/>
        </w:rPr>
        <w:t>加盖电子公章</w:t>
      </w:r>
      <w:r w:rsidRPr="005451B5">
        <w:rPr>
          <w:rFonts w:ascii="仿宋" w:eastAsia="仿宋" w:hAnsi="仿宋" w:cs="仿宋" w:hint="eastAsia"/>
          <w:sz w:val="24"/>
          <w:szCs w:val="24"/>
          <w:lang w:val="zh-CN"/>
        </w:rPr>
        <w:t>）</w:t>
      </w:r>
    </w:p>
    <w:p w:rsidR="00C1299C" w:rsidRPr="005451B5" w:rsidRDefault="00C1299C">
      <w:pPr>
        <w:rPr>
          <w:rFonts w:ascii="仿宋" w:eastAsia="仿宋" w:hAnsi="仿宋" w:cs="仿宋"/>
        </w:rPr>
      </w:pPr>
    </w:p>
    <w:p w:rsidR="00C1299C" w:rsidRPr="005451B5" w:rsidRDefault="00F05BF5">
      <w:pPr>
        <w:rPr>
          <w:rFonts w:ascii="仿宋" w:eastAsia="仿宋" w:hAnsi="仿宋" w:cs="仿宋"/>
          <w:sz w:val="24"/>
          <w:szCs w:val="24"/>
        </w:rPr>
      </w:pPr>
      <w:r w:rsidRPr="005451B5">
        <w:rPr>
          <w:rFonts w:ascii="仿宋" w:eastAsia="仿宋" w:hAnsi="仿宋" w:cs="仿宋" w:hint="eastAsia"/>
          <w:sz w:val="24"/>
          <w:szCs w:val="24"/>
        </w:rPr>
        <w:t>说明</w:t>
      </w:r>
    </w:p>
    <w:p w:rsidR="00C1299C" w:rsidRPr="005451B5" w:rsidRDefault="00F05BF5">
      <w:pPr>
        <w:rPr>
          <w:rFonts w:ascii="仿宋" w:eastAsia="仿宋" w:hAnsi="仿宋" w:cs="仿宋"/>
          <w:b/>
          <w:sz w:val="24"/>
          <w:szCs w:val="24"/>
        </w:rPr>
      </w:pPr>
      <w:r w:rsidRPr="005451B5">
        <w:rPr>
          <w:rFonts w:ascii="仿宋" w:eastAsia="仿宋" w:hAnsi="仿宋" w:cs="仿宋" w:hint="eastAsia"/>
          <w:sz w:val="24"/>
          <w:szCs w:val="24"/>
        </w:rPr>
        <w:t>1、</w:t>
      </w:r>
      <w:r w:rsidRPr="005451B5">
        <w:rPr>
          <w:rFonts w:ascii="仿宋" w:eastAsia="仿宋" w:hAnsi="仿宋" w:cs="仿宋" w:hint="eastAsia"/>
          <w:b/>
          <w:sz w:val="24"/>
          <w:szCs w:val="24"/>
        </w:rPr>
        <w:t>“备注”栏，可填写该人员擅长的工作种类；</w:t>
      </w:r>
    </w:p>
    <w:p w:rsidR="00C1299C" w:rsidRPr="005451B5" w:rsidRDefault="00F05BF5">
      <w:pPr>
        <w:rPr>
          <w:rFonts w:ascii="仿宋" w:eastAsia="仿宋" w:hAnsi="仿宋" w:cs="仿宋"/>
          <w:sz w:val="24"/>
          <w:szCs w:val="24"/>
        </w:rPr>
      </w:pPr>
      <w:r w:rsidRPr="005451B5">
        <w:rPr>
          <w:rFonts w:ascii="仿宋" w:eastAsia="仿宋" w:hAnsi="仿宋" w:cs="仿宋" w:hint="eastAsia"/>
          <w:sz w:val="24"/>
          <w:szCs w:val="24"/>
        </w:rPr>
        <w:t>2、如果行数不够，请自行增加。</w:t>
      </w:r>
    </w:p>
    <w:p w:rsidR="00C1299C" w:rsidRPr="005451B5" w:rsidRDefault="00F05BF5">
      <w:pPr>
        <w:rPr>
          <w:rFonts w:ascii="仿宋" w:eastAsia="仿宋" w:hAnsi="仿宋" w:cs="仿宋"/>
          <w:sz w:val="24"/>
          <w:szCs w:val="24"/>
        </w:rPr>
      </w:pPr>
      <w:r w:rsidRPr="005451B5">
        <w:rPr>
          <w:rFonts w:ascii="仿宋" w:eastAsia="仿宋" w:hAnsi="仿宋" w:cs="仿宋" w:hint="eastAsia"/>
          <w:sz w:val="24"/>
          <w:szCs w:val="24"/>
        </w:rPr>
        <w:t>3、所有职称、证明均需要提供有效的复印件（扫描件）。</w:t>
      </w:r>
    </w:p>
    <w:p w:rsidR="00C1299C" w:rsidRPr="005451B5" w:rsidRDefault="00C1299C">
      <w:pPr>
        <w:rPr>
          <w:rFonts w:ascii="仿宋" w:eastAsia="仿宋" w:hAnsi="仿宋" w:cs="仿宋"/>
          <w:sz w:val="24"/>
          <w:szCs w:val="24"/>
        </w:rPr>
      </w:pPr>
    </w:p>
    <w:p w:rsidR="00C1299C" w:rsidRPr="005451B5" w:rsidRDefault="00C1299C">
      <w:pPr>
        <w:pStyle w:val="aa"/>
        <w:rPr>
          <w:rFonts w:ascii="仿宋" w:eastAsia="仿宋" w:hAnsi="仿宋" w:cs="仿宋"/>
        </w:rPr>
      </w:pPr>
    </w:p>
    <w:p w:rsidR="00C1299C" w:rsidRPr="005451B5" w:rsidRDefault="00C1299C">
      <w:pPr>
        <w:pStyle w:val="aa"/>
        <w:rPr>
          <w:rFonts w:ascii="仿宋" w:eastAsia="仿宋" w:hAnsi="仿宋" w:cs="仿宋"/>
        </w:rPr>
      </w:pPr>
    </w:p>
    <w:p w:rsidR="00C1299C" w:rsidRPr="005451B5" w:rsidRDefault="00C1299C">
      <w:pPr>
        <w:pStyle w:val="aa"/>
        <w:rPr>
          <w:rFonts w:ascii="仿宋" w:eastAsia="仿宋" w:hAnsi="仿宋" w:cs="仿宋"/>
        </w:rPr>
      </w:pPr>
    </w:p>
    <w:p w:rsidR="00C1299C" w:rsidRPr="005451B5" w:rsidRDefault="00C1299C">
      <w:pPr>
        <w:rPr>
          <w:rFonts w:ascii="仿宋" w:eastAsia="仿宋" w:hAnsi="仿宋" w:cs="仿宋"/>
        </w:rPr>
      </w:pPr>
    </w:p>
    <w:p w:rsidR="00C1299C" w:rsidRPr="005451B5" w:rsidRDefault="00F05BF5">
      <w:pPr>
        <w:rPr>
          <w:rFonts w:ascii="仿宋" w:eastAsia="仿宋" w:hAnsi="仿宋" w:cs="仿宋"/>
        </w:rPr>
      </w:pPr>
      <w:bookmarkStart w:id="219" w:name="_Toc8872"/>
      <w:bookmarkStart w:id="220" w:name="_Toc11246"/>
      <w:bookmarkStart w:id="221" w:name="_Toc16747"/>
      <w:bookmarkStart w:id="222" w:name="_Toc4601"/>
      <w:bookmarkStart w:id="223" w:name="_Toc5567"/>
      <w:bookmarkStart w:id="224" w:name="_Toc18085"/>
      <w:r w:rsidRPr="005451B5">
        <w:rPr>
          <w:rFonts w:ascii="仿宋" w:eastAsia="仿宋" w:hAnsi="仿宋" w:cs="仿宋" w:hint="eastAsia"/>
        </w:rPr>
        <w:br w:type="page" w:clear="all"/>
      </w:r>
    </w:p>
    <w:p w:rsidR="00C1299C" w:rsidRPr="005451B5" w:rsidRDefault="00F05BF5">
      <w:pPr>
        <w:spacing w:line="360" w:lineRule="auto"/>
        <w:outlineLvl w:val="2"/>
        <w:rPr>
          <w:rFonts w:ascii="仿宋" w:eastAsia="仿宋" w:hAnsi="仿宋" w:cs="仿宋"/>
          <w:b/>
          <w:bCs/>
          <w:sz w:val="24"/>
          <w:szCs w:val="22"/>
        </w:rPr>
      </w:pPr>
      <w:bookmarkStart w:id="225" w:name="_Toc216053720"/>
      <w:r w:rsidRPr="005451B5">
        <w:rPr>
          <w:rFonts w:ascii="仿宋" w:eastAsia="仿宋" w:hAnsi="仿宋" w:cs="仿宋" w:hint="eastAsia"/>
          <w:b/>
          <w:bCs/>
          <w:sz w:val="24"/>
          <w:szCs w:val="22"/>
        </w:rPr>
        <w:lastRenderedPageBreak/>
        <w:t>附件二、供应商类似业绩一览表</w:t>
      </w:r>
      <w:bookmarkEnd w:id="219"/>
      <w:bookmarkEnd w:id="220"/>
      <w:bookmarkEnd w:id="221"/>
      <w:bookmarkEnd w:id="222"/>
      <w:bookmarkEnd w:id="225"/>
    </w:p>
    <w:p w:rsidR="00C1299C" w:rsidRPr="005451B5" w:rsidRDefault="00F05BF5">
      <w:pPr>
        <w:jc w:val="center"/>
        <w:rPr>
          <w:rFonts w:ascii="仿宋" w:eastAsia="仿宋" w:hAnsi="仿宋" w:cs="仿宋"/>
          <w:b/>
          <w:bCs/>
          <w:sz w:val="32"/>
          <w:szCs w:val="32"/>
        </w:rPr>
      </w:pPr>
      <w:r w:rsidRPr="005451B5">
        <w:rPr>
          <w:rFonts w:ascii="仿宋" w:eastAsia="仿宋" w:hAnsi="仿宋" w:cs="仿宋" w:hint="eastAsia"/>
          <w:b/>
          <w:bCs/>
          <w:sz w:val="32"/>
          <w:szCs w:val="32"/>
        </w:rPr>
        <w:t>供应商类似业绩情况表</w:t>
      </w: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rPr>
        <w:t>项目名称：</w:t>
      </w:r>
      <w:r w:rsidR="0049785B" w:rsidRPr="005451B5">
        <w:rPr>
          <w:rFonts w:ascii="仿宋" w:eastAsia="仿宋" w:hAnsi="仿宋" w:cs="仿宋" w:hint="eastAsia"/>
          <w:sz w:val="24"/>
          <w:szCs w:val="24"/>
        </w:rPr>
        <w:t>南京市耕地资源“一田一码”精细化管理无人机巡飞服务</w:t>
      </w:r>
      <w:r w:rsidR="00BE459C">
        <w:rPr>
          <w:rFonts w:ascii="仿宋" w:eastAsia="仿宋" w:hAnsi="仿宋" w:cs="仿宋" w:hint="eastAsia"/>
          <w:sz w:val="24"/>
          <w:szCs w:val="24"/>
        </w:rPr>
        <w:t>入围采购</w:t>
      </w: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sz w:val="24"/>
          <w:szCs w:val="24"/>
        </w:rPr>
        <w:t>项目编号：</w:t>
      </w:r>
      <w:r w:rsidR="00F42DBD">
        <w:rPr>
          <w:rFonts w:ascii="仿宋" w:eastAsia="仿宋" w:hAnsi="仿宋" w:cs="仿宋" w:hint="eastAsia"/>
          <w:bCs/>
          <w:spacing w:val="-6"/>
          <w:sz w:val="24"/>
          <w:szCs w:val="24"/>
          <w:lang w:val="zh-CN"/>
        </w:rPr>
        <w:t>JSZC-320100-JSRH-C2025-0002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8"/>
        <w:gridCol w:w="1394"/>
        <w:gridCol w:w="1076"/>
        <w:gridCol w:w="1076"/>
        <w:gridCol w:w="1786"/>
        <w:gridCol w:w="1500"/>
        <w:gridCol w:w="1016"/>
      </w:tblGrid>
      <w:tr w:rsidR="00C1299C" w:rsidRPr="005451B5">
        <w:trPr>
          <w:trHeight w:val="454"/>
        </w:trPr>
        <w:tc>
          <w:tcPr>
            <w:tcW w:w="758" w:type="dxa"/>
            <w:noWrap/>
            <w:vAlign w:val="center"/>
          </w:tcPr>
          <w:p w:rsidR="00C1299C" w:rsidRPr="005451B5" w:rsidRDefault="00F05BF5">
            <w:pPr>
              <w:pStyle w:val="27"/>
              <w:spacing w:line="240" w:lineRule="auto"/>
              <w:ind w:firstLine="0"/>
              <w:jc w:val="center"/>
              <w:rPr>
                <w:rFonts w:ascii="仿宋" w:eastAsia="仿宋" w:hAnsi="仿宋" w:cs="仿宋"/>
                <w:b/>
                <w:bCs/>
                <w:sz w:val="21"/>
                <w:szCs w:val="21"/>
              </w:rPr>
            </w:pPr>
            <w:r w:rsidRPr="005451B5">
              <w:rPr>
                <w:rFonts w:ascii="仿宋" w:eastAsia="仿宋" w:hAnsi="仿宋" w:cs="仿宋" w:hint="eastAsia"/>
                <w:b/>
                <w:bCs/>
                <w:sz w:val="21"/>
                <w:szCs w:val="21"/>
              </w:rPr>
              <w:t>序号</w:t>
            </w:r>
          </w:p>
        </w:tc>
        <w:tc>
          <w:tcPr>
            <w:tcW w:w="1394" w:type="dxa"/>
            <w:noWrap/>
            <w:vAlign w:val="center"/>
          </w:tcPr>
          <w:p w:rsidR="00C1299C" w:rsidRPr="005451B5" w:rsidRDefault="00F05BF5">
            <w:pPr>
              <w:pStyle w:val="27"/>
              <w:spacing w:line="240" w:lineRule="auto"/>
              <w:ind w:firstLine="0"/>
              <w:jc w:val="center"/>
              <w:rPr>
                <w:rFonts w:ascii="仿宋" w:eastAsia="仿宋" w:hAnsi="仿宋" w:cs="仿宋"/>
                <w:b/>
                <w:bCs/>
                <w:sz w:val="21"/>
                <w:szCs w:val="21"/>
              </w:rPr>
            </w:pPr>
            <w:r w:rsidRPr="005451B5">
              <w:rPr>
                <w:rFonts w:ascii="仿宋" w:eastAsia="仿宋" w:hAnsi="仿宋" w:cs="仿宋" w:hint="eastAsia"/>
                <w:b/>
                <w:bCs/>
                <w:sz w:val="21"/>
                <w:szCs w:val="21"/>
              </w:rPr>
              <w:t>项目名称</w:t>
            </w:r>
          </w:p>
        </w:tc>
        <w:tc>
          <w:tcPr>
            <w:tcW w:w="1076" w:type="dxa"/>
            <w:noWrap/>
            <w:vAlign w:val="center"/>
          </w:tcPr>
          <w:p w:rsidR="00C1299C" w:rsidRPr="005451B5" w:rsidRDefault="00F05BF5">
            <w:pPr>
              <w:pStyle w:val="27"/>
              <w:spacing w:line="240" w:lineRule="auto"/>
              <w:ind w:firstLine="0"/>
              <w:jc w:val="center"/>
              <w:rPr>
                <w:rFonts w:ascii="仿宋" w:eastAsia="仿宋" w:hAnsi="仿宋" w:cs="仿宋"/>
                <w:b/>
                <w:bCs/>
                <w:sz w:val="21"/>
                <w:szCs w:val="21"/>
              </w:rPr>
            </w:pPr>
            <w:r w:rsidRPr="005451B5">
              <w:rPr>
                <w:rFonts w:ascii="仿宋" w:eastAsia="仿宋" w:hAnsi="仿宋" w:cs="仿宋" w:hint="eastAsia"/>
                <w:b/>
                <w:bCs/>
                <w:sz w:val="21"/>
                <w:szCs w:val="21"/>
              </w:rPr>
              <w:t>业主单位</w:t>
            </w:r>
          </w:p>
        </w:tc>
        <w:tc>
          <w:tcPr>
            <w:tcW w:w="1076" w:type="dxa"/>
            <w:noWrap/>
            <w:vAlign w:val="center"/>
          </w:tcPr>
          <w:p w:rsidR="00C1299C" w:rsidRPr="005451B5" w:rsidRDefault="00F05BF5">
            <w:pPr>
              <w:pStyle w:val="27"/>
              <w:spacing w:line="240" w:lineRule="auto"/>
              <w:ind w:firstLine="0"/>
              <w:jc w:val="center"/>
              <w:rPr>
                <w:rFonts w:ascii="仿宋" w:eastAsia="仿宋" w:hAnsi="仿宋" w:cs="仿宋"/>
                <w:b/>
                <w:bCs/>
                <w:sz w:val="21"/>
                <w:szCs w:val="21"/>
              </w:rPr>
            </w:pPr>
            <w:r w:rsidRPr="005451B5">
              <w:rPr>
                <w:rFonts w:ascii="仿宋" w:eastAsia="仿宋" w:hAnsi="仿宋" w:cs="仿宋" w:hint="eastAsia"/>
                <w:b/>
                <w:bCs/>
                <w:sz w:val="21"/>
                <w:szCs w:val="21"/>
              </w:rPr>
              <w:t>项目概况</w:t>
            </w:r>
          </w:p>
        </w:tc>
        <w:tc>
          <w:tcPr>
            <w:tcW w:w="1786" w:type="dxa"/>
            <w:noWrap/>
            <w:vAlign w:val="center"/>
          </w:tcPr>
          <w:p w:rsidR="00C1299C" w:rsidRPr="005451B5" w:rsidRDefault="00F05BF5">
            <w:pPr>
              <w:pStyle w:val="27"/>
              <w:spacing w:line="240" w:lineRule="auto"/>
              <w:ind w:firstLine="0"/>
              <w:jc w:val="center"/>
              <w:rPr>
                <w:rFonts w:ascii="仿宋" w:eastAsia="仿宋" w:hAnsi="仿宋" w:cs="仿宋"/>
                <w:b/>
                <w:bCs/>
                <w:sz w:val="21"/>
                <w:szCs w:val="21"/>
              </w:rPr>
            </w:pPr>
            <w:r w:rsidRPr="005451B5">
              <w:rPr>
                <w:rFonts w:ascii="仿宋" w:eastAsia="仿宋" w:hAnsi="仿宋" w:cs="仿宋" w:hint="eastAsia"/>
                <w:b/>
                <w:bCs/>
                <w:sz w:val="21"/>
                <w:szCs w:val="21"/>
              </w:rPr>
              <w:t>签约及服务时间</w:t>
            </w:r>
          </w:p>
        </w:tc>
        <w:tc>
          <w:tcPr>
            <w:tcW w:w="1500" w:type="dxa"/>
            <w:noWrap/>
            <w:vAlign w:val="center"/>
          </w:tcPr>
          <w:p w:rsidR="00C1299C" w:rsidRPr="005451B5" w:rsidRDefault="00F05BF5">
            <w:pPr>
              <w:pStyle w:val="27"/>
              <w:spacing w:line="240" w:lineRule="auto"/>
              <w:ind w:firstLine="0"/>
              <w:jc w:val="center"/>
              <w:rPr>
                <w:rFonts w:ascii="仿宋" w:eastAsia="仿宋" w:hAnsi="仿宋" w:cs="仿宋"/>
                <w:b/>
                <w:bCs/>
                <w:sz w:val="21"/>
                <w:szCs w:val="21"/>
              </w:rPr>
            </w:pPr>
            <w:r w:rsidRPr="005451B5">
              <w:rPr>
                <w:rFonts w:ascii="仿宋" w:eastAsia="仿宋" w:hAnsi="仿宋" w:cs="仿宋" w:hint="eastAsia"/>
                <w:b/>
                <w:bCs/>
                <w:sz w:val="21"/>
                <w:szCs w:val="21"/>
              </w:rPr>
              <w:t>联系人及电话</w:t>
            </w:r>
          </w:p>
        </w:tc>
        <w:tc>
          <w:tcPr>
            <w:tcW w:w="1016" w:type="dxa"/>
            <w:noWrap/>
            <w:vAlign w:val="center"/>
          </w:tcPr>
          <w:p w:rsidR="00C1299C" w:rsidRPr="005451B5" w:rsidRDefault="00F05BF5">
            <w:pPr>
              <w:pStyle w:val="27"/>
              <w:spacing w:line="240" w:lineRule="auto"/>
              <w:ind w:firstLine="0"/>
              <w:jc w:val="center"/>
              <w:rPr>
                <w:rFonts w:ascii="仿宋" w:eastAsia="仿宋" w:hAnsi="仿宋" w:cs="仿宋"/>
                <w:b/>
                <w:bCs/>
                <w:sz w:val="21"/>
                <w:szCs w:val="21"/>
              </w:rPr>
            </w:pPr>
            <w:r w:rsidRPr="005451B5">
              <w:rPr>
                <w:rFonts w:ascii="仿宋" w:eastAsia="仿宋" w:hAnsi="仿宋" w:cs="仿宋" w:hint="eastAsia"/>
                <w:b/>
                <w:bCs/>
                <w:sz w:val="21"/>
                <w:szCs w:val="21"/>
              </w:rPr>
              <w:t>备注</w:t>
            </w:r>
          </w:p>
        </w:tc>
      </w:tr>
      <w:tr w:rsidR="00C1299C" w:rsidRPr="005451B5">
        <w:trPr>
          <w:trHeight w:val="454"/>
        </w:trPr>
        <w:tc>
          <w:tcPr>
            <w:tcW w:w="758" w:type="dxa"/>
            <w:noWrap/>
          </w:tcPr>
          <w:p w:rsidR="00C1299C" w:rsidRPr="005451B5" w:rsidRDefault="00C1299C">
            <w:pPr>
              <w:rPr>
                <w:rFonts w:ascii="仿宋" w:eastAsia="仿宋" w:hAnsi="仿宋" w:cs="仿宋"/>
                <w:sz w:val="24"/>
              </w:rPr>
            </w:pPr>
          </w:p>
        </w:tc>
        <w:tc>
          <w:tcPr>
            <w:tcW w:w="1394"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786" w:type="dxa"/>
            <w:noWrap/>
          </w:tcPr>
          <w:p w:rsidR="00C1299C" w:rsidRPr="005451B5" w:rsidRDefault="00C1299C">
            <w:pPr>
              <w:rPr>
                <w:rFonts w:ascii="仿宋" w:eastAsia="仿宋" w:hAnsi="仿宋" w:cs="仿宋"/>
                <w:sz w:val="24"/>
              </w:rPr>
            </w:pPr>
          </w:p>
        </w:tc>
        <w:tc>
          <w:tcPr>
            <w:tcW w:w="1500" w:type="dxa"/>
            <w:noWrap/>
          </w:tcPr>
          <w:p w:rsidR="00C1299C" w:rsidRPr="005451B5" w:rsidRDefault="00C1299C">
            <w:pPr>
              <w:rPr>
                <w:rFonts w:ascii="仿宋" w:eastAsia="仿宋" w:hAnsi="仿宋" w:cs="仿宋"/>
                <w:sz w:val="24"/>
              </w:rPr>
            </w:pPr>
          </w:p>
        </w:tc>
        <w:tc>
          <w:tcPr>
            <w:tcW w:w="1016" w:type="dxa"/>
            <w:noWrap/>
          </w:tcPr>
          <w:p w:rsidR="00C1299C" w:rsidRPr="005451B5" w:rsidRDefault="00C1299C">
            <w:pPr>
              <w:rPr>
                <w:rFonts w:ascii="仿宋" w:eastAsia="仿宋" w:hAnsi="仿宋" w:cs="仿宋"/>
                <w:sz w:val="24"/>
              </w:rPr>
            </w:pPr>
          </w:p>
        </w:tc>
      </w:tr>
      <w:tr w:rsidR="00C1299C" w:rsidRPr="005451B5">
        <w:trPr>
          <w:trHeight w:val="454"/>
        </w:trPr>
        <w:tc>
          <w:tcPr>
            <w:tcW w:w="758" w:type="dxa"/>
            <w:noWrap/>
          </w:tcPr>
          <w:p w:rsidR="00C1299C" w:rsidRPr="005451B5" w:rsidRDefault="00C1299C">
            <w:pPr>
              <w:rPr>
                <w:rFonts w:ascii="仿宋" w:eastAsia="仿宋" w:hAnsi="仿宋" w:cs="仿宋"/>
                <w:sz w:val="24"/>
              </w:rPr>
            </w:pPr>
          </w:p>
        </w:tc>
        <w:tc>
          <w:tcPr>
            <w:tcW w:w="1394"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786" w:type="dxa"/>
            <w:noWrap/>
          </w:tcPr>
          <w:p w:rsidR="00C1299C" w:rsidRPr="005451B5" w:rsidRDefault="00C1299C">
            <w:pPr>
              <w:rPr>
                <w:rFonts w:ascii="仿宋" w:eastAsia="仿宋" w:hAnsi="仿宋" w:cs="仿宋"/>
                <w:sz w:val="24"/>
              </w:rPr>
            </w:pPr>
          </w:p>
        </w:tc>
        <w:tc>
          <w:tcPr>
            <w:tcW w:w="1500" w:type="dxa"/>
            <w:noWrap/>
          </w:tcPr>
          <w:p w:rsidR="00C1299C" w:rsidRPr="005451B5" w:rsidRDefault="00C1299C">
            <w:pPr>
              <w:rPr>
                <w:rFonts w:ascii="仿宋" w:eastAsia="仿宋" w:hAnsi="仿宋" w:cs="仿宋"/>
                <w:sz w:val="24"/>
              </w:rPr>
            </w:pPr>
          </w:p>
        </w:tc>
        <w:tc>
          <w:tcPr>
            <w:tcW w:w="1016" w:type="dxa"/>
            <w:noWrap/>
          </w:tcPr>
          <w:p w:rsidR="00C1299C" w:rsidRPr="005451B5" w:rsidRDefault="00C1299C">
            <w:pPr>
              <w:rPr>
                <w:rFonts w:ascii="仿宋" w:eastAsia="仿宋" w:hAnsi="仿宋" w:cs="仿宋"/>
                <w:sz w:val="24"/>
              </w:rPr>
            </w:pPr>
          </w:p>
        </w:tc>
      </w:tr>
      <w:tr w:rsidR="00C1299C" w:rsidRPr="005451B5">
        <w:trPr>
          <w:trHeight w:val="454"/>
        </w:trPr>
        <w:tc>
          <w:tcPr>
            <w:tcW w:w="758" w:type="dxa"/>
            <w:noWrap/>
          </w:tcPr>
          <w:p w:rsidR="00C1299C" w:rsidRPr="005451B5" w:rsidRDefault="00C1299C">
            <w:pPr>
              <w:rPr>
                <w:rFonts w:ascii="仿宋" w:eastAsia="仿宋" w:hAnsi="仿宋" w:cs="仿宋"/>
                <w:sz w:val="24"/>
              </w:rPr>
            </w:pPr>
          </w:p>
        </w:tc>
        <w:tc>
          <w:tcPr>
            <w:tcW w:w="1394"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786" w:type="dxa"/>
            <w:noWrap/>
          </w:tcPr>
          <w:p w:rsidR="00C1299C" w:rsidRPr="005451B5" w:rsidRDefault="00C1299C">
            <w:pPr>
              <w:rPr>
                <w:rFonts w:ascii="仿宋" w:eastAsia="仿宋" w:hAnsi="仿宋" w:cs="仿宋"/>
                <w:sz w:val="24"/>
              </w:rPr>
            </w:pPr>
          </w:p>
        </w:tc>
        <w:tc>
          <w:tcPr>
            <w:tcW w:w="1500" w:type="dxa"/>
            <w:noWrap/>
          </w:tcPr>
          <w:p w:rsidR="00C1299C" w:rsidRPr="005451B5" w:rsidRDefault="00C1299C">
            <w:pPr>
              <w:rPr>
                <w:rFonts w:ascii="仿宋" w:eastAsia="仿宋" w:hAnsi="仿宋" w:cs="仿宋"/>
                <w:sz w:val="24"/>
              </w:rPr>
            </w:pPr>
          </w:p>
        </w:tc>
        <w:tc>
          <w:tcPr>
            <w:tcW w:w="1016" w:type="dxa"/>
            <w:noWrap/>
          </w:tcPr>
          <w:p w:rsidR="00C1299C" w:rsidRPr="005451B5" w:rsidRDefault="00C1299C">
            <w:pPr>
              <w:rPr>
                <w:rFonts w:ascii="仿宋" w:eastAsia="仿宋" w:hAnsi="仿宋" w:cs="仿宋"/>
                <w:sz w:val="24"/>
              </w:rPr>
            </w:pPr>
          </w:p>
        </w:tc>
      </w:tr>
      <w:tr w:rsidR="00C1299C" w:rsidRPr="005451B5">
        <w:trPr>
          <w:trHeight w:val="454"/>
        </w:trPr>
        <w:tc>
          <w:tcPr>
            <w:tcW w:w="758" w:type="dxa"/>
            <w:noWrap/>
          </w:tcPr>
          <w:p w:rsidR="00C1299C" w:rsidRPr="005451B5" w:rsidRDefault="00C1299C">
            <w:pPr>
              <w:rPr>
                <w:rFonts w:ascii="仿宋" w:eastAsia="仿宋" w:hAnsi="仿宋" w:cs="仿宋"/>
                <w:sz w:val="24"/>
              </w:rPr>
            </w:pPr>
          </w:p>
        </w:tc>
        <w:tc>
          <w:tcPr>
            <w:tcW w:w="1394"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786" w:type="dxa"/>
            <w:noWrap/>
          </w:tcPr>
          <w:p w:rsidR="00C1299C" w:rsidRPr="005451B5" w:rsidRDefault="00C1299C">
            <w:pPr>
              <w:rPr>
                <w:rFonts w:ascii="仿宋" w:eastAsia="仿宋" w:hAnsi="仿宋" w:cs="仿宋"/>
                <w:sz w:val="24"/>
              </w:rPr>
            </w:pPr>
          </w:p>
        </w:tc>
        <w:tc>
          <w:tcPr>
            <w:tcW w:w="1500" w:type="dxa"/>
            <w:noWrap/>
          </w:tcPr>
          <w:p w:rsidR="00C1299C" w:rsidRPr="005451B5" w:rsidRDefault="00C1299C">
            <w:pPr>
              <w:rPr>
                <w:rFonts w:ascii="仿宋" w:eastAsia="仿宋" w:hAnsi="仿宋" w:cs="仿宋"/>
                <w:sz w:val="24"/>
              </w:rPr>
            </w:pPr>
          </w:p>
        </w:tc>
        <w:tc>
          <w:tcPr>
            <w:tcW w:w="1016" w:type="dxa"/>
            <w:noWrap/>
          </w:tcPr>
          <w:p w:rsidR="00C1299C" w:rsidRPr="005451B5" w:rsidRDefault="00C1299C">
            <w:pPr>
              <w:rPr>
                <w:rFonts w:ascii="仿宋" w:eastAsia="仿宋" w:hAnsi="仿宋" w:cs="仿宋"/>
                <w:sz w:val="24"/>
              </w:rPr>
            </w:pPr>
          </w:p>
        </w:tc>
      </w:tr>
      <w:tr w:rsidR="00C1299C" w:rsidRPr="005451B5">
        <w:trPr>
          <w:trHeight w:val="454"/>
        </w:trPr>
        <w:tc>
          <w:tcPr>
            <w:tcW w:w="758" w:type="dxa"/>
            <w:noWrap/>
          </w:tcPr>
          <w:p w:rsidR="00C1299C" w:rsidRPr="005451B5" w:rsidRDefault="00C1299C">
            <w:pPr>
              <w:rPr>
                <w:rFonts w:ascii="仿宋" w:eastAsia="仿宋" w:hAnsi="仿宋" w:cs="仿宋"/>
                <w:sz w:val="24"/>
              </w:rPr>
            </w:pPr>
          </w:p>
        </w:tc>
        <w:tc>
          <w:tcPr>
            <w:tcW w:w="1394"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786" w:type="dxa"/>
            <w:noWrap/>
          </w:tcPr>
          <w:p w:rsidR="00C1299C" w:rsidRPr="005451B5" w:rsidRDefault="00C1299C">
            <w:pPr>
              <w:rPr>
                <w:rFonts w:ascii="仿宋" w:eastAsia="仿宋" w:hAnsi="仿宋" w:cs="仿宋"/>
                <w:sz w:val="24"/>
              </w:rPr>
            </w:pPr>
          </w:p>
        </w:tc>
        <w:tc>
          <w:tcPr>
            <w:tcW w:w="1500" w:type="dxa"/>
            <w:noWrap/>
          </w:tcPr>
          <w:p w:rsidR="00C1299C" w:rsidRPr="005451B5" w:rsidRDefault="00C1299C">
            <w:pPr>
              <w:rPr>
                <w:rFonts w:ascii="仿宋" w:eastAsia="仿宋" w:hAnsi="仿宋" w:cs="仿宋"/>
                <w:sz w:val="24"/>
              </w:rPr>
            </w:pPr>
          </w:p>
        </w:tc>
        <w:tc>
          <w:tcPr>
            <w:tcW w:w="1016" w:type="dxa"/>
            <w:noWrap/>
          </w:tcPr>
          <w:p w:rsidR="00C1299C" w:rsidRPr="005451B5" w:rsidRDefault="00C1299C">
            <w:pPr>
              <w:rPr>
                <w:rFonts w:ascii="仿宋" w:eastAsia="仿宋" w:hAnsi="仿宋" w:cs="仿宋"/>
                <w:sz w:val="24"/>
              </w:rPr>
            </w:pPr>
          </w:p>
        </w:tc>
      </w:tr>
      <w:tr w:rsidR="00C1299C" w:rsidRPr="005451B5">
        <w:trPr>
          <w:trHeight w:val="454"/>
        </w:trPr>
        <w:tc>
          <w:tcPr>
            <w:tcW w:w="758" w:type="dxa"/>
            <w:noWrap/>
          </w:tcPr>
          <w:p w:rsidR="00C1299C" w:rsidRPr="005451B5" w:rsidRDefault="00C1299C">
            <w:pPr>
              <w:rPr>
                <w:rFonts w:ascii="仿宋" w:eastAsia="仿宋" w:hAnsi="仿宋" w:cs="仿宋"/>
                <w:sz w:val="24"/>
              </w:rPr>
            </w:pPr>
          </w:p>
        </w:tc>
        <w:tc>
          <w:tcPr>
            <w:tcW w:w="1394"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076" w:type="dxa"/>
            <w:noWrap/>
          </w:tcPr>
          <w:p w:rsidR="00C1299C" w:rsidRPr="005451B5" w:rsidRDefault="00C1299C">
            <w:pPr>
              <w:rPr>
                <w:rFonts w:ascii="仿宋" w:eastAsia="仿宋" w:hAnsi="仿宋" w:cs="仿宋"/>
                <w:sz w:val="24"/>
              </w:rPr>
            </w:pPr>
          </w:p>
        </w:tc>
        <w:tc>
          <w:tcPr>
            <w:tcW w:w="1786" w:type="dxa"/>
            <w:noWrap/>
          </w:tcPr>
          <w:p w:rsidR="00C1299C" w:rsidRPr="005451B5" w:rsidRDefault="00C1299C">
            <w:pPr>
              <w:rPr>
                <w:rFonts w:ascii="仿宋" w:eastAsia="仿宋" w:hAnsi="仿宋" w:cs="仿宋"/>
                <w:sz w:val="24"/>
              </w:rPr>
            </w:pPr>
          </w:p>
        </w:tc>
        <w:tc>
          <w:tcPr>
            <w:tcW w:w="1500" w:type="dxa"/>
            <w:noWrap/>
          </w:tcPr>
          <w:p w:rsidR="00C1299C" w:rsidRPr="005451B5" w:rsidRDefault="00C1299C">
            <w:pPr>
              <w:rPr>
                <w:rFonts w:ascii="仿宋" w:eastAsia="仿宋" w:hAnsi="仿宋" w:cs="仿宋"/>
                <w:sz w:val="24"/>
              </w:rPr>
            </w:pPr>
          </w:p>
        </w:tc>
        <w:tc>
          <w:tcPr>
            <w:tcW w:w="1016" w:type="dxa"/>
            <w:noWrap/>
          </w:tcPr>
          <w:p w:rsidR="00C1299C" w:rsidRPr="005451B5" w:rsidRDefault="00C1299C">
            <w:pPr>
              <w:rPr>
                <w:rFonts w:ascii="仿宋" w:eastAsia="仿宋" w:hAnsi="仿宋" w:cs="仿宋"/>
                <w:sz w:val="24"/>
              </w:rPr>
            </w:pPr>
          </w:p>
        </w:tc>
      </w:tr>
    </w:tbl>
    <w:p w:rsidR="00C1299C" w:rsidRPr="005451B5" w:rsidRDefault="00C1299C">
      <w:pPr>
        <w:rPr>
          <w:rFonts w:ascii="仿宋" w:eastAsia="仿宋" w:hAnsi="仿宋" w:cs="仿宋"/>
          <w:sz w:val="24"/>
        </w:rPr>
      </w:pPr>
    </w:p>
    <w:p w:rsidR="00C1299C" w:rsidRPr="005451B5" w:rsidRDefault="00F05BF5">
      <w:pPr>
        <w:rPr>
          <w:rFonts w:ascii="仿宋" w:eastAsia="仿宋" w:hAnsi="仿宋" w:cs="仿宋"/>
          <w:b/>
          <w:sz w:val="24"/>
        </w:rPr>
      </w:pPr>
      <w:r w:rsidRPr="005451B5">
        <w:rPr>
          <w:rFonts w:ascii="仿宋" w:eastAsia="仿宋" w:hAnsi="仿宋" w:cs="仿宋" w:hint="eastAsia"/>
          <w:sz w:val="24"/>
        </w:rPr>
        <w:t>供应商名称：</w:t>
      </w:r>
      <w:r w:rsidRPr="005451B5">
        <w:rPr>
          <w:rFonts w:ascii="仿宋" w:eastAsia="仿宋" w:hAnsi="仿宋" w:cs="仿宋" w:hint="eastAsia"/>
          <w:sz w:val="24"/>
          <w:u w:val="single"/>
        </w:rPr>
        <w:t>                               </w:t>
      </w:r>
      <w:r w:rsidRPr="005451B5">
        <w:rPr>
          <w:rFonts w:ascii="仿宋" w:eastAsia="仿宋" w:hAnsi="仿宋" w:cs="仿宋" w:hint="eastAsia"/>
          <w:sz w:val="24"/>
        </w:rPr>
        <w:t>（</w:t>
      </w:r>
      <w:r w:rsidRPr="005451B5">
        <w:rPr>
          <w:rFonts w:ascii="仿宋" w:eastAsia="仿宋" w:hAnsi="仿宋" w:cs="仿宋" w:hint="eastAsia"/>
          <w:sz w:val="24"/>
          <w:szCs w:val="24"/>
        </w:rPr>
        <w:t>加盖电子公章</w:t>
      </w:r>
      <w:r w:rsidRPr="005451B5">
        <w:rPr>
          <w:rFonts w:ascii="仿宋" w:eastAsia="仿宋" w:hAnsi="仿宋" w:cs="仿宋" w:hint="eastAsia"/>
          <w:sz w:val="24"/>
        </w:rPr>
        <w:t>）</w:t>
      </w:r>
    </w:p>
    <w:p w:rsidR="00C1299C" w:rsidRPr="005451B5" w:rsidRDefault="00C1299C">
      <w:pPr>
        <w:rPr>
          <w:rFonts w:ascii="仿宋" w:eastAsia="仿宋" w:hAnsi="仿宋" w:cs="仿宋"/>
          <w:sz w:val="24"/>
        </w:rPr>
      </w:pPr>
    </w:p>
    <w:p w:rsidR="00C1299C" w:rsidRPr="005451B5" w:rsidRDefault="00F05BF5">
      <w:pPr>
        <w:rPr>
          <w:rFonts w:ascii="仿宋" w:eastAsia="仿宋" w:hAnsi="仿宋" w:cs="仿宋"/>
          <w:sz w:val="24"/>
        </w:rPr>
      </w:pPr>
      <w:r w:rsidRPr="005451B5">
        <w:rPr>
          <w:rFonts w:ascii="仿宋" w:eastAsia="仿宋" w:hAnsi="仿宋" w:cs="仿宋" w:hint="eastAsia"/>
          <w:sz w:val="24"/>
        </w:rPr>
        <w:t>说明：</w:t>
      </w:r>
    </w:p>
    <w:p w:rsidR="00C1299C" w:rsidRPr="005451B5" w:rsidRDefault="00F05BF5">
      <w:pPr>
        <w:rPr>
          <w:rFonts w:ascii="仿宋" w:eastAsia="仿宋" w:hAnsi="仿宋" w:cs="仿宋"/>
          <w:sz w:val="24"/>
        </w:rPr>
      </w:pPr>
      <w:r w:rsidRPr="005451B5">
        <w:rPr>
          <w:rFonts w:ascii="仿宋" w:eastAsia="仿宋" w:hAnsi="仿宋" w:cs="仿宋" w:hint="eastAsia"/>
          <w:sz w:val="24"/>
        </w:rPr>
        <w:t>1、如果行数不够，请自行增加。</w:t>
      </w:r>
    </w:p>
    <w:p w:rsidR="00C1299C" w:rsidRPr="005451B5" w:rsidRDefault="00F05BF5">
      <w:pPr>
        <w:rPr>
          <w:rFonts w:ascii="仿宋" w:eastAsia="仿宋" w:hAnsi="仿宋" w:cs="仿宋"/>
          <w:sz w:val="24"/>
        </w:rPr>
      </w:pPr>
      <w:r w:rsidRPr="005451B5">
        <w:rPr>
          <w:rFonts w:ascii="仿宋" w:eastAsia="仿宋" w:hAnsi="仿宋" w:cs="仿宋" w:hint="eastAsia"/>
          <w:sz w:val="24"/>
        </w:rPr>
        <w:t>2、所有业绩均需要提供有效的复印件（扫描件）。</w:t>
      </w:r>
    </w:p>
    <w:p w:rsidR="00C1299C" w:rsidRPr="005451B5" w:rsidRDefault="00C1299C">
      <w:pPr>
        <w:pStyle w:val="10"/>
        <w:spacing w:before="240" w:after="240"/>
        <w:ind w:firstLine="0"/>
        <w:rPr>
          <w:rFonts w:ascii="仿宋" w:hAnsi="仿宋" w:cs="仿宋"/>
        </w:rPr>
      </w:pPr>
    </w:p>
    <w:bookmarkEnd w:id="223"/>
    <w:bookmarkEnd w:id="224"/>
    <w:p w:rsidR="00C1299C" w:rsidRPr="005451B5" w:rsidRDefault="00F05BF5">
      <w:pPr>
        <w:spacing w:line="360" w:lineRule="auto"/>
        <w:rPr>
          <w:rFonts w:ascii="仿宋" w:eastAsia="仿宋" w:hAnsi="仿宋" w:cs="仿宋"/>
          <w:b/>
          <w:bCs/>
          <w:sz w:val="24"/>
          <w:szCs w:val="24"/>
        </w:rPr>
      </w:pPr>
      <w:r w:rsidRPr="005451B5">
        <w:rPr>
          <w:rFonts w:ascii="仿宋" w:eastAsia="仿宋" w:hAnsi="仿宋" w:cs="仿宋" w:hint="eastAsia"/>
        </w:rPr>
        <w:br w:type="page" w:clear="all"/>
      </w:r>
    </w:p>
    <w:p w:rsidR="00C1299C" w:rsidRPr="005451B5" w:rsidRDefault="00F05BF5">
      <w:pPr>
        <w:spacing w:line="360" w:lineRule="auto"/>
        <w:outlineLvl w:val="2"/>
        <w:rPr>
          <w:rFonts w:ascii="仿宋" w:eastAsia="仿宋" w:hAnsi="仿宋" w:cs="仿宋"/>
          <w:b/>
          <w:bCs/>
          <w:sz w:val="24"/>
          <w:szCs w:val="22"/>
        </w:rPr>
      </w:pPr>
      <w:bookmarkStart w:id="226" w:name="_Toc15614"/>
      <w:bookmarkStart w:id="227" w:name="_Toc32360"/>
      <w:bookmarkStart w:id="228" w:name="_Toc10884"/>
      <w:bookmarkStart w:id="229" w:name="_Toc28447"/>
      <w:bookmarkStart w:id="230" w:name="_Toc25671"/>
      <w:bookmarkStart w:id="231" w:name="_Toc216053721"/>
      <w:r w:rsidRPr="005451B5">
        <w:rPr>
          <w:rFonts w:ascii="仿宋" w:eastAsia="仿宋" w:hAnsi="仿宋" w:cs="仿宋" w:hint="eastAsia"/>
          <w:b/>
          <w:bCs/>
          <w:sz w:val="24"/>
          <w:szCs w:val="22"/>
        </w:rPr>
        <w:lastRenderedPageBreak/>
        <w:t>附件三、无重大违法记录声明格式</w:t>
      </w:r>
      <w:bookmarkEnd w:id="226"/>
      <w:bookmarkEnd w:id="227"/>
      <w:bookmarkEnd w:id="228"/>
      <w:bookmarkEnd w:id="229"/>
      <w:bookmarkEnd w:id="230"/>
      <w:bookmarkEnd w:id="231"/>
    </w:p>
    <w:p w:rsidR="00C1299C" w:rsidRPr="005451B5" w:rsidRDefault="00F05BF5">
      <w:pPr>
        <w:spacing w:line="360" w:lineRule="auto"/>
        <w:jc w:val="center"/>
        <w:rPr>
          <w:rFonts w:ascii="仿宋" w:eastAsia="仿宋" w:hAnsi="仿宋" w:cs="仿宋"/>
          <w:b/>
          <w:bCs/>
          <w:sz w:val="32"/>
          <w:szCs w:val="32"/>
        </w:rPr>
      </w:pPr>
      <w:r w:rsidRPr="005451B5">
        <w:rPr>
          <w:rFonts w:ascii="仿宋" w:eastAsia="仿宋" w:hAnsi="仿宋" w:cs="仿宋" w:hint="eastAsia"/>
          <w:b/>
          <w:bCs/>
          <w:sz w:val="32"/>
          <w:szCs w:val="32"/>
        </w:rPr>
        <w:t>无重大违法记录声明</w:t>
      </w:r>
    </w:p>
    <w:p w:rsidR="00C1299C" w:rsidRPr="005451B5" w:rsidRDefault="00F05BF5">
      <w:pPr>
        <w:spacing w:line="360" w:lineRule="auto"/>
        <w:rPr>
          <w:rFonts w:ascii="仿宋" w:eastAsia="仿宋" w:hAnsi="仿宋" w:cs="仿宋"/>
          <w:sz w:val="24"/>
        </w:rPr>
      </w:pPr>
      <w:r w:rsidRPr="005451B5">
        <w:rPr>
          <w:rFonts w:ascii="仿宋" w:eastAsia="仿宋" w:hAnsi="仿宋" w:cs="仿宋" w:hint="eastAsia"/>
          <w:b/>
          <w:sz w:val="24"/>
          <w:szCs w:val="21"/>
          <w:lang w:val="zh-CN"/>
        </w:rPr>
        <w:t>南京市规划和自然资源局</w:t>
      </w:r>
      <w:r w:rsidRPr="005451B5">
        <w:rPr>
          <w:rFonts w:ascii="仿宋" w:eastAsia="仿宋" w:hAnsi="仿宋" w:cs="仿宋" w:hint="eastAsia"/>
          <w:sz w:val="24"/>
        </w:rPr>
        <w:t>：</w:t>
      </w:r>
    </w:p>
    <w:p w:rsidR="00C1299C" w:rsidRPr="005451B5" w:rsidRDefault="00F05BF5">
      <w:pPr>
        <w:spacing w:line="360" w:lineRule="auto"/>
        <w:rPr>
          <w:rFonts w:ascii="仿宋" w:eastAsia="仿宋" w:hAnsi="仿宋" w:cs="仿宋"/>
          <w:sz w:val="24"/>
        </w:rPr>
      </w:pPr>
      <w:r w:rsidRPr="005451B5">
        <w:rPr>
          <w:rFonts w:ascii="仿宋" w:eastAsia="仿宋" w:hAnsi="仿宋" w:cs="仿宋" w:hint="eastAsia"/>
          <w:sz w:val="24"/>
        </w:rPr>
        <w:t>我单位（供应商名称）郑重声明：</w:t>
      </w:r>
    </w:p>
    <w:p w:rsidR="00C1299C" w:rsidRPr="005451B5" w:rsidRDefault="00F05BF5">
      <w:pPr>
        <w:spacing w:line="360" w:lineRule="auto"/>
        <w:ind w:firstLine="480"/>
        <w:rPr>
          <w:rFonts w:ascii="仿宋" w:eastAsia="仿宋" w:hAnsi="仿宋" w:cs="仿宋"/>
          <w:sz w:val="24"/>
        </w:rPr>
      </w:pPr>
      <w:r w:rsidRPr="005451B5">
        <w:rPr>
          <w:rFonts w:ascii="仿宋" w:eastAsia="仿宋" w:hAnsi="仿宋" w:cs="仿宋" w:hint="eastAsia"/>
          <w:sz w:val="24"/>
        </w:rPr>
        <w:t>参加政府采购活动前3年内在经营活动中（在下划线上如实填写：</w:t>
      </w:r>
      <w:r w:rsidRPr="005451B5">
        <w:rPr>
          <w:rFonts w:ascii="仿宋" w:eastAsia="仿宋" w:hAnsi="仿宋" w:cs="仿宋" w:hint="eastAsia"/>
          <w:b/>
          <w:bCs/>
          <w:sz w:val="24"/>
        </w:rPr>
        <w:t>有或没有</w:t>
      </w:r>
      <w:r w:rsidRPr="005451B5">
        <w:rPr>
          <w:rFonts w:ascii="仿宋" w:eastAsia="仿宋" w:hAnsi="仿宋" w:cs="仿宋" w:hint="eastAsia"/>
          <w:sz w:val="24"/>
        </w:rPr>
        <w:t>）重大违法记录。</w:t>
      </w:r>
    </w:p>
    <w:p w:rsidR="00C1299C" w:rsidRPr="005451B5" w:rsidRDefault="00F05BF5">
      <w:pPr>
        <w:spacing w:line="360" w:lineRule="auto"/>
        <w:ind w:firstLine="484"/>
        <w:rPr>
          <w:rFonts w:ascii="仿宋" w:eastAsia="仿宋" w:hAnsi="仿宋" w:cs="仿宋"/>
          <w:sz w:val="24"/>
        </w:rPr>
      </w:pPr>
      <w:r w:rsidRPr="005451B5">
        <w:rPr>
          <w:rFonts w:ascii="仿宋" w:eastAsia="仿宋" w:hAnsi="仿宋" w:cs="仿宋" w:hint="eastAsia"/>
          <w:sz w:val="24"/>
        </w:rPr>
        <w:t>（说明：政府采购法第二十二条第一款第五项所称重大违法记录，是指供应商因违法经营受到刑事处罚或者责令停产停业、吊销许可证或者执照、较大数额罚款等行政处罚。）</w:t>
      </w:r>
    </w:p>
    <w:p w:rsidR="00C1299C" w:rsidRPr="005451B5" w:rsidRDefault="00C1299C">
      <w:pPr>
        <w:spacing w:line="360" w:lineRule="auto"/>
        <w:rPr>
          <w:rFonts w:ascii="仿宋" w:eastAsia="仿宋" w:hAnsi="仿宋" w:cs="仿宋"/>
          <w:sz w:val="24"/>
        </w:rPr>
      </w:pPr>
    </w:p>
    <w:p w:rsidR="00C1299C" w:rsidRPr="005451B5" w:rsidRDefault="00C1299C">
      <w:pPr>
        <w:spacing w:line="360" w:lineRule="auto"/>
        <w:rPr>
          <w:rFonts w:ascii="仿宋" w:eastAsia="仿宋" w:hAnsi="仿宋" w:cs="仿宋"/>
          <w:sz w:val="24"/>
        </w:rPr>
      </w:pPr>
    </w:p>
    <w:p w:rsidR="00C1299C" w:rsidRPr="005451B5" w:rsidRDefault="00F05BF5">
      <w:pPr>
        <w:spacing w:line="360" w:lineRule="auto"/>
        <w:jc w:val="right"/>
        <w:rPr>
          <w:rFonts w:ascii="仿宋" w:eastAsia="仿宋" w:hAnsi="仿宋" w:cs="仿宋"/>
          <w:sz w:val="24"/>
        </w:rPr>
      </w:pPr>
      <w:r w:rsidRPr="005451B5">
        <w:rPr>
          <w:rFonts w:ascii="仿宋" w:eastAsia="仿宋" w:hAnsi="仿宋" w:cs="仿宋" w:hint="eastAsia"/>
          <w:sz w:val="24"/>
        </w:rPr>
        <w:t>声明人</w:t>
      </w:r>
      <w:r w:rsidRPr="005451B5">
        <w:rPr>
          <w:rFonts w:ascii="仿宋" w:eastAsia="仿宋" w:hAnsi="仿宋" w:cs="仿宋" w:hint="eastAsia"/>
          <w:sz w:val="24"/>
          <w:szCs w:val="24"/>
        </w:rPr>
        <w:t>（加盖电子公章）</w:t>
      </w:r>
      <w:r w:rsidRPr="005451B5">
        <w:rPr>
          <w:rFonts w:ascii="仿宋" w:eastAsia="仿宋" w:hAnsi="仿宋" w:cs="仿宋" w:hint="eastAsia"/>
          <w:sz w:val="24"/>
        </w:rPr>
        <w:t>：</w:t>
      </w:r>
    </w:p>
    <w:p w:rsidR="00C1299C" w:rsidRPr="005451B5" w:rsidRDefault="00F05BF5">
      <w:pPr>
        <w:spacing w:line="360" w:lineRule="auto"/>
        <w:jc w:val="right"/>
        <w:rPr>
          <w:rFonts w:ascii="仿宋" w:eastAsia="仿宋" w:hAnsi="仿宋" w:cs="仿宋"/>
          <w:sz w:val="24"/>
        </w:rPr>
      </w:pPr>
      <w:r w:rsidRPr="005451B5">
        <w:rPr>
          <w:rFonts w:ascii="仿宋" w:eastAsia="仿宋" w:hAnsi="仿宋" w:cs="仿宋" w:hint="eastAsia"/>
          <w:sz w:val="24"/>
        </w:rPr>
        <w:t>日期：   年   月   日</w:t>
      </w:r>
    </w:p>
    <w:p w:rsidR="00C1299C" w:rsidRPr="005451B5" w:rsidRDefault="00C1299C">
      <w:pPr>
        <w:rPr>
          <w:rFonts w:ascii="仿宋" w:eastAsia="仿宋" w:hAnsi="仿宋" w:cs="仿宋"/>
        </w:rPr>
      </w:pPr>
      <w:bookmarkStart w:id="232" w:name="_Toc20172"/>
      <w:bookmarkStart w:id="233" w:name="_Toc12676"/>
    </w:p>
    <w:p w:rsidR="00C1299C" w:rsidRPr="005451B5" w:rsidRDefault="00C1299C">
      <w:pPr>
        <w:pStyle w:val="10"/>
        <w:spacing w:before="240" w:after="240"/>
        <w:ind w:firstLine="0"/>
        <w:rPr>
          <w:rFonts w:ascii="仿宋" w:hAnsi="仿宋" w:cs="仿宋"/>
        </w:rPr>
        <w:sectPr w:rsidR="00C1299C" w:rsidRPr="005451B5">
          <w:pgSz w:w="11906" w:h="16838"/>
          <w:pgMar w:top="1417" w:right="1757" w:bottom="1417" w:left="1757" w:header="851" w:footer="964" w:gutter="0"/>
          <w:cols w:space="720"/>
          <w:docGrid w:linePitch="360"/>
        </w:sectPr>
      </w:pPr>
      <w:bookmarkStart w:id="234" w:name="_Toc27737"/>
    </w:p>
    <w:p w:rsidR="00C1299C" w:rsidRPr="005451B5" w:rsidRDefault="00F05BF5">
      <w:pPr>
        <w:spacing w:line="360" w:lineRule="auto"/>
        <w:outlineLvl w:val="2"/>
        <w:rPr>
          <w:rFonts w:ascii="仿宋" w:eastAsia="仿宋" w:hAnsi="仿宋" w:cs="仿宋"/>
          <w:b/>
          <w:bCs/>
          <w:sz w:val="24"/>
          <w:szCs w:val="22"/>
        </w:rPr>
      </w:pPr>
      <w:bookmarkStart w:id="235" w:name="_Toc3976"/>
      <w:bookmarkStart w:id="236" w:name="_Toc20260"/>
      <w:bookmarkStart w:id="237" w:name="_Toc16688"/>
      <w:bookmarkStart w:id="238" w:name="_Toc216053722"/>
      <w:r w:rsidRPr="005451B5">
        <w:rPr>
          <w:rFonts w:ascii="仿宋" w:eastAsia="仿宋" w:hAnsi="仿宋" w:cs="仿宋" w:hint="eastAsia"/>
          <w:b/>
          <w:bCs/>
          <w:sz w:val="24"/>
          <w:szCs w:val="22"/>
        </w:rPr>
        <w:lastRenderedPageBreak/>
        <w:t>附件四、具备履行合同所必需的设备和专业技术能力的声明格式</w:t>
      </w:r>
      <w:bookmarkEnd w:id="234"/>
      <w:bookmarkEnd w:id="235"/>
      <w:bookmarkEnd w:id="236"/>
      <w:bookmarkEnd w:id="237"/>
      <w:bookmarkEnd w:id="238"/>
    </w:p>
    <w:p w:rsidR="00C1299C" w:rsidRPr="005451B5" w:rsidRDefault="00F05BF5">
      <w:pPr>
        <w:spacing w:line="360" w:lineRule="auto"/>
        <w:jc w:val="center"/>
        <w:rPr>
          <w:rFonts w:ascii="仿宋" w:eastAsia="仿宋" w:hAnsi="仿宋" w:cs="仿宋"/>
          <w:b/>
          <w:bCs/>
          <w:sz w:val="32"/>
          <w:szCs w:val="32"/>
        </w:rPr>
      </w:pPr>
      <w:r w:rsidRPr="005451B5">
        <w:rPr>
          <w:rFonts w:ascii="仿宋" w:eastAsia="仿宋" w:hAnsi="仿宋" w:cs="仿宋" w:hint="eastAsia"/>
          <w:b/>
          <w:bCs/>
          <w:sz w:val="32"/>
          <w:szCs w:val="32"/>
        </w:rPr>
        <w:t>具备履行合同所必需的设备和专业技术能力的声明</w:t>
      </w:r>
    </w:p>
    <w:p w:rsidR="00C1299C" w:rsidRPr="005451B5" w:rsidRDefault="00C1299C">
      <w:pPr>
        <w:spacing w:line="360" w:lineRule="auto"/>
        <w:rPr>
          <w:rFonts w:ascii="仿宋" w:eastAsia="仿宋" w:hAnsi="仿宋" w:cs="仿宋"/>
          <w:b/>
          <w:sz w:val="24"/>
          <w:szCs w:val="21"/>
        </w:rPr>
      </w:pPr>
    </w:p>
    <w:p w:rsidR="00C1299C" w:rsidRPr="005451B5" w:rsidRDefault="00F05BF5">
      <w:pPr>
        <w:spacing w:line="360" w:lineRule="auto"/>
        <w:rPr>
          <w:rFonts w:ascii="仿宋" w:eastAsia="仿宋" w:hAnsi="仿宋" w:cs="仿宋"/>
          <w:b/>
          <w:sz w:val="24"/>
          <w:szCs w:val="21"/>
        </w:rPr>
      </w:pPr>
      <w:r w:rsidRPr="005451B5">
        <w:rPr>
          <w:rFonts w:ascii="仿宋" w:eastAsia="仿宋" w:hAnsi="仿宋" w:cs="仿宋" w:hint="eastAsia"/>
          <w:b/>
          <w:sz w:val="24"/>
          <w:szCs w:val="21"/>
          <w:lang w:val="zh-CN"/>
        </w:rPr>
        <w:t>南京市规划和自然资源局：</w:t>
      </w:r>
    </w:p>
    <w:p w:rsidR="00C1299C" w:rsidRPr="005451B5" w:rsidRDefault="00F05BF5">
      <w:pPr>
        <w:spacing w:line="360" w:lineRule="auto"/>
        <w:ind w:firstLine="480"/>
        <w:rPr>
          <w:rFonts w:ascii="仿宋" w:eastAsia="仿宋" w:hAnsi="仿宋" w:cs="仿宋"/>
          <w:sz w:val="24"/>
        </w:rPr>
      </w:pPr>
      <w:r w:rsidRPr="005451B5">
        <w:rPr>
          <w:rFonts w:ascii="仿宋" w:eastAsia="仿宋" w:hAnsi="仿宋" w:cs="仿宋" w:hint="eastAsia"/>
          <w:sz w:val="24"/>
        </w:rPr>
        <w:t>我单位（供应商名称）郑重声明：我公司具备履行本项采购合同所必需的设备和专业技术能力，为履行本项采购合同我单位具备如下主要设备和主要专业技术能力：</w:t>
      </w:r>
    </w:p>
    <w:p w:rsidR="00C1299C" w:rsidRPr="005451B5" w:rsidRDefault="00F05BF5">
      <w:pPr>
        <w:spacing w:line="360" w:lineRule="auto"/>
        <w:rPr>
          <w:rFonts w:ascii="仿宋" w:eastAsia="仿宋" w:hAnsi="仿宋" w:cs="仿宋"/>
          <w:sz w:val="24"/>
        </w:rPr>
      </w:pPr>
      <w:r w:rsidRPr="005451B5">
        <w:rPr>
          <w:rFonts w:ascii="仿宋" w:eastAsia="仿宋" w:hAnsi="仿宋" w:cs="仿宋" w:hint="eastAsia"/>
          <w:sz w:val="24"/>
        </w:rPr>
        <w:t>主要设备有： 。( 若有 )</w:t>
      </w:r>
    </w:p>
    <w:p w:rsidR="00C1299C" w:rsidRPr="005451B5" w:rsidRDefault="00F05BF5">
      <w:pPr>
        <w:spacing w:line="360" w:lineRule="auto"/>
        <w:rPr>
          <w:rFonts w:ascii="仿宋" w:eastAsia="仿宋" w:hAnsi="仿宋" w:cs="仿宋"/>
          <w:sz w:val="24"/>
        </w:rPr>
      </w:pPr>
      <w:r w:rsidRPr="005451B5">
        <w:rPr>
          <w:rFonts w:ascii="仿宋" w:eastAsia="仿宋" w:hAnsi="仿宋" w:cs="仿宋" w:hint="eastAsia"/>
          <w:sz w:val="24"/>
        </w:rPr>
        <w:t>主要专业技术能力有：。( 若有 )</w:t>
      </w:r>
    </w:p>
    <w:p w:rsidR="00C1299C" w:rsidRPr="005451B5" w:rsidRDefault="00C1299C">
      <w:pPr>
        <w:spacing w:line="360" w:lineRule="auto"/>
        <w:rPr>
          <w:rFonts w:ascii="仿宋" w:eastAsia="仿宋" w:hAnsi="仿宋" w:cs="仿宋"/>
        </w:rPr>
      </w:pPr>
    </w:p>
    <w:p w:rsidR="00C1299C" w:rsidRPr="005451B5" w:rsidRDefault="00C1299C">
      <w:pPr>
        <w:spacing w:line="360" w:lineRule="auto"/>
        <w:rPr>
          <w:rFonts w:ascii="仿宋" w:eastAsia="仿宋" w:hAnsi="仿宋" w:cs="仿宋"/>
        </w:rPr>
      </w:pPr>
    </w:p>
    <w:p w:rsidR="00C1299C" w:rsidRPr="005451B5" w:rsidRDefault="00F05BF5">
      <w:pPr>
        <w:spacing w:line="360" w:lineRule="auto"/>
        <w:jc w:val="right"/>
        <w:rPr>
          <w:rFonts w:ascii="仿宋" w:eastAsia="仿宋" w:hAnsi="仿宋" w:cs="仿宋"/>
          <w:sz w:val="24"/>
        </w:rPr>
      </w:pPr>
      <w:r w:rsidRPr="005451B5">
        <w:rPr>
          <w:rFonts w:ascii="仿宋" w:eastAsia="仿宋" w:hAnsi="仿宋" w:cs="仿宋" w:hint="eastAsia"/>
          <w:sz w:val="24"/>
        </w:rPr>
        <w:t>声明人：</w:t>
      </w:r>
      <w:r w:rsidRPr="005451B5">
        <w:rPr>
          <w:rFonts w:ascii="仿宋" w:eastAsia="仿宋" w:hAnsi="仿宋" w:cs="仿宋" w:hint="eastAsia"/>
          <w:sz w:val="24"/>
          <w:szCs w:val="24"/>
        </w:rPr>
        <w:t>（加盖电子公章）</w:t>
      </w:r>
    </w:p>
    <w:p w:rsidR="00C1299C" w:rsidRPr="005451B5" w:rsidRDefault="00F05BF5">
      <w:pPr>
        <w:spacing w:line="360" w:lineRule="auto"/>
        <w:jc w:val="right"/>
        <w:rPr>
          <w:rFonts w:ascii="仿宋" w:eastAsia="仿宋" w:hAnsi="仿宋" w:cs="仿宋"/>
          <w:sz w:val="24"/>
        </w:rPr>
      </w:pPr>
      <w:r w:rsidRPr="005451B5">
        <w:rPr>
          <w:rFonts w:ascii="仿宋" w:eastAsia="仿宋" w:hAnsi="仿宋" w:cs="仿宋" w:hint="eastAsia"/>
          <w:sz w:val="24"/>
        </w:rPr>
        <w:t>日期： 年   月   日</w:t>
      </w:r>
    </w:p>
    <w:p w:rsidR="00C1299C" w:rsidRPr="005451B5" w:rsidRDefault="00C1299C">
      <w:pPr>
        <w:spacing w:line="360" w:lineRule="auto"/>
        <w:rPr>
          <w:rFonts w:ascii="仿宋" w:eastAsia="仿宋" w:hAnsi="仿宋" w:cs="仿宋"/>
        </w:rPr>
      </w:pPr>
    </w:p>
    <w:p w:rsidR="00C1299C" w:rsidRPr="005451B5" w:rsidRDefault="00C1299C">
      <w:pPr>
        <w:pStyle w:val="10"/>
        <w:spacing w:before="240" w:after="240"/>
        <w:ind w:firstLine="0"/>
        <w:rPr>
          <w:rFonts w:ascii="仿宋" w:hAnsi="仿宋" w:cs="仿宋"/>
        </w:rPr>
      </w:pPr>
    </w:p>
    <w:p w:rsidR="00C1299C" w:rsidRPr="005451B5" w:rsidRDefault="00C1299C">
      <w:pPr>
        <w:pStyle w:val="10"/>
        <w:spacing w:before="240" w:after="240"/>
        <w:ind w:firstLine="0"/>
        <w:rPr>
          <w:rFonts w:ascii="仿宋" w:hAnsi="仿宋" w:cs="仿宋"/>
        </w:rPr>
        <w:sectPr w:rsidR="00C1299C" w:rsidRPr="005451B5">
          <w:pgSz w:w="11906" w:h="16838"/>
          <w:pgMar w:top="1417" w:right="1757" w:bottom="1417" w:left="1757" w:header="851" w:footer="964" w:gutter="0"/>
          <w:cols w:space="720"/>
          <w:docGrid w:linePitch="360"/>
        </w:sectPr>
      </w:pPr>
    </w:p>
    <w:p w:rsidR="00C1299C" w:rsidRPr="005451B5" w:rsidRDefault="00F05BF5">
      <w:pPr>
        <w:spacing w:line="360" w:lineRule="auto"/>
        <w:outlineLvl w:val="2"/>
        <w:rPr>
          <w:rFonts w:ascii="仿宋" w:eastAsia="仿宋" w:hAnsi="仿宋" w:cs="仿宋"/>
          <w:b/>
          <w:bCs/>
          <w:sz w:val="24"/>
          <w:szCs w:val="22"/>
        </w:rPr>
      </w:pPr>
      <w:bookmarkStart w:id="239" w:name="_Toc24407"/>
      <w:bookmarkStart w:id="240" w:name="_Toc17077"/>
      <w:bookmarkStart w:id="241" w:name="_Toc8905"/>
      <w:bookmarkStart w:id="242" w:name="_Toc216053723"/>
      <w:r w:rsidRPr="005451B5">
        <w:rPr>
          <w:rFonts w:ascii="仿宋" w:eastAsia="仿宋" w:hAnsi="仿宋" w:cs="仿宋" w:hint="eastAsia"/>
          <w:b/>
          <w:bCs/>
          <w:sz w:val="24"/>
          <w:szCs w:val="22"/>
        </w:rPr>
        <w:lastRenderedPageBreak/>
        <w:t>附件五</w:t>
      </w:r>
      <w:r w:rsidRPr="005451B5">
        <w:rPr>
          <w:rFonts w:ascii="仿宋" w:eastAsia="仿宋" w:hAnsi="仿宋" w:cs="仿宋" w:hint="eastAsia"/>
          <w:b/>
          <w:bCs/>
          <w:sz w:val="24"/>
          <w:szCs w:val="22"/>
          <w:lang w:val="zh-CN"/>
        </w:rPr>
        <w:t>、</w:t>
      </w:r>
      <w:bookmarkEnd w:id="232"/>
      <w:bookmarkEnd w:id="233"/>
      <w:r w:rsidRPr="005451B5">
        <w:rPr>
          <w:rFonts w:ascii="仿宋" w:eastAsia="仿宋" w:hAnsi="仿宋" w:cs="仿宋" w:hint="eastAsia"/>
          <w:b/>
          <w:bCs/>
          <w:sz w:val="24"/>
          <w:szCs w:val="22"/>
          <w:lang w:val="zh-CN"/>
        </w:rPr>
        <w:t>南京市政府采购供应商信用记录表暨信用承诺书</w:t>
      </w:r>
      <w:bookmarkEnd w:id="239"/>
      <w:bookmarkEnd w:id="240"/>
      <w:bookmarkEnd w:id="241"/>
      <w:bookmarkEnd w:id="242"/>
    </w:p>
    <w:p w:rsidR="00C1299C" w:rsidRPr="005451B5" w:rsidRDefault="00F05BF5">
      <w:pPr>
        <w:pStyle w:val="aff6"/>
        <w:spacing w:line="360" w:lineRule="auto"/>
        <w:ind w:firstLine="643"/>
        <w:jc w:val="center"/>
        <w:rPr>
          <w:rFonts w:ascii="仿宋" w:eastAsia="仿宋" w:hAnsi="仿宋" w:cs="仿宋"/>
          <w:b/>
          <w:bCs/>
          <w:sz w:val="32"/>
          <w:szCs w:val="32"/>
        </w:rPr>
      </w:pPr>
      <w:r w:rsidRPr="005451B5">
        <w:rPr>
          <w:rFonts w:ascii="仿宋" w:eastAsia="仿宋" w:hAnsi="仿宋" w:cs="仿宋" w:hint="eastAsia"/>
          <w:b/>
          <w:bCs/>
          <w:sz w:val="32"/>
          <w:szCs w:val="32"/>
        </w:rPr>
        <w:t>南京市政府采购供应商信用记录表暨信用承诺书</w:t>
      </w:r>
    </w:p>
    <w:p w:rsidR="00C1299C" w:rsidRPr="005451B5" w:rsidRDefault="00F05BF5">
      <w:pPr>
        <w:spacing w:line="360" w:lineRule="auto"/>
        <w:jc w:val="center"/>
        <w:rPr>
          <w:rFonts w:ascii="仿宋" w:eastAsia="仿宋" w:hAnsi="仿宋" w:cs="仿宋"/>
          <w:sz w:val="20"/>
        </w:rPr>
      </w:pPr>
      <w:r w:rsidRPr="005451B5">
        <w:rPr>
          <w:rFonts w:ascii="仿宋" w:eastAsia="仿宋" w:hAnsi="仿宋" w:cs="仿宋" w:hint="eastAsia"/>
          <w:szCs w:val="21"/>
        </w:rPr>
        <w:t>（仅为示范格式，直接填写无效，需至“南京政府采购供应商诚信档案管理系统”在线打印）</w:t>
      </w:r>
    </w:p>
    <w:p w:rsidR="00C1299C" w:rsidRPr="005451B5" w:rsidRDefault="00F05BF5">
      <w:pPr>
        <w:jc w:val="center"/>
        <w:rPr>
          <w:rFonts w:ascii="仿宋" w:eastAsia="仿宋" w:hAnsi="仿宋" w:cs="仿宋"/>
          <w:sz w:val="24"/>
          <w:szCs w:val="24"/>
        </w:rPr>
      </w:pPr>
      <w:r w:rsidRPr="005451B5">
        <w:rPr>
          <w:rFonts w:ascii="仿宋" w:eastAsia="仿宋" w:hAnsi="仿宋" w:cs="仿宋" w:hint="eastAsia"/>
          <w:sz w:val="24"/>
          <w:szCs w:val="24"/>
        </w:rPr>
        <w:t xml:space="preserve">                                                       20  年  月  日</w:t>
      </w:r>
    </w:p>
    <w:tbl>
      <w:tblPr>
        <w:tblpPr w:leftFromText="180" w:rightFromText="180" w:vertAnchor="text" w:horzAnchor="page" w:tblpX="1755" w:tblpY="4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33"/>
        <w:gridCol w:w="2052"/>
        <w:gridCol w:w="2298"/>
        <w:gridCol w:w="2125"/>
      </w:tblGrid>
      <w:tr w:rsidR="00C1299C" w:rsidRPr="005451B5">
        <w:trPr>
          <w:trHeight w:val="493"/>
        </w:trPr>
        <w:tc>
          <w:tcPr>
            <w:tcW w:w="2133" w:type="dxa"/>
            <w:noWrap/>
            <w:vAlign w:val="center"/>
          </w:tcPr>
          <w:p w:rsidR="00C1299C" w:rsidRPr="005451B5" w:rsidRDefault="00F05BF5">
            <w:pPr>
              <w:spacing w:line="251" w:lineRule="exact"/>
              <w:ind w:left="20"/>
              <w:jc w:val="center"/>
              <w:rPr>
                <w:rFonts w:ascii="仿宋" w:eastAsia="仿宋" w:hAnsi="仿宋" w:cs="仿宋"/>
                <w:b/>
                <w:bCs/>
                <w:sz w:val="24"/>
              </w:rPr>
            </w:pPr>
            <w:r w:rsidRPr="005451B5">
              <w:rPr>
                <w:rFonts w:ascii="仿宋" w:eastAsia="仿宋" w:hAnsi="仿宋" w:cs="仿宋" w:hint="eastAsia"/>
                <w:b/>
                <w:bCs/>
                <w:sz w:val="24"/>
              </w:rPr>
              <w:t>单位名称</w:t>
            </w:r>
          </w:p>
        </w:tc>
        <w:tc>
          <w:tcPr>
            <w:tcW w:w="2052" w:type="dxa"/>
            <w:noWrap/>
            <w:vAlign w:val="center"/>
          </w:tcPr>
          <w:p w:rsidR="00C1299C" w:rsidRPr="005451B5" w:rsidRDefault="00C1299C">
            <w:pPr>
              <w:spacing w:line="251" w:lineRule="exact"/>
              <w:ind w:left="20"/>
              <w:jc w:val="center"/>
              <w:rPr>
                <w:rFonts w:ascii="仿宋" w:eastAsia="仿宋" w:hAnsi="仿宋" w:cs="仿宋"/>
                <w:b/>
                <w:bCs/>
                <w:sz w:val="24"/>
              </w:rPr>
            </w:pPr>
          </w:p>
        </w:tc>
        <w:tc>
          <w:tcPr>
            <w:tcW w:w="2298" w:type="dxa"/>
            <w:noWrap/>
            <w:vAlign w:val="center"/>
          </w:tcPr>
          <w:p w:rsidR="00C1299C" w:rsidRPr="005451B5" w:rsidRDefault="00F05BF5">
            <w:pPr>
              <w:spacing w:line="251" w:lineRule="exact"/>
              <w:ind w:left="20"/>
              <w:jc w:val="center"/>
              <w:rPr>
                <w:rFonts w:ascii="仿宋" w:eastAsia="仿宋" w:hAnsi="仿宋" w:cs="仿宋"/>
                <w:b/>
                <w:bCs/>
                <w:sz w:val="24"/>
              </w:rPr>
            </w:pPr>
            <w:r w:rsidRPr="005451B5">
              <w:rPr>
                <w:rFonts w:ascii="仿宋" w:eastAsia="仿宋" w:hAnsi="仿宋" w:cs="仿宋" w:hint="eastAsia"/>
                <w:b/>
                <w:bCs/>
                <w:sz w:val="24"/>
              </w:rPr>
              <w:t>统一社会信用代码</w:t>
            </w:r>
          </w:p>
        </w:tc>
        <w:tc>
          <w:tcPr>
            <w:tcW w:w="2125" w:type="dxa"/>
            <w:noWrap/>
            <w:vAlign w:val="center"/>
          </w:tcPr>
          <w:p w:rsidR="00C1299C" w:rsidRPr="005451B5" w:rsidRDefault="00C1299C">
            <w:pPr>
              <w:spacing w:line="251" w:lineRule="exact"/>
              <w:ind w:left="20"/>
              <w:jc w:val="center"/>
              <w:rPr>
                <w:rFonts w:ascii="仿宋" w:eastAsia="仿宋" w:hAnsi="仿宋" w:cs="仿宋"/>
                <w:b/>
                <w:bCs/>
                <w:sz w:val="24"/>
              </w:rPr>
            </w:pPr>
          </w:p>
        </w:tc>
      </w:tr>
      <w:tr w:rsidR="00C1299C" w:rsidRPr="005451B5">
        <w:trPr>
          <w:trHeight w:val="493"/>
        </w:trPr>
        <w:tc>
          <w:tcPr>
            <w:tcW w:w="2133" w:type="dxa"/>
            <w:noWrap/>
            <w:vAlign w:val="center"/>
          </w:tcPr>
          <w:p w:rsidR="00C1299C" w:rsidRPr="005451B5" w:rsidRDefault="00F05BF5">
            <w:pPr>
              <w:spacing w:line="251" w:lineRule="exact"/>
              <w:ind w:left="20"/>
              <w:jc w:val="center"/>
              <w:rPr>
                <w:rFonts w:ascii="仿宋" w:eastAsia="仿宋" w:hAnsi="仿宋" w:cs="仿宋"/>
                <w:b/>
                <w:bCs/>
                <w:sz w:val="24"/>
              </w:rPr>
            </w:pPr>
            <w:r w:rsidRPr="005451B5">
              <w:rPr>
                <w:rFonts w:ascii="仿宋" w:eastAsia="仿宋" w:hAnsi="仿宋" w:cs="仿宋" w:hint="eastAsia"/>
                <w:b/>
                <w:bCs/>
                <w:sz w:val="24"/>
              </w:rPr>
              <w:t>法定代表人</w:t>
            </w:r>
          </w:p>
        </w:tc>
        <w:tc>
          <w:tcPr>
            <w:tcW w:w="2052" w:type="dxa"/>
            <w:noWrap/>
            <w:vAlign w:val="center"/>
          </w:tcPr>
          <w:p w:rsidR="00C1299C" w:rsidRPr="005451B5" w:rsidRDefault="00C1299C">
            <w:pPr>
              <w:spacing w:line="251" w:lineRule="exact"/>
              <w:ind w:left="20"/>
              <w:jc w:val="center"/>
              <w:rPr>
                <w:rFonts w:ascii="仿宋" w:eastAsia="仿宋" w:hAnsi="仿宋" w:cs="仿宋"/>
                <w:b/>
                <w:bCs/>
                <w:sz w:val="24"/>
              </w:rPr>
            </w:pPr>
          </w:p>
        </w:tc>
        <w:tc>
          <w:tcPr>
            <w:tcW w:w="2298" w:type="dxa"/>
            <w:noWrap/>
            <w:vAlign w:val="center"/>
          </w:tcPr>
          <w:p w:rsidR="00C1299C" w:rsidRPr="005451B5" w:rsidRDefault="00F05BF5">
            <w:pPr>
              <w:spacing w:line="251" w:lineRule="exact"/>
              <w:ind w:left="20"/>
              <w:jc w:val="center"/>
              <w:rPr>
                <w:rFonts w:ascii="仿宋" w:eastAsia="仿宋" w:hAnsi="仿宋" w:cs="仿宋"/>
                <w:b/>
                <w:bCs/>
                <w:sz w:val="24"/>
              </w:rPr>
            </w:pPr>
            <w:r w:rsidRPr="005451B5">
              <w:rPr>
                <w:rFonts w:ascii="仿宋" w:eastAsia="仿宋" w:hAnsi="仿宋" w:cs="仿宋" w:hint="eastAsia"/>
                <w:b/>
                <w:bCs/>
                <w:sz w:val="24"/>
              </w:rPr>
              <w:t>联系人</w:t>
            </w:r>
          </w:p>
        </w:tc>
        <w:tc>
          <w:tcPr>
            <w:tcW w:w="2125" w:type="dxa"/>
            <w:noWrap/>
            <w:vAlign w:val="center"/>
          </w:tcPr>
          <w:p w:rsidR="00C1299C" w:rsidRPr="005451B5" w:rsidRDefault="00C1299C">
            <w:pPr>
              <w:spacing w:line="251" w:lineRule="exact"/>
              <w:ind w:left="20"/>
              <w:jc w:val="center"/>
              <w:rPr>
                <w:rFonts w:ascii="仿宋" w:eastAsia="仿宋" w:hAnsi="仿宋" w:cs="仿宋"/>
                <w:b/>
                <w:bCs/>
                <w:sz w:val="24"/>
              </w:rPr>
            </w:pPr>
          </w:p>
        </w:tc>
      </w:tr>
      <w:tr w:rsidR="00C1299C" w:rsidRPr="005451B5">
        <w:trPr>
          <w:trHeight w:val="493"/>
        </w:trPr>
        <w:tc>
          <w:tcPr>
            <w:tcW w:w="2133" w:type="dxa"/>
            <w:noWrap/>
            <w:vAlign w:val="center"/>
          </w:tcPr>
          <w:p w:rsidR="00C1299C" w:rsidRPr="005451B5" w:rsidRDefault="00F05BF5">
            <w:pPr>
              <w:spacing w:line="251" w:lineRule="exact"/>
              <w:ind w:left="20"/>
              <w:jc w:val="center"/>
              <w:rPr>
                <w:rFonts w:ascii="仿宋" w:eastAsia="仿宋" w:hAnsi="仿宋" w:cs="仿宋"/>
                <w:b/>
                <w:bCs/>
                <w:sz w:val="24"/>
              </w:rPr>
            </w:pPr>
            <w:r w:rsidRPr="005451B5">
              <w:rPr>
                <w:rFonts w:ascii="仿宋" w:eastAsia="仿宋" w:hAnsi="仿宋" w:cs="仿宋" w:hint="eastAsia"/>
                <w:b/>
                <w:bCs/>
                <w:sz w:val="24"/>
              </w:rPr>
              <w:t>联系地址</w:t>
            </w:r>
          </w:p>
        </w:tc>
        <w:tc>
          <w:tcPr>
            <w:tcW w:w="2052" w:type="dxa"/>
            <w:noWrap/>
            <w:vAlign w:val="center"/>
          </w:tcPr>
          <w:p w:rsidR="00C1299C" w:rsidRPr="005451B5" w:rsidRDefault="00C1299C">
            <w:pPr>
              <w:spacing w:line="251" w:lineRule="exact"/>
              <w:ind w:left="20"/>
              <w:jc w:val="center"/>
              <w:rPr>
                <w:rFonts w:ascii="仿宋" w:eastAsia="仿宋" w:hAnsi="仿宋" w:cs="仿宋"/>
                <w:b/>
                <w:bCs/>
                <w:sz w:val="24"/>
              </w:rPr>
            </w:pPr>
          </w:p>
        </w:tc>
        <w:tc>
          <w:tcPr>
            <w:tcW w:w="2298" w:type="dxa"/>
            <w:noWrap/>
            <w:vAlign w:val="center"/>
          </w:tcPr>
          <w:p w:rsidR="00C1299C" w:rsidRPr="005451B5" w:rsidRDefault="00F05BF5">
            <w:pPr>
              <w:spacing w:line="251" w:lineRule="exact"/>
              <w:ind w:left="20"/>
              <w:jc w:val="center"/>
              <w:rPr>
                <w:rFonts w:ascii="仿宋" w:eastAsia="仿宋" w:hAnsi="仿宋" w:cs="仿宋"/>
                <w:b/>
                <w:bCs/>
                <w:sz w:val="24"/>
              </w:rPr>
            </w:pPr>
            <w:r w:rsidRPr="005451B5">
              <w:rPr>
                <w:rFonts w:ascii="仿宋" w:eastAsia="仿宋" w:hAnsi="仿宋" w:cs="仿宋" w:hint="eastAsia"/>
                <w:b/>
                <w:bCs/>
                <w:sz w:val="24"/>
              </w:rPr>
              <w:t>联系电话</w:t>
            </w:r>
          </w:p>
        </w:tc>
        <w:tc>
          <w:tcPr>
            <w:tcW w:w="2125" w:type="dxa"/>
            <w:noWrap/>
            <w:vAlign w:val="center"/>
          </w:tcPr>
          <w:p w:rsidR="00C1299C" w:rsidRPr="005451B5" w:rsidRDefault="00C1299C">
            <w:pPr>
              <w:spacing w:line="251" w:lineRule="exact"/>
              <w:ind w:left="20"/>
              <w:jc w:val="center"/>
              <w:rPr>
                <w:rFonts w:ascii="仿宋" w:eastAsia="仿宋" w:hAnsi="仿宋" w:cs="仿宋"/>
                <w:b/>
                <w:bCs/>
                <w:sz w:val="24"/>
              </w:rPr>
            </w:pPr>
          </w:p>
        </w:tc>
      </w:tr>
      <w:tr w:rsidR="00C1299C" w:rsidRPr="005451B5">
        <w:trPr>
          <w:trHeight w:val="1566"/>
        </w:trPr>
        <w:tc>
          <w:tcPr>
            <w:tcW w:w="2133" w:type="dxa"/>
            <w:noWrap/>
            <w:vAlign w:val="center"/>
          </w:tcPr>
          <w:p w:rsidR="00C1299C" w:rsidRPr="005451B5" w:rsidRDefault="00F05BF5">
            <w:pPr>
              <w:spacing w:line="251" w:lineRule="exact"/>
              <w:ind w:left="20"/>
              <w:jc w:val="center"/>
              <w:rPr>
                <w:rFonts w:ascii="仿宋" w:eastAsia="仿宋" w:hAnsi="仿宋" w:cs="仿宋"/>
                <w:sz w:val="24"/>
              </w:rPr>
            </w:pPr>
            <w:r w:rsidRPr="005451B5">
              <w:rPr>
                <w:rFonts w:ascii="仿宋" w:eastAsia="仿宋" w:hAnsi="仿宋" w:cs="仿宋" w:hint="eastAsia"/>
                <w:b/>
                <w:bCs/>
                <w:sz w:val="24"/>
              </w:rPr>
              <w:t>诚信档案记录情况</w:t>
            </w:r>
          </w:p>
        </w:tc>
        <w:tc>
          <w:tcPr>
            <w:tcW w:w="6475" w:type="dxa"/>
            <w:gridSpan w:val="3"/>
            <w:noWrap/>
            <w:vAlign w:val="center"/>
          </w:tcPr>
          <w:p w:rsidR="00C1299C" w:rsidRPr="005451B5" w:rsidRDefault="00C1299C">
            <w:pPr>
              <w:spacing w:line="251" w:lineRule="exact"/>
              <w:ind w:left="20"/>
              <w:jc w:val="center"/>
              <w:rPr>
                <w:rFonts w:ascii="仿宋" w:eastAsia="仿宋" w:hAnsi="仿宋" w:cs="仿宋"/>
                <w:sz w:val="24"/>
              </w:rPr>
            </w:pPr>
          </w:p>
        </w:tc>
      </w:tr>
      <w:tr w:rsidR="00C1299C" w:rsidRPr="005451B5">
        <w:trPr>
          <w:trHeight w:val="6692"/>
        </w:trPr>
        <w:tc>
          <w:tcPr>
            <w:tcW w:w="2133" w:type="dxa"/>
            <w:noWrap/>
            <w:vAlign w:val="center"/>
          </w:tcPr>
          <w:p w:rsidR="00C1299C" w:rsidRPr="005451B5" w:rsidRDefault="00F05BF5">
            <w:pPr>
              <w:spacing w:line="251" w:lineRule="exact"/>
              <w:ind w:left="20"/>
              <w:jc w:val="center"/>
              <w:rPr>
                <w:rFonts w:ascii="仿宋" w:eastAsia="仿宋" w:hAnsi="仿宋" w:cs="仿宋"/>
                <w:sz w:val="24"/>
              </w:rPr>
            </w:pPr>
            <w:r w:rsidRPr="005451B5">
              <w:rPr>
                <w:rFonts w:ascii="仿宋" w:eastAsia="仿宋" w:hAnsi="仿宋" w:cs="仿宋" w:hint="eastAsia"/>
                <w:b/>
                <w:bCs/>
                <w:sz w:val="24"/>
              </w:rPr>
              <w:t>信用承诺</w:t>
            </w:r>
          </w:p>
        </w:tc>
        <w:tc>
          <w:tcPr>
            <w:tcW w:w="6475" w:type="dxa"/>
            <w:gridSpan w:val="3"/>
            <w:noWrap/>
            <w:vAlign w:val="center"/>
          </w:tcPr>
          <w:p w:rsidR="00C1299C" w:rsidRPr="005451B5" w:rsidRDefault="00F05BF5">
            <w:pPr>
              <w:spacing w:line="274" w:lineRule="exact"/>
              <w:ind w:right="60" w:firstLine="474"/>
              <w:jc w:val="left"/>
              <w:rPr>
                <w:rFonts w:ascii="仿宋" w:eastAsia="仿宋" w:hAnsi="仿宋" w:cs="仿宋"/>
                <w:sz w:val="24"/>
              </w:rPr>
            </w:pPr>
            <w:r w:rsidRPr="005451B5">
              <w:rPr>
                <w:rFonts w:ascii="仿宋" w:eastAsia="仿宋" w:hAnsi="仿宋" w:cs="仿宋" w:hint="eastAsia"/>
                <w:sz w:val="24"/>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rsidR="00C1299C" w:rsidRPr="005451B5" w:rsidRDefault="00C1299C">
            <w:pPr>
              <w:spacing w:line="251" w:lineRule="exact"/>
              <w:ind w:left="20"/>
              <w:jc w:val="center"/>
              <w:rPr>
                <w:rFonts w:ascii="仿宋" w:eastAsia="仿宋" w:hAnsi="仿宋" w:cs="仿宋"/>
                <w:sz w:val="24"/>
              </w:rPr>
            </w:pPr>
          </w:p>
          <w:p w:rsidR="00C1299C" w:rsidRPr="005451B5" w:rsidRDefault="00C1299C">
            <w:pPr>
              <w:spacing w:line="251" w:lineRule="exact"/>
              <w:ind w:left="20"/>
              <w:jc w:val="center"/>
              <w:rPr>
                <w:rFonts w:ascii="仿宋" w:eastAsia="仿宋" w:hAnsi="仿宋" w:cs="仿宋"/>
                <w:sz w:val="24"/>
              </w:rPr>
            </w:pPr>
          </w:p>
          <w:p w:rsidR="00C1299C" w:rsidRPr="005451B5" w:rsidRDefault="00C1299C">
            <w:pPr>
              <w:spacing w:line="251" w:lineRule="exact"/>
              <w:ind w:left="20"/>
              <w:jc w:val="center"/>
              <w:rPr>
                <w:rFonts w:ascii="仿宋" w:eastAsia="仿宋" w:hAnsi="仿宋" w:cs="仿宋"/>
                <w:sz w:val="24"/>
              </w:rPr>
            </w:pPr>
          </w:p>
          <w:p w:rsidR="00C1299C" w:rsidRPr="005451B5" w:rsidRDefault="00C1299C">
            <w:pPr>
              <w:spacing w:line="251" w:lineRule="exact"/>
              <w:ind w:left="20"/>
              <w:jc w:val="center"/>
              <w:rPr>
                <w:rFonts w:ascii="仿宋" w:eastAsia="仿宋" w:hAnsi="仿宋" w:cs="仿宋"/>
                <w:sz w:val="24"/>
              </w:rPr>
            </w:pPr>
          </w:p>
          <w:p w:rsidR="00C1299C" w:rsidRPr="005451B5" w:rsidRDefault="00F05BF5">
            <w:pPr>
              <w:spacing w:line="274" w:lineRule="exact"/>
              <w:ind w:left="23"/>
              <w:jc w:val="center"/>
              <w:rPr>
                <w:rFonts w:ascii="仿宋" w:eastAsia="仿宋" w:hAnsi="仿宋" w:cs="仿宋"/>
                <w:sz w:val="24"/>
              </w:rPr>
            </w:pPr>
            <w:r w:rsidRPr="005451B5">
              <w:rPr>
                <w:rFonts w:ascii="仿宋" w:eastAsia="仿宋" w:hAnsi="仿宋" w:cs="仿宋" w:hint="eastAsia"/>
                <w:sz w:val="24"/>
              </w:rPr>
              <w:t xml:space="preserve">         供应商名称（公章）：</w:t>
            </w:r>
          </w:p>
          <w:p w:rsidR="00C1299C" w:rsidRPr="005451B5" w:rsidRDefault="00F05BF5">
            <w:pPr>
              <w:spacing w:line="274" w:lineRule="exact"/>
              <w:ind w:left="23"/>
              <w:jc w:val="center"/>
              <w:rPr>
                <w:rFonts w:ascii="仿宋" w:eastAsia="仿宋" w:hAnsi="仿宋" w:cs="仿宋"/>
                <w:sz w:val="24"/>
              </w:rPr>
            </w:pPr>
            <w:r w:rsidRPr="005451B5">
              <w:rPr>
                <w:rFonts w:ascii="仿宋" w:eastAsia="仿宋" w:hAnsi="仿宋" w:cs="仿宋" w:hint="eastAsia"/>
                <w:sz w:val="24"/>
              </w:rPr>
              <w:t xml:space="preserve">         法定代表人（签字）：</w:t>
            </w:r>
          </w:p>
          <w:p w:rsidR="00C1299C" w:rsidRPr="005451B5" w:rsidRDefault="00F05BF5">
            <w:pPr>
              <w:spacing w:line="274" w:lineRule="exact"/>
              <w:ind w:left="23"/>
              <w:jc w:val="center"/>
              <w:rPr>
                <w:rFonts w:ascii="仿宋" w:eastAsia="仿宋" w:hAnsi="仿宋" w:cs="仿宋"/>
                <w:sz w:val="24"/>
              </w:rPr>
            </w:pPr>
            <w:r w:rsidRPr="005451B5">
              <w:rPr>
                <w:rFonts w:ascii="仿宋" w:eastAsia="仿宋" w:hAnsi="仿宋" w:cs="仿宋" w:hint="eastAsia"/>
                <w:sz w:val="24"/>
              </w:rPr>
              <w:t xml:space="preserve">        二〇   年  月    日</w:t>
            </w:r>
          </w:p>
        </w:tc>
      </w:tr>
    </w:tbl>
    <w:p w:rsidR="00C1299C" w:rsidRPr="005451B5" w:rsidRDefault="00F05BF5">
      <w:pPr>
        <w:rPr>
          <w:rFonts w:ascii="仿宋" w:eastAsia="仿宋" w:hAnsi="仿宋" w:cs="仿宋"/>
          <w:b/>
          <w:bCs/>
          <w:sz w:val="24"/>
          <w:szCs w:val="24"/>
        </w:rPr>
      </w:pPr>
      <w:r w:rsidRPr="005451B5">
        <w:rPr>
          <w:rFonts w:ascii="仿宋" w:eastAsia="仿宋" w:hAnsi="仿宋" w:cs="仿宋" w:hint="eastAsia"/>
          <w:b/>
          <w:bCs/>
          <w:sz w:val="24"/>
          <w:szCs w:val="24"/>
        </w:rPr>
        <w:br w:type="page" w:clear="all"/>
      </w:r>
    </w:p>
    <w:p w:rsidR="00C1299C" w:rsidRPr="005451B5" w:rsidRDefault="00F05BF5">
      <w:pPr>
        <w:spacing w:line="360" w:lineRule="auto"/>
        <w:rPr>
          <w:rFonts w:ascii="仿宋" w:eastAsia="仿宋" w:hAnsi="仿宋" w:cs="仿宋"/>
          <w:sz w:val="24"/>
          <w:szCs w:val="24"/>
        </w:rPr>
      </w:pPr>
      <w:r w:rsidRPr="005451B5">
        <w:rPr>
          <w:rFonts w:ascii="仿宋" w:eastAsia="仿宋" w:hAnsi="仿宋" w:cs="仿宋" w:hint="eastAsia"/>
          <w:b/>
          <w:bCs/>
          <w:sz w:val="24"/>
          <w:szCs w:val="24"/>
        </w:rPr>
        <w:lastRenderedPageBreak/>
        <w:t>特别说明：</w:t>
      </w:r>
    </w:p>
    <w:p w:rsidR="00C1299C" w:rsidRPr="005451B5" w:rsidRDefault="00F05BF5">
      <w:pPr>
        <w:pStyle w:val="aff6"/>
        <w:spacing w:line="360" w:lineRule="auto"/>
        <w:ind w:firstLine="482"/>
        <w:rPr>
          <w:rFonts w:ascii="仿宋" w:eastAsia="仿宋" w:hAnsi="仿宋" w:cs="仿宋"/>
          <w:b/>
          <w:sz w:val="24"/>
        </w:rPr>
      </w:pPr>
      <w:r w:rsidRPr="005451B5">
        <w:rPr>
          <w:rFonts w:ascii="仿宋" w:eastAsia="仿宋" w:hAnsi="仿宋" w:cs="仿宋" w:hint="eastAsia"/>
          <w:b/>
          <w:sz w:val="24"/>
        </w:rPr>
        <w:t>根据《关于在政府采购活动中推行信用承诺制的通知》（宁财购通[2021]5号）的规定，本项目磋商邀请中“二、申请人的资格要求 1.条”及“二、申请人的资格要求 9.条”中涉及的证明材料，供应商可以在电子响应文件中一次性提交，也可以在电子响应文件中提供满足相应条件的书面承诺书（南京市政府采购供应商信用记录表暨信用承诺书），不再需要提供上述涉及的证明材料。</w:t>
      </w:r>
    </w:p>
    <w:p w:rsidR="00C1299C" w:rsidRPr="005451B5" w:rsidRDefault="00F05BF5">
      <w:pPr>
        <w:spacing w:line="360" w:lineRule="auto"/>
        <w:ind w:firstLine="480"/>
        <w:rPr>
          <w:rFonts w:ascii="仿宋" w:eastAsia="仿宋" w:hAnsi="仿宋" w:cs="仿宋"/>
          <w:bCs/>
          <w:sz w:val="24"/>
        </w:rPr>
      </w:pPr>
      <w:r w:rsidRPr="005451B5">
        <w:rPr>
          <w:rFonts w:ascii="仿宋" w:eastAsia="仿宋" w:hAnsi="仿宋" w:cs="仿宋" w:hint="eastAsia"/>
          <w:bCs/>
          <w:sz w:val="24"/>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rsidR="00C1299C" w:rsidRPr="005451B5" w:rsidRDefault="00F05BF5">
      <w:pPr>
        <w:spacing w:line="360" w:lineRule="auto"/>
        <w:ind w:firstLine="480"/>
        <w:rPr>
          <w:rFonts w:ascii="仿宋" w:eastAsia="仿宋" w:hAnsi="仿宋" w:cs="仿宋"/>
          <w:bCs/>
          <w:sz w:val="24"/>
        </w:rPr>
      </w:pPr>
      <w:r w:rsidRPr="005451B5">
        <w:rPr>
          <w:rFonts w:ascii="仿宋" w:eastAsia="仿宋" w:hAnsi="仿宋" w:cs="仿宋" w:hint="eastAsia"/>
          <w:bCs/>
          <w:sz w:val="24"/>
          <w:lang w:val="zh-CN"/>
        </w:rPr>
        <w:t>供应商在中标（成交）后，应按采购文件要求，将上述由信用承诺书替代的证明材料提交采购人或采购代理机构核验。经核验无误后，由采购人或采购代理机构发出中标（成交）通知书。</w:t>
      </w:r>
    </w:p>
    <w:p w:rsidR="00C1299C" w:rsidRPr="005451B5" w:rsidRDefault="00F05BF5">
      <w:pPr>
        <w:spacing w:line="360" w:lineRule="auto"/>
        <w:ind w:firstLine="480"/>
        <w:rPr>
          <w:rFonts w:ascii="仿宋" w:eastAsia="仿宋" w:hAnsi="仿宋" w:cs="仿宋"/>
          <w:bCs/>
          <w:sz w:val="24"/>
          <w:lang w:val="zh-CN"/>
        </w:rPr>
      </w:pPr>
      <w:r w:rsidRPr="005451B5">
        <w:rPr>
          <w:rFonts w:ascii="仿宋" w:eastAsia="仿宋" w:hAnsi="仿宋" w:cs="仿宋" w:hint="eastAsia"/>
          <w:bCs/>
          <w:sz w:val="24"/>
          <w:lang w:val="zh-CN"/>
        </w:rPr>
        <w:t>供应商对信用承诺内容的真实性、合法性、有效性负责。如作出虚假信用承诺，视同为“提供虚假材料谋取中标、成交”的违法行为。</w:t>
      </w:r>
    </w:p>
    <w:p w:rsidR="00C1299C" w:rsidRPr="005451B5" w:rsidRDefault="00C1299C">
      <w:pPr>
        <w:pStyle w:val="410"/>
        <w:rPr>
          <w:rFonts w:ascii="仿宋" w:eastAsia="仿宋" w:hAnsi="仿宋" w:cs="仿宋"/>
          <w:bCs/>
          <w:sz w:val="24"/>
        </w:rPr>
      </w:pPr>
    </w:p>
    <w:p w:rsidR="00C1299C" w:rsidRPr="005451B5" w:rsidRDefault="00C1299C">
      <w:pPr>
        <w:pStyle w:val="410"/>
        <w:ind w:left="0"/>
      </w:pPr>
    </w:p>
    <w:sectPr w:rsidR="00C1299C" w:rsidRPr="005451B5" w:rsidSect="00C1299C">
      <w:pgSz w:w="11906" w:h="16838"/>
      <w:pgMar w:top="1417" w:right="1757" w:bottom="1417" w:left="1757" w:header="851" w:footer="964"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AADC8A7" w15:done="0"/>
  <w15:commentEx w15:paraId="6BAA80E2" w15:done="0"/>
  <w15:commentEx w15:paraId="088F4F37" w15:done="0"/>
  <w15:commentEx w15:paraId="30F37F6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8A5DFF7" w16cex:dateUtc="2025-12-10T06:14:00Z"/>
  <w16cex:commentExtensible w16cex:durableId="4C7DD7A4" w16cex:dateUtc="2025-12-10T06:14:00Z"/>
  <w16cex:commentExtensible w16cex:durableId="56E9E3E2" w16cex:dateUtc="2025-12-10T06:16:00Z"/>
  <w16cex:commentExtensible w16cex:durableId="171D6729" w16cex:dateUtc="2025-12-10T06: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ADC8A7" w16cid:durableId="18A5DFF7"/>
  <w16cid:commentId w16cid:paraId="6BAA80E2" w16cid:durableId="4C7DD7A4"/>
  <w16cid:commentId w16cid:paraId="088F4F37" w16cid:durableId="56E9E3E2"/>
  <w16cid:commentId w16cid:paraId="30F37F6B" w16cid:durableId="171D672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01A6" w:rsidRDefault="005801A6" w:rsidP="00C1299C">
      <w:r>
        <w:separator/>
      </w:r>
    </w:p>
  </w:endnote>
  <w:endnote w:type="continuationSeparator" w:id="1">
    <w:p w:rsidR="005801A6" w:rsidRDefault="005801A6" w:rsidP="00C1299C">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Arial Unicode MS"/>
    <w:charset w:val="86"/>
    <w:family w:val="modern"/>
    <w:pitch w:val="fixed"/>
    <w:sig w:usb0="00000000" w:usb1="080E0000" w:usb2="00000010" w:usb3="00000000" w:csb0="00040000" w:csb1="00000000"/>
  </w:font>
  <w:font w:name="楷体_GB2312">
    <w:altName w:val="Arial Unicode MS"/>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Helvetica">
    <w:panose1 w:val="020B0504020202030204"/>
    <w:charset w:val="00"/>
    <w:family w:val="swiss"/>
    <w:pitch w:val="variable"/>
    <w:sig w:usb0="00000007" w:usb1="00000000" w:usb2="00000000" w:usb3="00000000" w:csb0="00000093"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HYDaHeiJ">
    <w:altName w:val="宋体"/>
    <w:charset w:val="00"/>
    <w:family w:val="auto"/>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等线">
    <w:altName w:val="Arial Unicode MS"/>
    <w:charset w:val="86"/>
    <w:family w:val="auto"/>
    <w:pitch w:val="variable"/>
    <w:sig w:usb0="00000000"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2910DE">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2910DE">
    <w:pPr>
      <w:pStyle w:val="af"/>
    </w:pPr>
    <w:r>
      <w:rPr>
        <w:rFonts w:ascii="仿宋" w:eastAsia="仿宋" w:hAnsi="仿宋" w:cs="仿宋" w:hint="eastAsia"/>
        <w:b/>
        <w:bCs/>
      </w:rPr>
      <w:t>江苏润合工程咨询集团有限公司电话：02</w:t>
    </w:r>
    <w:r>
      <w:rPr>
        <w:rFonts w:hint="eastAsia"/>
        <w:b/>
        <w:bCs/>
      </w:rPr>
      <w:t>5-86803150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2910DE">
    <w:pPr>
      <w:pStyle w:val="af"/>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9965EE">
    <w:pPr>
      <w:pStyle w:val="af"/>
      <w:framePr w:wrap="around" w:vAnchor="text" w:hAnchor="margin" w:xAlign="center" w:y="1"/>
      <w:rPr>
        <w:rStyle w:val="afe"/>
      </w:rPr>
    </w:pPr>
    <w:r>
      <w:fldChar w:fldCharType="begin"/>
    </w:r>
    <w:r w:rsidR="002910DE">
      <w:rPr>
        <w:rStyle w:val="afe"/>
      </w:rPr>
      <w:instrText xml:space="preserve">PAGE  </w:instrText>
    </w:r>
    <w:r>
      <w:fldChar w:fldCharType="separate"/>
    </w:r>
    <w:r w:rsidR="002910DE">
      <w:rPr>
        <w:rStyle w:val="afe"/>
      </w:rPr>
      <w:t>1</w:t>
    </w:r>
    <w:r>
      <w:fldChar w:fldCharType="end"/>
    </w:r>
  </w:p>
  <w:p w:rsidR="002910DE" w:rsidRDefault="002910DE">
    <w:pPr>
      <w:pStyle w:val="af"/>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9965EE">
    <w:pPr>
      <w:pStyle w:val="af"/>
      <w:jc w:val="center"/>
    </w:pPr>
    <w:r>
      <w:rPr>
        <w:noProof/>
      </w:rPr>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4.55pt;height:10.35pt;z-index:251661312;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" filled="f" stroked="f" strokeweight=".5pt">
          <v:textbox style="mso-fit-shape-to-text:t" inset="0,0,0,0">
            <w:txbxContent>
              <w:p w:rsidR="002910DE" w:rsidRDefault="009965EE">
                <w:pPr>
                  <w:pStyle w:val="af"/>
                </w:pPr>
                <w:fldSimple w:instr=" PAGE  \* MERGEFORMAT ">
                  <w:r w:rsidR="00096C51">
                    <w:rPr>
                      <w:noProof/>
                    </w:rPr>
                    <w:t>5</w:t>
                  </w:r>
                </w:fldSimple>
              </w:p>
            </w:txbxContent>
          </v:textbox>
          <w10:wrap anchorx="margin"/>
        </v:shape>
      </w:pict>
    </w:r>
  </w:p>
  <w:p w:rsidR="002910DE" w:rsidRDefault="002910DE">
    <w:pPr>
      <w:pStyle w:val="af"/>
      <w:rPr>
        <w:rFonts w:ascii="仿宋" w:eastAsia="仿宋" w:hAnsi="仿宋"/>
        <w:b/>
        <w:bCs/>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9965EE">
    <w:pPr>
      <w:pStyle w:val="af"/>
    </w:pPr>
    <w:r>
      <w:rPr>
        <w:noProof/>
      </w:rPr>
      <w:pict>
        <v:rect id="矩形 3" o:spid="_x0000_s1027" style="position:absolute;margin-left:0;margin-top:0;width:9.05pt;height:10.35pt;z-index:251660288;visibility:visible;mso-wrap-style:non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" filled="f" stroked="f">
          <v:textbox style="mso-fit-shape-to-text:t" inset="0,0,0,0">
            <w:txbxContent>
              <w:p w:rsidR="002910DE" w:rsidRDefault="009965EE">
                <w:pPr>
                  <w:pStyle w:val="af"/>
                </w:pPr>
                <w:fldSimple w:instr=" PAGE  \* MERGEFORMAT ">
                  <w:r w:rsidR="002910DE">
                    <w:t>30</w:t>
                  </w:r>
                </w:fldSimple>
              </w:p>
            </w:txbxContent>
          </v:textbox>
          <w10:wrap anchorx="margin"/>
        </v:rect>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9965EE">
    <w:pPr>
      <w:pStyle w:val="af"/>
    </w:pPr>
    <w:r>
      <w:rPr>
        <w:noProof/>
      </w:rPr>
      <w:pict>
        <v:shapetype id="_x0000_t202" coordsize="21600,21600" o:spt="202" path="m,l,21600r21600,l21600,xe">
          <v:stroke joinstyle="miter"/>
          <v:path gradientshapeok="t" o:connecttype="rect"/>
        </v:shapetype>
        <v:shape id="文本框 1" o:spid="_x0000_s1028" type="#_x0000_t202" style="position:absolute;margin-left:0;margin-top:0;width:22.3pt;height:17.15pt;z-index:251662336;visibility:visible;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" filled="f" stroked="f">
          <v:textbox inset="0,0,0,0">
            <w:txbxContent>
              <w:p w:rsidR="002910DE" w:rsidRDefault="009965EE">
                <w:pPr>
                  <w:pStyle w:val="af"/>
                </w:pPr>
                <w:fldSimple w:instr=" PAGE  \* MERGEFORMAT ">
                  <w:r w:rsidR="00096C51">
                    <w:rPr>
                      <w:noProof/>
                    </w:rPr>
                    <w:t>20</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01A6" w:rsidRDefault="005801A6" w:rsidP="00C1299C">
      <w:r>
        <w:separator/>
      </w:r>
    </w:p>
  </w:footnote>
  <w:footnote w:type="continuationSeparator" w:id="1">
    <w:p w:rsidR="005801A6" w:rsidRDefault="005801A6" w:rsidP="00C129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2910DE">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2910DE">
    <w:pPr>
      <w:pStyle w:val="af1"/>
      <w:pBdr>
        <w:bottom w:val="single" w:sz="4" w:space="0" w:color="auto"/>
      </w:pBdr>
      <w:rPr>
        <w:b/>
        <w:bCs/>
        <w:szCs w:val="18"/>
      </w:rPr>
    </w:pPr>
    <w:r>
      <w:rPr>
        <w:rFonts w:ascii="仿宋" w:eastAsia="仿宋" w:hAnsi="仿宋" w:hint="eastAsia"/>
        <w:color w:val="000000"/>
        <w:szCs w:val="18"/>
        <w:lang w:val="zh-CN"/>
      </w:rPr>
      <w:t>南京市2025年城市存量国土空间现状评估数据建设</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2910DE">
    <w:pPr>
      <w:pStyle w:val="af1"/>
      <w:pBdr>
        <w:bottom w:val="none" w:sz="0" w:space="1"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10DE" w:rsidRDefault="002910DE" w:rsidP="00496325">
    <w:pPr>
      <w:pStyle w:val="af1"/>
      <w:jc w:val="right"/>
      <w:rPr>
        <w:rFonts w:ascii="仿宋" w:eastAsia="仿宋" w:hAnsi="仿宋" w:cs="仿宋"/>
        <w:b/>
        <w:bCs/>
      </w:rPr>
    </w:pPr>
    <w:r>
      <w:rPr>
        <w:rFonts w:ascii="仿宋" w:eastAsia="仿宋" w:hAnsi="仿宋" w:cs="仿宋" w:hint="eastAsia"/>
      </w:rPr>
      <w:t>江苏润合工程咨询集团有限公司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5E306ED"/>
    <w:multiLevelType w:val="multilevel"/>
    <w:tmpl w:val="B5E306E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BF205925"/>
    <w:multiLevelType w:val="multilevel"/>
    <w:tmpl w:val="BF205925"/>
    <w:lvl w:ilvl="0">
      <w:start w:val="1"/>
      <w:numFmt w:val="bullet"/>
      <w:pStyle w:val="6"/>
      <w:lvlText w:val=""/>
      <w:lvlJc w:val="left"/>
      <w:pPr>
        <w:tabs>
          <w:tab w:val="left" w:pos="420"/>
        </w:tabs>
        <w:ind w:left="420" w:hanging="420"/>
      </w:pPr>
      <w:rPr>
        <w:rFonts w:ascii="Wingdings" w:hAnsi="Wingdings" w:hint="default"/>
      </w:rPr>
    </w:lvl>
    <w:lvl w:ilvl="1">
      <w:start w:val="1"/>
      <w:numFmt w:val="decimal"/>
      <w:lvlText w:val="（%2）"/>
      <w:lvlJc w:val="left"/>
      <w:pPr>
        <w:tabs>
          <w:tab w:val="left" w:pos="1500"/>
        </w:tabs>
        <w:ind w:left="1500" w:hanging="1080"/>
      </w:pPr>
      <w:rPr>
        <w:rFonts w:hint="eastAsia"/>
      </w:rPr>
    </w:lvl>
    <w:lvl w:ilvl="2">
      <w:start w:val="1"/>
      <w:numFmt w:val="decimal"/>
      <w:lvlText w:val="（%3）"/>
      <w:lvlJc w:val="left"/>
      <w:pPr>
        <w:tabs>
          <w:tab w:val="left" w:pos="1560"/>
        </w:tabs>
        <w:ind w:left="1560" w:hanging="72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nsid w:val="CF092B84"/>
    <w:multiLevelType w:val="multilevel"/>
    <w:tmpl w:val="CF092B84"/>
    <w:lvl w:ilvl="0">
      <w:start w:val="1"/>
      <w:numFmt w:val="decimal"/>
      <w:pStyle w:val="1"/>
      <w:lvlText w:val="%1"/>
      <w:lvlJc w:val="left"/>
      <w:pPr>
        <w:tabs>
          <w:tab w:val="left" w:pos="567"/>
        </w:tabs>
        <w:ind w:left="567" w:hanging="567"/>
      </w:pPr>
      <w:rPr>
        <w:rFonts w:hint="eastAsia"/>
      </w:rPr>
    </w:lvl>
    <w:lvl w:ilvl="1">
      <w:start w:val="1"/>
      <w:numFmt w:val="decimal"/>
      <w:pStyle w:val="2"/>
      <w:lvlText w:val="%1.%2"/>
      <w:lvlJc w:val="left"/>
      <w:pPr>
        <w:tabs>
          <w:tab w:val="left" w:pos="1004"/>
        </w:tabs>
        <w:ind w:left="567" w:hanging="283"/>
      </w:pPr>
      <w:rPr>
        <w:rFonts w:hint="eastAsia"/>
      </w:rPr>
    </w:lvl>
    <w:lvl w:ilvl="2">
      <w:start w:val="1"/>
      <w:numFmt w:val="decimal"/>
      <w:lvlText w:val="%1.%2.%3"/>
      <w:lvlJc w:val="left"/>
      <w:pPr>
        <w:tabs>
          <w:tab w:val="left" w:pos="1647"/>
        </w:tabs>
        <w:ind w:left="1134" w:hanging="567"/>
      </w:pPr>
      <w:rPr>
        <w:rFonts w:hint="eastAsia"/>
      </w:rPr>
    </w:lvl>
    <w:lvl w:ilvl="3">
      <w:start w:val="1"/>
      <w:numFmt w:val="decimal"/>
      <w:lvlText w:val="%1.%2.%3.%4"/>
      <w:lvlJc w:val="left"/>
      <w:pPr>
        <w:tabs>
          <w:tab w:val="left" w:pos="3223"/>
        </w:tabs>
        <w:ind w:left="2851" w:hanging="708"/>
      </w:pPr>
      <w:rPr>
        <w:rFonts w:hint="eastAsia"/>
      </w:rPr>
    </w:lvl>
    <w:lvl w:ilvl="4">
      <w:start w:val="1"/>
      <w:numFmt w:val="decimal"/>
      <w:lvlText w:val="%1.%2.%3.%4.%5"/>
      <w:lvlJc w:val="left"/>
      <w:pPr>
        <w:tabs>
          <w:tab w:val="left" w:pos="3648"/>
        </w:tabs>
        <w:ind w:left="3418" w:hanging="850"/>
      </w:pPr>
      <w:rPr>
        <w:rFonts w:hint="eastAsia"/>
      </w:rPr>
    </w:lvl>
    <w:lvl w:ilvl="5">
      <w:start w:val="1"/>
      <w:numFmt w:val="decimal"/>
      <w:lvlText w:val="%1.%2.%3.%4.%5.%6"/>
      <w:lvlJc w:val="left"/>
      <w:pPr>
        <w:tabs>
          <w:tab w:val="left" w:pos="4433"/>
        </w:tabs>
        <w:ind w:left="4127" w:hanging="1134"/>
      </w:pPr>
      <w:rPr>
        <w:rFonts w:hint="eastAsia"/>
      </w:rPr>
    </w:lvl>
    <w:lvl w:ilvl="6">
      <w:start w:val="1"/>
      <w:numFmt w:val="decimal"/>
      <w:lvlText w:val="%1.%2.%3.%4.%5.%6.%7"/>
      <w:lvlJc w:val="left"/>
      <w:pPr>
        <w:tabs>
          <w:tab w:val="left" w:pos="4858"/>
        </w:tabs>
        <w:ind w:left="4694" w:hanging="1276"/>
      </w:pPr>
      <w:rPr>
        <w:rFonts w:hint="eastAsia"/>
      </w:rPr>
    </w:lvl>
    <w:lvl w:ilvl="7">
      <w:start w:val="1"/>
      <w:numFmt w:val="decimal"/>
      <w:lvlText w:val="%1.%2.%3.%4.%5.%6.%7.%8"/>
      <w:lvlJc w:val="left"/>
      <w:pPr>
        <w:tabs>
          <w:tab w:val="left" w:pos="5643"/>
        </w:tabs>
        <w:ind w:left="5261" w:hanging="1418"/>
      </w:pPr>
      <w:rPr>
        <w:rFonts w:hint="eastAsia"/>
      </w:rPr>
    </w:lvl>
    <w:lvl w:ilvl="8">
      <w:start w:val="1"/>
      <w:numFmt w:val="decimal"/>
      <w:lvlText w:val="%1.%2.%3.%4.%5.%6.%7.%8.%9"/>
      <w:lvlJc w:val="left"/>
      <w:pPr>
        <w:tabs>
          <w:tab w:val="left" w:pos="6429"/>
        </w:tabs>
        <w:ind w:left="5969" w:hanging="1700"/>
      </w:pPr>
      <w:rPr>
        <w:rFonts w:hint="eastAsia"/>
      </w:rPr>
    </w:lvl>
  </w:abstractNum>
  <w:abstractNum w:abstractNumId="3">
    <w:nsid w:val="0053208E"/>
    <w:multiLevelType w:val="multilevel"/>
    <w:tmpl w:val="0053208E"/>
    <w:lvl w:ilvl="0">
      <w:start w:val="1"/>
      <w:numFmt w:val="bullet"/>
      <w:pStyle w:val="BulletsL1"/>
      <w:lvlText w:val=""/>
      <w:lvlJc w:val="left"/>
      <w:pPr>
        <w:tabs>
          <w:tab w:val="left" w:pos="360"/>
        </w:tabs>
        <w:ind w:left="360" w:hanging="360"/>
      </w:pPr>
      <w:rPr>
        <w:rFonts w:ascii="Symbol" w:hAnsi="Symbol"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nsid w:val="03573F81"/>
    <w:multiLevelType w:val="multilevel"/>
    <w:tmpl w:val="03573F81"/>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5">
    <w:nsid w:val="3A79E0F0"/>
    <w:multiLevelType w:val="singleLevel"/>
    <w:tmpl w:val="3A79E0F0"/>
    <w:lvl w:ilvl="0">
      <w:start w:val="1"/>
      <w:numFmt w:val="lowerLetter"/>
      <w:suff w:val="nothing"/>
      <w:lvlText w:val="%1、"/>
      <w:lvlJc w:val="left"/>
    </w:lvl>
  </w:abstractNum>
  <w:abstractNum w:abstractNumId="6">
    <w:nsid w:val="49743481"/>
    <w:multiLevelType w:val="multilevel"/>
    <w:tmpl w:val="49743481"/>
    <w:lvl w:ilvl="0">
      <w:start w:val="1"/>
      <w:numFmt w:val="japaneseCounting"/>
      <w:lvlText w:val="%1、"/>
      <w:lvlJc w:val="left"/>
      <w:pPr>
        <w:ind w:left="1146" w:hanging="720"/>
      </w:pPr>
      <w:rPr>
        <w:rFonts w:hint="default"/>
        <w:lang w:val="en-US"/>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7">
    <w:nsid w:val="59ADCABA"/>
    <w:multiLevelType w:val="multilevel"/>
    <w:tmpl w:val="59ADCABA"/>
    <w:lvl w:ilvl="0">
      <w:start w:val="1"/>
      <w:numFmt w:val="decimal"/>
      <w:pStyle w:val="ItemStepinTable"/>
      <w:lvlText w:val="(%1)"/>
      <w:lvlJc w:val="left"/>
      <w:pPr>
        <w:tabs>
          <w:tab w:val="left" w:pos="397"/>
        </w:tabs>
        <w:ind w:left="397" w:hanging="397"/>
      </w:pPr>
      <w:rPr>
        <w:rFonts w:ascii="Arial" w:eastAsia="宋体" w:hAnsi="Arial" w:hint="default"/>
        <w:b w:val="0"/>
        <w:i w:val="0"/>
        <w:color w:val="auto"/>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0"/>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nsid w:val="5C4D2DE8"/>
    <w:multiLevelType w:val="multilevel"/>
    <w:tmpl w:val="5C4D2DE8"/>
    <w:lvl w:ilvl="0">
      <w:start w:val="1"/>
      <w:numFmt w:val="japaneseCounting"/>
      <w:lvlText w:val="%1、"/>
      <w:lvlJc w:val="left"/>
      <w:pPr>
        <w:ind w:left="440" w:hanging="440"/>
      </w:pPr>
      <w:rPr>
        <w:rFonts w:hint="default"/>
      </w:rPr>
    </w:lvl>
    <w:lvl w:ilvl="1">
      <w:start w:val="1"/>
      <w:numFmt w:val="decimal"/>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746531F2"/>
    <w:multiLevelType w:val="singleLevel"/>
    <w:tmpl w:val="746531F2"/>
    <w:lvl w:ilvl="0">
      <w:start w:val="1"/>
      <w:numFmt w:val="chineseCounting"/>
      <w:suff w:val="nothing"/>
      <w:lvlText w:val="（%1）"/>
      <w:lvlJc w:val="left"/>
      <w:pPr>
        <w:tabs>
          <w:tab w:val="left" w:pos="2976"/>
        </w:tabs>
      </w:pPr>
      <w:rPr>
        <w:rFonts w:hint="eastAsia"/>
      </w:rPr>
    </w:lvl>
  </w:abstractNum>
  <w:num w:numId="1">
    <w:abstractNumId w:val="3"/>
  </w:num>
  <w:num w:numId="2">
    <w:abstractNumId w:val="2"/>
  </w:num>
  <w:num w:numId="3">
    <w:abstractNumId w:val="7"/>
  </w:num>
  <w:num w:numId="4">
    <w:abstractNumId w:val="1"/>
  </w:num>
  <w:num w:numId="5">
    <w:abstractNumId w:val="5"/>
  </w:num>
  <w:num w:numId="6">
    <w:abstractNumId w:val="8"/>
  </w:num>
  <w:num w:numId="7">
    <w:abstractNumId w:val="4"/>
  </w:num>
  <w:num w:numId="8">
    <w:abstractNumId w:val="0"/>
  </w:num>
  <w:num w:numId="9">
    <w:abstractNumId w:val="6"/>
  </w:num>
  <w:num w:numId="1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ZX">
    <w15:presenceInfo w15:providerId="None" w15:userId="SZX"/>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5"/>
  <w:noPunctuationKerning/>
  <w:characterSpacingControl w:val="doNotCompress"/>
  <w:hdrShapeDefaults>
    <o:shapedefaults v:ext="edit" spidmax="6146" fillcolor="white">
      <v:fill color="white"/>
    </o:shapedefaults>
    <o:shapelayout v:ext="edit">
      <o:idmap v:ext="edit" data="1"/>
    </o:shapelayout>
  </w:hdrShapeDefaults>
  <w:footnotePr>
    <w:footnote w:id="0"/>
    <w:footnote w:id="1"/>
  </w:footnotePr>
  <w:endnotePr>
    <w:endnote w:id="0"/>
    <w:endnote w:id="1"/>
  </w:endnotePr>
  <w:compat>
    <w:balanceSingleByteDoubleByteWidth/>
    <w:ulTrailSpace/>
    <w:doNotExpandShiftReturn/>
    <w:useFELayout/>
  </w:compat>
  <w:rsids>
    <w:rsidRoot w:val="00C1299C"/>
    <w:rsid w:val="00007230"/>
    <w:rsid w:val="00010C3E"/>
    <w:rsid w:val="0002576E"/>
    <w:rsid w:val="00027CC9"/>
    <w:rsid w:val="00034905"/>
    <w:rsid w:val="00040C42"/>
    <w:rsid w:val="00052218"/>
    <w:rsid w:val="00053834"/>
    <w:rsid w:val="00065409"/>
    <w:rsid w:val="0006742D"/>
    <w:rsid w:val="00096C51"/>
    <w:rsid w:val="000A3F60"/>
    <w:rsid w:val="000C2372"/>
    <w:rsid w:val="00130A05"/>
    <w:rsid w:val="00134F93"/>
    <w:rsid w:val="00152763"/>
    <w:rsid w:val="00190D54"/>
    <w:rsid w:val="001B2735"/>
    <w:rsid w:val="001B2796"/>
    <w:rsid w:val="001B2E61"/>
    <w:rsid w:val="001F35F2"/>
    <w:rsid w:val="00203041"/>
    <w:rsid w:val="00204B0D"/>
    <w:rsid w:val="002143F3"/>
    <w:rsid w:val="00236515"/>
    <w:rsid w:val="00236F1B"/>
    <w:rsid w:val="0024386D"/>
    <w:rsid w:val="00276C02"/>
    <w:rsid w:val="00287960"/>
    <w:rsid w:val="002910DE"/>
    <w:rsid w:val="002C4FD7"/>
    <w:rsid w:val="002F1616"/>
    <w:rsid w:val="00302825"/>
    <w:rsid w:val="00313ADF"/>
    <w:rsid w:val="00322089"/>
    <w:rsid w:val="00362193"/>
    <w:rsid w:val="0036488B"/>
    <w:rsid w:val="003A5A4D"/>
    <w:rsid w:val="003C3A6B"/>
    <w:rsid w:val="003D52F6"/>
    <w:rsid w:val="003E459F"/>
    <w:rsid w:val="0041018E"/>
    <w:rsid w:val="00416A5C"/>
    <w:rsid w:val="0042312D"/>
    <w:rsid w:val="004366EF"/>
    <w:rsid w:val="0044633E"/>
    <w:rsid w:val="00451C4E"/>
    <w:rsid w:val="00451CBC"/>
    <w:rsid w:val="00451DA9"/>
    <w:rsid w:val="0045401A"/>
    <w:rsid w:val="00454E14"/>
    <w:rsid w:val="00462C16"/>
    <w:rsid w:val="0046324C"/>
    <w:rsid w:val="00482656"/>
    <w:rsid w:val="00495ED6"/>
    <w:rsid w:val="00496325"/>
    <w:rsid w:val="0049785B"/>
    <w:rsid w:val="004E4B17"/>
    <w:rsid w:val="004E551A"/>
    <w:rsid w:val="004E7E70"/>
    <w:rsid w:val="004F6652"/>
    <w:rsid w:val="00502A6C"/>
    <w:rsid w:val="00544ED3"/>
    <w:rsid w:val="0054500C"/>
    <w:rsid w:val="005451B5"/>
    <w:rsid w:val="00547DAF"/>
    <w:rsid w:val="005541BA"/>
    <w:rsid w:val="005763A3"/>
    <w:rsid w:val="005801A6"/>
    <w:rsid w:val="005A4E79"/>
    <w:rsid w:val="005B1858"/>
    <w:rsid w:val="005E4006"/>
    <w:rsid w:val="00602141"/>
    <w:rsid w:val="00610778"/>
    <w:rsid w:val="006265D3"/>
    <w:rsid w:val="00627762"/>
    <w:rsid w:val="00630A15"/>
    <w:rsid w:val="00636EEE"/>
    <w:rsid w:val="00696301"/>
    <w:rsid w:val="006B3444"/>
    <w:rsid w:val="006D6A8F"/>
    <w:rsid w:val="006F3CB9"/>
    <w:rsid w:val="006F7893"/>
    <w:rsid w:val="0073411F"/>
    <w:rsid w:val="00742D2D"/>
    <w:rsid w:val="00763BD6"/>
    <w:rsid w:val="00796A24"/>
    <w:rsid w:val="007F7B89"/>
    <w:rsid w:val="008029AB"/>
    <w:rsid w:val="00821612"/>
    <w:rsid w:val="00833F9B"/>
    <w:rsid w:val="008354F6"/>
    <w:rsid w:val="0088718D"/>
    <w:rsid w:val="0089482D"/>
    <w:rsid w:val="008B45EE"/>
    <w:rsid w:val="008E5851"/>
    <w:rsid w:val="009056AF"/>
    <w:rsid w:val="00911402"/>
    <w:rsid w:val="00967F8D"/>
    <w:rsid w:val="00995CFB"/>
    <w:rsid w:val="009965EE"/>
    <w:rsid w:val="009C40D6"/>
    <w:rsid w:val="009D764E"/>
    <w:rsid w:val="009E3B48"/>
    <w:rsid w:val="009F7985"/>
    <w:rsid w:val="00A05E5F"/>
    <w:rsid w:val="00A139A2"/>
    <w:rsid w:val="00A311BD"/>
    <w:rsid w:val="00A3682D"/>
    <w:rsid w:val="00A45245"/>
    <w:rsid w:val="00A472E9"/>
    <w:rsid w:val="00A65EB8"/>
    <w:rsid w:val="00A66FDE"/>
    <w:rsid w:val="00A67974"/>
    <w:rsid w:val="00A721E4"/>
    <w:rsid w:val="00AB7362"/>
    <w:rsid w:val="00AC586C"/>
    <w:rsid w:val="00AD495F"/>
    <w:rsid w:val="00AF796D"/>
    <w:rsid w:val="00B342A7"/>
    <w:rsid w:val="00B4367C"/>
    <w:rsid w:val="00B907BB"/>
    <w:rsid w:val="00BB6932"/>
    <w:rsid w:val="00BB7165"/>
    <w:rsid w:val="00BE459C"/>
    <w:rsid w:val="00BE6EB8"/>
    <w:rsid w:val="00BF6160"/>
    <w:rsid w:val="00C00C69"/>
    <w:rsid w:val="00C1299C"/>
    <w:rsid w:val="00C22693"/>
    <w:rsid w:val="00C26150"/>
    <w:rsid w:val="00C572E9"/>
    <w:rsid w:val="00C7782C"/>
    <w:rsid w:val="00CD1660"/>
    <w:rsid w:val="00D227AD"/>
    <w:rsid w:val="00D870E6"/>
    <w:rsid w:val="00D916FF"/>
    <w:rsid w:val="00D92465"/>
    <w:rsid w:val="00DB1B3F"/>
    <w:rsid w:val="00DB4EE8"/>
    <w:rsid w:val="00DD2EAA"/>
    <w:rsid w:val="00E2204D"/>
    <w:rsid w:val="00E30157"/>
    <w:rsid w:val="00EE5D93"/>
    <w:rsid w:val="00F04634"/>
    <w:rsid w:val="00F05BF5"/>
    <w:rsid w:val="00F2326E"/>
    <w:rsid w:val="00F42DBD"/>
    <w:rsid w:val="00F46F25"/>
    <w:rsid w:val="00F473F3"/>
    <w:rsid w:val="00F74D07"/>
    <w:rsid w:val="00FC4A90"/>
    <w:rsid w:val="090573DB"/>
    <w:rsid w:val="0CB906B0"/>
    <w:rsid w:val="129F673E"/>
    <w:rsid w:val="130E2576"/>
    <w:rsid w:val="17914CFF"/>
    <w:rsid w:val="1A4E50CD"/>
    <w:rsid w:val="26AF4141"/>
    <w:rsid w:val="37BE2A4B"/>
    <w:rsid w:val="3CB23005"/>
    <w:rsid w:val="3E1D68A5"/>
    <w:rsid w:val="41833025"/>
    <w:rsid w:val="47F251FE"/>
    <w:rsid w:val="53C134A9"/>
    <w:rsid w:val="6B344285"/>
    <w:rsid w:val="6E442FAF"/>
    <w:rsid w:val="6E9D3C3A"/>
    <w:rsid w:val="72C61B30"/>
    <w:rsid w:val="7514052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fillcolor="white">
      <v:fill color="white"/>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uiPriority="0"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qFormat="1"/>
    <w:lsdException w:name="header" w:uiPriority="0" w:qFormat="1"/>
    <w:lsdException w:name="footer" w:qFormat="1"/>
    <w:lsdException w:name="index heading" w:uiPriority="0" w:qFormat="1"/>
    <w:lsdException w:name="caption" w:uiPriority="35" w:qFormat="1"/>
    <w:lsdException w:name="table of figures" w:uiPriority="0" w:qFormat="1"/>
    <w:lsdException w:name="envelope return" w:qFormat="1"/>
    <w:lsdException w:name="footnote reference" w:uiPriority="0" w:qFormat="1"/>
    <w:lsdException w:name="annotation reference" w:uiPriority="0" w:qFormat="1"/>
    <w:lsdException w:name="line number" w:uiPriority="0" w:qFormat="1"/>
    <w:lsdException w:name="page number" w:uiPriority="0" w:qFormat="1"/>
    <w:lsdException w:name="endnote reference" w:uiPriority="0" w:qFormat="1"/>
    <w:lsdException w:name="endnote text" w:uiPriority="0" w:qFormat="1"/>
    <w:lsdException w:name="List Number" w:semiHidden="0" w:uiPriority="0" w:unhideWhenUsed="0" w:qFormat="1"/>
    <w:lsdException w:name="List 3" w:uiPriority="0" w:qFormat="1"/>
    <w:lsdException w:name="List Number 2" w:uiPriority="0" w:qFormat="1"/>
    <w:lsdException w:name="Title" w:semiHidden="0" w:uiPriority="0" w:unhideWhenUsed="0" w:qFormat="1"/>
    <w:lsdException w:name="Signature" w:uiPriority="0" w:qFormat="1"/>
    <w:lsdException w:name="Default Paragraph Font" w:uiPriority="1" w:qFormat="1"/>
    <w:lsdException w:name="Body Text" w:uiPriority="0" w:qFormat="1"/>
    <w:lsdException w:name="Body Text Indent" w:uiPriority="0" w:qFormat="1"/>
    <w:lsdException w:name="Subtitle" w:semiHidden="0" w:uiPriority="0" w:unhideWhenUsed="0" w:qFormat="1"/>
    <w:lsdException w:name="Salutation" w:semiHidden="0" w:uiPriority="0" w:unhideWhenUsed="0" w:qFormat="1"/>
    <w:lsdException w:name="Date" w:semiHidden="0" w:uiPriority="0" w:unhideWhenUsed="0" w:qFormat="1"/>
    <w:lsdException w:name="Body Text First Indent" w:semiHidden="0" w:uiPriority="0" w:unhideWhenUsed="0" w:qFormat="1"/>
    <w:lsdException w:name="Body Text First Indent 2"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Preformatted" w:uiPriority="0" w:qFormat="1"/>
    <w:lsdException w:name="HTML Sample" w:uiPriority="0" w:qFormat="1"/>
    <w:lsdException w:name="HTML Typewriter" w:uiPriority="0" w:qFormat="1"/>
    <w:lsdException w:name="Normal Table" w:qFormat="1"/>
    <w:lsdException w:name="annotation subject" w:uiPriority="0" w:qFormat="1"/>
    <w:lsdException w:name="Balloon Text" w:uiPriority="0" w:qFormat="1"/>
    <w:lsdException w:name="Table Grid" w:semiHidden="0" w:uiPriority="0"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299C"/>
    <w:pPr>
      <w:widowControl w:val="0"/>
      <w:jc w:val="both"/>
    </w:pPr>
    <w:rPr>
      <w:sz w:val="21"/>
    </w:rPr>
  </w:style>
  <w:style w:type="paragraph" w:styleId="10">
    <w:name w:val="heading 1"/>
    <w:basedOn w:val="a"/>
    <w:next w:val="a"/>
    <w:link w:val="1Char"/>
    <w:qFormat/>
    <w:rsid w:val="00C1299C"/>
    <w:pPr>
      <w:keepNext/>
      <w:tabs>
        <w:tab w:val="left" w:pos="1440"/>
        <w:tab w:val="left" w:pos="5670"/>
      </w:tabs>
      <w:spacing w:before="290" w:after="290"/>
      <w:ind w:firstLine="2890"/>
      <w:jc w:val="left"/>
      <w:outlineLvl w:val="0"/>
    </w:pPr>
    <w:rPr>
      <w:rFonts w:ascii="黑体" w:eastAsia="仿宋"/>
      <w:b/>
      <w:sz w:val="24"/>
      <w:szCs w:val="28"/>
    </w:rPr>
  </w:style>
  <w:style w:type="paragraph" w:styleId="21">
    <w:name w:val="heading 2"/>
    <w:basedOn w:val="a"/>
    <w:next w:val="a0"/>
    <w:link w:val="2Char"/>
    <w:qFormat/>
    <w:rsid w:val="00C1299C"/>
    <w:pPr>
      <w:keepNext/>
      <w:keepLines/>
      <w:spacing w:before="120" w:after="120"/>
      <w:jc w:val="left"/>
      <w:outlineLvl w:val="1"/>
    </w:pPr>
    <w:rPr>
      <w:rFonts w:ascii="宋体" w:hAnsi="宋体"/>
      <w:b/>
      <w:szCs w:val="24"/>
    </w:rPr>
  </w:style>
  <w:style w:type="paragraph" w:styleId="3">
    <w:name w:val="heading 3"/>
    <w:basedOn w:val="a"/>
    <w:next w:val="a"/>
    <w:link w:val="3Char1"/>
    <w:qFormat/>
    <w:rsid w:val="00C1299C"/>
    <w:pPr>
      <w:keepNext/>
      <w:keepLines/>
      <w:shd w:val="clear" w:color="auto" w:fill="FFFFFF"/>
      <w:spacing w:line="390" w:lineRule="atLeast"/>
      <w:outlineLvl w:val="2"/>
    </w:pPr>
    <w:rPr>
      <w:rFonts w:ascii="宋体" w:hAnsi="宋体"/>
      <w:b/>
      <w:szCs w:val="21"/>
    </w:rPr>
  </w:style>
  <w:style w:type="paragraph" w:styleId="4">
    <w:name w:val="heading 4"/>
    <w:basedOn w:val="a"/>
    <w:next w:val="a0"/>
    <w:link w:val="4Char"/>
    <w:qFormat/>
    <w:rsid w:val="00C1299C"/>
    <w:pPr>
      <w:keepNext/>
      <w:keepLines/>
      <w:spacing w:before="120" w:after="120"/>
      <w:outlineLvl w:val="3"/>
    </w:pPr>
    <w:rPr>
      <w:rFonts w:ascii="Arial" w:eastAsia="黑体" w:hAnsi="Arial"/>
      <w:b/>
      <w:sz w:val="28"/>
    </w:rPr>
  </w:style>
  <w:style w:type="paragraph" w:styleId="5">
    <w:name w:val="heading 5"/>
    <w:basedOn w:val="a"/>
    <w:next w:val="a"/>
    <w:link w:val="5Char"/>
    <w:qFormat/>
    <w:rsid w:val="00C1299C"/>
    <w:pPr>
      <w:keepNext/>
      <w:spacing w:before="145" w:after="145"/>
      <w:outlineLvl w:val="4"/>
    </w:pPr>
    <w:rPr>
      <w:rFonts w:ascii="黑体" w:eastAsia="黑体"/>
      <w:b/>
      <w:color w:val="000000"/>
      <w:sz w:val="28"/>
    </w:rPr>
  </w:style>
  <w:style w:type="paragraph" w:styleId="60">
    <w:name w:val="heading 6"/>
    <w:basedOn w:val="a"/>
    <w:next w:val="a"/>
    <w:link w:val="6Char"/>
    <w:qFormat/>
    <w:rsid w:val="00C1299C"/>
    <w:pPr>
      <w:keepNext/>
      <w:keepLines/>
      <w:spacing w:before="240" w:after="64" w:line="320" w:lineRule="auto"/>
      <w:outlineLvl w:val="5"/>
    </w:pPr>
    <w:rPr>
      <w:rFonts w:ascii="Arial" w:eastAsia="黑体" w:hAnsi="Arial"/>
      <w:b/>
      <w:bCs/>
      <w:sz w:val="24"/>
      <w:szCs w:val="24"/>
    </w:rPr>
  </w:style>
  <w:style w:type="paragraph" w:styleId="7">
    <w:name w:val="heading 7"/>
    <w:basedOn w:val="a"/>
    <w:next w:val="a"/>
    <w:link w:val="7Char"/>
    <w:qFormat/>
    <w:rsid w:val="00C1299C"/>
    <w:pPr>
      <w:keepNext/>
      <w:keepLines/>
      <w:spacing w:before="240" w:after="64" w:line="320" w:lineRule="auto"/>
      <w:outlineLvl w:val="6"/>
    </w:pPr>
    <w:rPr>
      <w:b/>
      <w:bCs/>
      <w:sz w:val="24"/>
      <w:szCs w:val="24"/>
    </w:rPr>
  </w:style>
  <w:style w:type="paragraph" w:styleId="8">
    <w:name w:val="heading 8"/>
    <w:basedOn w:val="a"/>
    <w:next w:val="a"/>
    <w:link w:val="8Char"/>
    <w:qFormat/>
    <w:rsid w:val="00C1299C"/>
    <w:pPr>
      <w:keepNext/>
      <w:keepLines/>
      <w:spacing w:before="240" w:after="64" w:line="320" w:lineRule="auto"/>
      <w:outlineLvl w:val="7"/>
    </w:pPr>
    <w:rPr>
      <w:rFonts w:ascii="Arial" w:eastAsia="黑体" w:hAnsi="Arial"/>
      <w:sz w:val="24"/>
      <w:szCs w:val="24"/>
    </w:rPr>
  </w:style>
  <w:style w:type="paragraph" w:styleId="9">
    <w:name w:val="heading 9"/>
    <w:basedOn w:val="a"/>
    <w:next w:val="a"/>
    <w:link w:val="9Char"/>
    <w:qFormat/>
    <w:rsid w:val="00C1299C"/>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C1299C"/>
    <w:pPr>
      <w:ind w:firstLine="420"/>
    </w:pPr>
  </w:style>
  <w:style w:type="paragraph" w:styleId="30">
    <w:name w:val="List 3"/>
    <w:basedOn w:val="a"/>
    <w:qFormat/>
    <w:rsid w:val="00C1299C"/>
    <w:pPr>
      <w:ind w:left="1260" w:hanging="420"/>
    </w:pPr>
  </w:style>
  <w:style w:type="paragraph" w:styleId="70">
    <w:name w:val="toc 7"/>
    <w:basedOn w:val="a"/>
    <w:next w:val="a"/>
    <w:qFormat/>
    <w:rsid w:val="00C1299C"/>
    <w:pPr>
      <w:ind w:left="1260"/>
      <w:jc w:val="left"/>
    </w:pPr>
    <w:rPr>
      <w:sz w:val="18"/>
    </w:rPr>
  </w:style>
  <w:style w:type="paragraph" w:styleId="22">
    <w:name w:val="List Number 2"/>
    <w:basedOn w:val="a"/>
    <w:qFormat/>
    <w:rsid w:val="00C1299C"/>
    <w:pPr>
      <w:tabs>
        <w:tab w:val="left" w:pos="1440"/>
      </w:tabs>
      <w:spacing w:line="360" w:lineRule="auto"/>
      <w:ind w:left="1440" w:hanging="1440"/>
    </w:pPr>
    <w:rPr>
      <w:sz w:val="24"/>
      <w:szCs w:val="24"/>
    </w:rPr>
  </w:style>
  <w:style w:type="paragraph" w:styleId="80">
    <w:name w:val="index 8"/>
    <w:basedOn w:val="a"/>
    <w:next w:val="a"/>
    <w:qFormat/>
    <w:rsid w:val="00C1299C"/>
    <w:pPr>
      <w:ind w:left="2940"/>
    </w:pPr>
  </w:style>
  <w:style w:type="paragraph" w:styleId="a4">
    <w:name w:val="List Number"/>
    <w:basedOn w:val="a"/>
    <w:qFormat/>
    <w:rsid w:val="00C1299C"/>
    <w:pPr>
      <w:tabs>
        <w:tab w:val="left" w:pos="2952"/>
      </w:tabs>
      <w:ind w:left="2952" w:hanging="432"/>
    </w:pPr>
    <w:rPr>
      <w:szCs w:val="24"/>
    </w:rPr>
  </w:style>
  <w:style w:type="paragraph" w:styleId="a5">
    <w:name w:val="caption"/>
    <w:basedOn w:val="a"/>
    <w:next w:val="a"/>
    <w:uiPriority w:val="35"/>
    <w:semiHidden/>
    <w:unhideWhenUsed/>
    <w:qFormat/>
    <w:rsid w:val="00C1299C"/>
    <w:pPr>
      <w:spacing w:line="276" w:lineRule="auto"/>
    </w:pPr>
    <w:rPr>
      <w:b/>
      <w:bCs/>
      <w:color w:val="4F81BD" w:themeColor="accent1"/>
      <w:sz w:val="18"/>
      <w:szCs w:val="18"/>
    </w:rPr>
  </w:style>
  <w:style w:type="paragraph" w:styleId="50">
    <w:name w:val="index 5"/>
    <w:basedOn w:val="a"/>
    <w:next w:val="a"/>
    <w:qFormat/>
    <w:rsid w:val="00C1299C"/>
    <w:pPr>
      <w:ind w:left="1680"/>
    </w:pPr>
  </w:style>
  <w:style w:type="paragraph" w:styleId="a6">
    <w:name w:val="Document Map"/>
    <w:basedOn w:val="a"/>
    <w:link w:val="Char"/>
    <w:qFormat/>
    <w:rsid w:val="00C1299C"/>
    <w:pPr>
      <w:shd w:val="clear" w:color="auto" w:fill="000080"/>
    </w:pPr>
  </w:style>
  <w:style w:type="paragraph" w:styleId="a7">
    <w:name w:val="annotation text"/>
    <w:basedOn w:val="a"/>
    <w:link w:val="Char0"/>
    <w:uiPriority w:val="99"/>
    <w:qFormat/>
    <w:rsid w:val="00C1299C"/>
    <w:pPr>
      <w:jc w:val="left"/>
    </w:pPr>
  </w:style>
  <w:style w:type="paragraph" w:styleId="61">
    <w:name w:val="index 6"/>
    <w:basedOn w:val="a"/>
    <w:next w:val="a"/>
    <w:qFormat/>
    <w:rsid w:val="00C1299C"/>
    <w:pPr>
      <w:ind w:left="2100"/>
    </w:pPr>
  </w:style>
  <w:style w:type="paragraph" w:styleId="a8">
    <w:name w:val="Salutation"/>
    <w:basedOn w:val="a"/>
    <w:next w:val="a"/>
    <w:qFormat/>
    <w:rsid w:val="00C1299C"/>
    <w:rPr>
      <w:rFonts w:ascii="仿宋_GB2312" w:eastAsia="仿宋_GB2312"/>
      <w:sz w:val="28"/>
    </w:rPr>
  </w:style>
  <w:style w:type="paragraph" w:styleId="31">
    <w:name w:val="Body Text 3"/>
    <w:basedOn w:val="a"/>
    <w:qFormat/>
    <w:rsid w:val="00C1299C"/>
    <w:rPr>
      <w:rFonts w:ascii="仿宋_GB2312" w:eastAsia="仿宋_GB2312" w:hAnsi="Arial"/>
      <w:sz w:val="32"/>
    </w:rPr>
  </w:style>
  <w:style w:type="paragraph" w:styleId="a9">
    <w:name w:val="Body Text"/>
    <w:basedOn w:val="a"/>
    <w:next w:val="a"/>
    <w:link w:val="Char1"/>
    <w:qFormat/>
    <w:rsid w:val="00C1299C"/>
    <w:rPr>
      <w:rFonts w:ascii="楷体_GB2312" w:eastAsia="楷体_GB2312" w:hAnsi="Arial"/>
      <w:sz w:val="28"/>
    </w:rPr>
  </w:style>
  <w:style w:type="paragraph" w:styleId="aa">
    <w:name w:val="Body Text Indent"/>
    <w:basedOn w:val="a"/>
    <w:next w:val="a"/>
    <w:link w:val="Char2"/>
    <w:qFormat/>
    <w:rsid w:val="00C1299C"/>
    <w:pPr>
      <w:ind w:firstLine="645"/>
    </w:pPr>
    <w:rPr>
      <w:rFonts w:ascii="楷体_GB2312" w:eastAsia="楷体_GB2312"/>
      <w:sz w:val="32"/>
    </w:rPr>
  </w:style>
  <w:style w:type="paragraph" w:styleId="40">
    <w:name w:val="index 4"/>
    <w:basedOn w:val="a"/>
    <w:next w:val="a"/>
    <w:qFormat/>
    <w:rsid w:val="00C1299C"/>
    <w:pPr>
      <w:ind w:left="1260"/>
    </w:pPr>
  </w:style>
  <w:style w:type="paragraph" w:styleId="51">
    <w:name w:val="toc 5"/>
    <w:basedOn w:val="a"/>
    <w:next w:val="a"/>
    <w:qFormat/>
    <w:rsid w:val="00C1299C"/>
    <w:pPr>
      <w:ind w:left="840"/>
      <w:jc w:val="left"/>
    </w:pPr>
    <w:rPr>
      <w:sz w:val="18"/>
    </w:rPr>
  </w:style>
  <w:style w:type="paragraph" w:styleId="32">
    <w:name w:val="toc 3"/>
    <w:basedOn w:val="a"/>
    <w:next w:val="a"/>
    <w:uiPriority w:val="39"/>
    <w:qFormat/>
    <w:rsid w:val="00C1299C"/>
    <w:pPr>
      <w:ind w:left="420"/>
      <w:jc w:val="left"/>
    </w:pPr>
    <w:rPr>
      <w:i/>
      <w:sz w:val="20"/>
    </w:rPr>
  </w:style>
  <w:style w:type="paragraph" w:styleId="ab">
    <w:name w:val="Plain Text"/>
    <w:basedOn w:val="a"/>
    <w:link w:val="Char3"/>
    <w:qFormat/>
    <w:rsid w:val="00C1299C"/>
    <w:rPr>
      <w:rFonts w:ascii="宋体" w:hAnsi="Courier New"/>
    </w:rPr>
  </w:style>
  <w:style w:type="paragraph" w:styleId="81">
    <w:name w:val="toc 8"/>
    <w:basedOn w:val="a"/>
    <w:next w:val="a"/>
    <w:qFormat/>
    <w:rsid w:val="00C1299C"/>
    <w:pPr>
      <w:ind w:left="1470"/>
      <w:jc w:val="left"/>
    </w:pPr>
    <w:rPr>
      <w:sz w:val="18"/>
    </w:rPr>
  </w:style>
  <w:style w:type="paragraph" w:styleId="33">
    <w:name w:val="index 3"/>
    <w:basedOn w:val="a"/>
    <w:next w:val="a"/>
    <w:qFormat/>
    <w:rsid w:val="00C1299C"/>
    <w:pPr>
      <w:ind w:left="840"/>
    </w:pPr>
  </w:style>
  <w:style w:type="paragraph" w:styleId="ac">
    <w:name w:val="Date"/>
    <w:basedOn w:val="a"/>
    <w:next w:val="a"/>
    <w:qFormat/>
    <w:rsid w:val="00C1299C"/>
    <w:pPr>
      <w:ind w:left="100"/>
    </w:pPr>
    <w:rPr>
      <w:sz w:val="28"/>
    </w:rPr>
  </w:style>
  <w:style w:type="paragraph" w:styleId="23">
    <w:name w:val="Body Text Indent 2"/>
    <w:basedOn w:val="a"/>
    <w:link w:val="2Char0"/>
    <w:qFormat/>
    <w:rsid w:val="00C1299C"/>
    <w:pPr>
      <w:ind w:left="630" w:firstLine="645"/>
    </w:pPr>
    <w:rPr>
      <w:rFonts w:ascii="Arial" w:eastAsia="仿宋_GB2312" w:hAnsi="Arial"/>
      <w:sz w:val="32"/>
    </w:rPr>
  </w:style>
  <w:style w:type="paragraph" w:styleId="ad">
    <w:name w:val="endnote text"/>
    <w:basedOn w:val="a"/>
    <w:qFormat/>
    <w:rsid w:val="00C1299C"/>
    <w:pPr>
      <w:jc w:val="left"/>
    </w:pPr>
    <w:rPr>
      <w:sz w:val="20"/>
      <w:szCs w:val="24"/>
    </w:rPr>
  </w:style>
  <w:style w:type="paragraph" w:styleId="ae">
    <w:name w:val="Balloon Text"/>
    <w:basedOn w:val="a"/>
    <w:qFormat/>
    <w:rsid w:val="00C1299C"/>
    <w:rPr>
      <w:sz w:val="18"/>
      <w:szCs w:val="18"/>
    </w:rPr>
  </w:style>
  <w:style w:type="paragraph" w:styleId="af">
    <w:name w:val="footer"/>
    <w:basedOn w:val="a"/>
    <w:link w:val="Char4"/>
    <w:uiPriority w:val="99"/>
    <w:qFormat/>
    <w:rsid w:val="00C1299C"/>
    <w:pPr>
      <w:tabs>
        <w:tab w:val="center" w:pos="4153"/>
        <w:tab w:val="right" w:pos="8306"/>
      </w:tabs>
      <w:jc w:val="left"/>
    </w:pPr>
    <w:rPr>
      <w:sz w:val="18"/>
    </w:rPr>
  </w:style>
  <w:style w:type="paragraph" w:styleId="af0">
    <w:name w:val="envelope return"/>
    <w:basedOn w:val="a"/>
    <w:next w:val="70"/>
    <w:uiPriority w:val="99"/>
    <w:qFormat/>
    <w:rsid w:val="00C1299C"/>
    <w:rPr>
      <w:rFonts w:ascii="Arial" w:hAnsi="Arial"/>
    </w:rPr>
  </w:style>
  <w:style w:type="paragraph" w:styleId="af1">
    <w:name w:val="header"/>
    <w:basedOn w:val="a"/>
    <w:qFormat/>
    <w:rsid w:val="00C1299C"/>
    <w:pPr>
      <w:pBdr>
        <w:bottom w:val="single" w:sz="6" w:space="1" w:color="auto"/>
      </w:pBdr>
      <w:tabs>
        <w:tab w:val="center" w:pos="4153"/>
        <w:tab w:val="right" w:pos="8306"/>
      </w:tabs>
      <w:jc w:val="center"/>
    </w:pPr>
    <w:rPr>
      <w:sz w:val="18"/>
    </w:rPr>
  </w:style>
  <w:style w:type="paragraph" w:styleId="af2">
    <w:name w:val="Signature"/>
    <w:basedOn w:val="a"/>
    <w:qFormat/>
    <w:rsid w:val="00C1299C"/>
    <w:pPr>
      <w:spacing w:after="600" w:line="312" w:lineRule="atLeast"/>
      <w:jc w:val="center"/>
    </w:pPr>
    <w:rPr>
      <w:rFonts w:eastAsia="仿宋_GB2312"/>
      <w:sz w:val="24"/>
    </w:rPr>
  </w:style>
  <w:style w:type="paragraph" w:styleId="11">
    <w:name w:val="toc 1"/>
    <w:basedOn w:val="a"/>
    <w:next w:val="a"/>
    <w:uiPriority w:val="39"/>
    <w:qFormat/>
    <w:rsid w:val="00C1299C"/>
    <w:pPr>
      <w:spacing w:before="120" w:after="120"/>
      <w:jc w:val="left"/>
    </w:pPr>
    <w:rPr>
      <w:b/>
      <w:caps/>
      <w:sz w:val="20"/>
    </w:rPr>
  </w:style>
  <w:style w:type="paragraph" w:styleId="41">
    <w:name w:val="toc 4"/>
    <w:basedOn w:val="a"/>
    <w:next w:val="a"/>
    <w:qFormat/>
    <w:rsid w:val="00C1299C"/>
    <w:pPr>
      <w:ind w:left="630"/>
      <w:jc w:val="left"/>
    </w:pPr>
    <w:rPr>
      <w:sz w:val="18"/>
    </w:rPr>
  </w:style>
  <w:style w:type="paragraph" w:styleId="af3">
    <w:name w:val="index heading"/>
    <w:basedOn w:val="a"/>
    <w:next w:val="12"/>
    <w:qFormat/>
    <w:rsid w:val="00C1299C"/>
  </w:style>
  <w:style w:type="paragraph" w:styleId="12">
    <w:name w:val="index 1"/>
    <w:basedOn w:val="a"/>
    <w:next w:val="a"/>
    <w:qFormat/>
    <w:rsid w:val="00C1299C"/>
    <w:rPr>
      <w:rFonts w:ascii="仿宋_GB2312" w:eastAsia="仿宋_GB2312" w:hAnsi="宋体"/>
      <w:sz w:val="30"/>
      <w:szCs w:val="24"/>
    </w:rPr>
  </w:style>
  <w:style w:type="paragraph" w:styleId="af4">
    <w:name w:val="Subtitle"/>
    <w:basedOn w:val="a"/>
    <w:next w:val="a"/>
    <w:qFormat/>
    <w:rsid w:val="00C1299C"/>
    <w:pPr>
      <w:widowControl/>
      <w:spacing w:after="600" w:line="276" w:lineRule="auto"/>
      <w:jc w:val="left"/>
    </w:pPr>
    <w:rPr>
      <w:rFonts w:ascii="Cambria" w:hAnsi="Cambria"/>
      <w:i/>
      <w:iCs/>
      <w:spacing w:val="13"/>
      <w:sz w:val="24"/>
      <w:szCs w:val="24"/>
      <w:lang w:eastAsia="en-US" w:bidi="en-US"/>
    </w:rPr>
  </w:style>
  <w:style w:type="paragraph" w:styleId="af5">
    <w:name w:val="footnote text"/>
    <w:basedOn w:val="a"/>
    <w:qFormat/>
    <w:rsid w:val="00C1299C"/>
    <w:pPr>
      <w:jc w:val="left"/>
    </w:pPr>
    <w:rPr>
      <w:sz w:val="18"/>
      <w:szCs w:val="18"/>
    </w:rPr>
  </w:style>
  <w:style w:type="paragraph" w:styleId="62">
    <w:name w:val="toc 6"/>
    <w:basedOn w:val="a"/>
    <w:next w:val="a"/>
    <w:qFormat/>
    <w:rsid w:val="00C1299C"/>
    <w:pPr>
      <w:ind w:left="1050"/>
      <w:jc w:val="left"/>
    </w:pPr>
    <w:rPr>
      <w:sz w:val="18"/>
    </w:rPr>
  </w:style>
  <w:style w:type="paragraph" w:styleId="34">
    <w:name w:val="Body Text Indent 3"/>
    <w:basedOn w:val="a"/>
    <w:link w:val="3Char"/>
    <w:qFormat/>
    <w:rsid w:val="00C1299C"/>
    <w:pPr>
      <w:ind w:left="645" w:firstLine="645"/>
    </w:pPr>
    <w:rPr>
      <w:rFonts w:ascii="Arial" w:eastAsia="仿宋_GB2312" w:hAnsi="Arial"/>
      <w:color w:val="FFFF00"/>
      <w:sz w:val="32"/>
    </w:rPr>
  </w:style>
  <w:style w:type="paragraph" w:styleId="71">
    <w:name w:val="index 7"/>
    <w:basedOn w:val="a"/>
    <w:next w:val="a"/>
    <w:qFormat/>
    <w:rsid w:val="00C1299C"/>
    <w:pPr>
      <w:ind w:left="2520"/>
    </w:pPr>
  </w:style>
  <w:style w:type="paragraph" w:styleId="90">
    <w:name w:val="index 9"/>
    <w:basedOn w:val="a"/>
    <w:next w:val="a"/>
    <w:qFormat/>
    <w:rsid w:val="00C1299C"/>
    <w:pPr>
      <w:ind w:left="3360"/>
    </w:pPr>
  </w:style>
  <w:style w:type="paragraph" w:styleId="af6">
    <w:name w:val="table of figures"/>
    <w:basedOn w:val="a"/>
    <w:next w:val="a"/>
    <w:qFormat/>
    <w:rsid w:val="00C1299C"/>
    <w:pPr>
      <w:ind w:left="840" w:hanging="420"/>
    </w:pPr>
  </w:style>
  <w:style w:type="paragraph" w:styleId="24">
    <w:name w:val="toc 2"/>
    <w:basedOn w:val="a"/>
    <w:next w:val="a"/>
    <w:uiPriority w:val="39"/>
    <w:qFormat/>
    <w:rsid w:val="00C1299C"/>
    <w:pPr>
      <w:ind w:left="210"/>
      <w:jc w:val="left"/>
    </w:pPr>
    <w:rPr>
      <w:smallCaps/>
      <w:sz w:val="20"/>
    </w:rPr>
  </w:style>
  <w:style w:type="paragraph" w:styleId="91">
    <w:name w:val="toc 9"/>
    <w:basedOn w:val="a"/>
    <w:next w:val="a"/>
    <w:qFormat/>
    <w:rsid w:val="00C1299C"/>
    <w:pPr>
      <w:ind w:left="1680"/>
      <w:jc w:val="left"/>
    </w:pPr>
    <w:rPr>
      <w:sz w:val="18"/>
    </w:rPr>
  </w:style>
  <w:style w:type="paragraph" w:styleId="25">
    <w:name w:val="Body Text 2"/>
    <w:basedOn w:val="a"/>
    <w:qFormat/>
    <w:rsid w:val="00C1299C"/>
    <w:pPr>
      <w:widowControl/>
      <w:jc w:val="center"/>
    </w:pPr>
    <w:rPr>
      <w:rFonts w:ascii="楷体_GB2312" w:eastAsia="楷体_GB2312"/>
      <w:sz w:val="28"/>
    </w:rPr>
  </w:style>
  <w:style w:type="paragraph" w:styleId="HTML">
    <w:name w:val="HTML Preformatted"/>
    <w:basedOn w:val="a"/>
    <w:link w:val="HTMLChar"/>
    <w:qFormat/>
    <w:rsid w:val="00C1299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sz w:val="20"/>
    </w:rPr>
  </w:style>
  <w:style w:type="paragraph" w:styleId="af7">
    <w:name w:val="Normal (Web)"/>
    <w:basedOn w:val="a"/>
    <w:uiPriority w:val="99"/>
    <w:qFormat/>
    <w:rsid w:val="00C1299C"/>
    <w:pPr>
      <w:widowControl/>
      <w:spacing w:before="100" w:beforeAutospacing="1" w:after="100" w:afterAutospacing="1"/>
      <w:jc w:val="left"/>
    </w:pPr>
    <w:rPr>
      <w:rFonts w:ascii="Arial" w:eastAsia="Arial Unicode MS" w:hAnsi="Arial" w:cs="Arial"/>
      <w:sz w:val="24"/>
      <w:szCs w:val="24"/>
    </w:rPr>
  </w:style>
  <w:style w:type="paragraph" w:styleId="26">
    <w:name w:val="index 2"/>
    <w:basedOn w:val="a"/>
    <w:next w:val="a"/>
    <w:qFormat/>
    <w:rsid w:val="00C1299C"/>
    <w:pPr>
      <w:ind w:left="420"/>
    </w:pPr>
  </w:style>
  <w:style w:type="paragraph" w:styleId="af8">
    <w:name w:val="Title"/>
    <w:basedOn w:val="a"/>
    <w:link w:val="Char5"/>
    <w:qFormat/>
    <w:rsid w:val="00C1299C"/>
    <w:pPr>
      <w:widowControl/>
      <w:spacing w:line="420" w:lineRule="exact"/>
      <w:jc w:val="center"/>
    </w:pPr>
    <w:rPr>
      <w:rFonts w:eastAsia="黑体"/>
      <w:b/>
      <w:sz w:val="28"/>
      <w:lang w:val="en-GB"/>
    </w:rPr>
  </w:style>
  <w:style w:type="paragraph" w:styleId="af9">
    <w:name w:val="annotation subject"/>
    <w:basedOn w:val="a7"/>
    <w:next w:val="a7"/>
    <w:link w:val="Char6"/>
    <w:qFormat/>
    <w:rsid w:val="00C1299C"/>
    <w:rPr>
      <w:b/>
      <w:bCs/>
    </w:rPr>
  </w:style>
  <w:style w:type="paragraph" w:styleId="afa">
    <w:name w:val="Body Text First Indent"/>
    <w:basedOn w:val="a9"/>
    <w:next w:val="a"/>
    <w:qFormat/>
    <w:rsid w:val="00C1299C"/>
    <w:pPr>
      <w:spacing w:after="120"/>
      <w:ind w:firstLine="420"/>
    </w:pPr>
    <w:rPr>
      <w:rFonts w:ascii="Times New Roman" w:eastAsia="宋体" w:hAnsi="Times New Roman"/>
      <w:sz w:val="21"/>
      <w:szCs w:val="24"/>
    </w:rPr>
  </w:style>
  <w:style w:type="paragraph" w:styleId="27">
    <w:name w:val="Body Text First Indent 2"/>
    <w:basedOn w:val="aa"/>
    <w:uiPriority w:val="99"/>
    <w:qFormat/>
    <w:rsid w:val="00C1299C"/>
    <w:pPr>
      <w:spacing w:line="360" w:lineRule="auto"/>
      <w:ind w:firstLine="420"/>
    </w:pPr>
    <w:rPr>
      <w:rFonts w:ascii="宋体" w:hAnsi="宋体"/>
      <w:sz w:val="20"/>
    </w:rPr>
  </w:style>
  <w:style w:type="table" w:styleId="afb">
    <w:name w:val="Table Grid"/>
    <w:basedOn w:val="a2"/>
    <w:qFormat/>
    <w:rsid w:val="00C1299C"/>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c">
    <w:name w:val="Strong"/>
    <w:qFormat/>
    <w:rsid w:val="00C1299C"/>
    <w:rPr>
      <w:b/>
      <w:bCs/>
    </w:rPr>
  </w:style>
  <w:style w:type="character" w:styleId="afd">
    <w:name w:val="endnote reference"/>
    <w:qFormat/>
    <w:rsid w:val="00C1299C"/>
    <w:rPr>
      <w:vertAlign w:val="superscript"/>
    </w:rPr>
  </w:style>
  <w:style w:type="character" w:styleId="afe">
    <w:name w:val="page number"/>
    <w:qFormat/>
    <w:rsid w:val="00C1299C"/>
  </w:style>
  <w:style w:type="character" w:styleId="aff">
    <w:name w:val="FollowedHyperlink"/>
    <w:uiPriority w:val="99"/>
    <w:qFormat/>
    <w:rsid w:val="00C1299C"/>
    <w:rPr>
      <w:color w:val="800080"/>
      <w:u w:val="single"/>
    </w:rPr>
  </w:style>
  <w:style w:type="character" w:styleId="aff0">
    <w:name w:val="Emphasis"/>
    <w:qFormat/>
    <w:rsid w:val="00C1299C"/>
    <w:rPr>
      <w:b/>
      <w:bCs/>
      <w:i/>
      <w:iCs/>
      <w:spacing w:val="10"/>
      <w:shd w:val="clear" w:color="auto" w:fill="auto"/>
    </w:rPr>
  </w:style>
  <w:style w:type="character" w:styleId="aff1">
    <w:name w:val="line number"/>
    <w:qFormat/>
    <w:rsid w:val="00C1299C"/>
  </w:style>
  <w:style w:type="character" w:styleId="HTML0">
    <w:name w:val="HTML Typewriter"/>
    <w:qFormat/>
    <w:rsid w:val="00C1299C"/>
    <w:rPr>
      <w:rFonts w:ascii="宋体" w:eastAsia="宋体" w:hAnsi="宋体" w:cs="宋体"/>
      <w:sz w:val="24"/>
      <w:szCs w:val="24"/>
    </w:rPr>
  </w:style>
  <w:style w:type="character" w:styleId="aff2">
    <w:name w:val="Hyperlink"/>
    <w:uiPriority w:val="99"/>
    <w:qFormat/>
    <w:rsid w:val="00C1299C"/>
    <w:rPr>
      <w:color w:val="0000FF"/>
      <w:u w:val="single"/>
    </w:rPr>
  </w:style>
  <w:style w:type="character" w:styleId="aff3">
    <w:name w:val="annotation reference"/>
    <w:qFormat/>
    <w:rsid w:val="00C1299C"/>
    <w:rPr>
      <w:sz w:val="21"/>
    </w:rPr>
  </w:style>
  <w:style w:type="character" w:styleId="aff4">
    <w:name w:val="footnote reference"/>
    <w:qFormat/>
    <w:rsid w:val="00C1299C"/>
    <w:rPr>
      <w:vertAlign w:val="superscript"/>
    </w:rPr>
  </w:style>
  <w:style w:type="character" w:styleId="HTML1">
    <w:name w:val="HTML Sample"/>
    <w:qFormat/>
    <w:rsid w:val="00C1299C"/>
    <w:rPr>
      <w:rFonts w:ascii="Courier New" w:eastAsia="宋体" w:hAnsi="宋体" w:cs="Courier New"/>
    </w:rPr>
  </w:style>
  <w:style w:type="paragraph" w:customStyle="1" w:styleId="410">
    <w:name w:val="索引 41"/>
    <w:basedOn w:val="a"/>
    <w:next w:val="a"/>
    <w:semiHidden/>
    <w:qFormat/>
    <w:rsid w:val="00C1299C"/>
    <w:pPr>
      <w:ind w:left="1260"/>
    </w:pPr>
    <w:rPr>
      <w:rFonts w:ascii="Calibri" w:eastAsia="Calibri" w:hAnsi="Calibri" w:cs="宋体"/>
      <w:sz w:val="20"/>
      <w:lang w:val="zh-CN"/>
    </w:rPr>
  </w:style>
  <w:style w:type="table" w:customStyle="1" w:styleId="110">
    <w:name w:val="无格式表格 11"/>
    <w:basedOn w:val="a2"/>
    <w:uiPriority w:val="59"/>
    <w:qFormat/>
    <w:rsid w:val="00C1299C"/>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0">
    <w:name w:val="无格式表格 21"/>
    <w:basedOn w:val="a2"/>
    <w:uiPriority w:val="59"/>
    <w:qFormat/>
    <w:rsid w:val="00C1299C"/>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rsid w:val="00C1299C"/>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1">
    <w:name w:val="无格式表格 41"/>
    <w:basedOn w:val="a2"/>
    <w:uiPriority w:val="99"/>
    <w:qFormat/>
    <w:rsid w:val="00C1299C"/>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basedOn w:val="a2"/>
    <w:uiPriority w:val="99"/>
    <w:qFormat/>
    <w:rsid w:val="00C1299C"/>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basedOn w:val="a2"/>
    <w:uiPriority w:val="99"/>
    <w:qFormat/>
    <w:rsid w:val="00C1299C"/>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2"/>
    <w:uiPriority w:val="99"/>
    <w:qFormat/>
    <w:rsid w:val="00C1299C"/>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2"/>
    <w:uiPriority w:val="99"/>
    <w:qFormat/>
    <w:rsid w:val="00C1299C"/>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2">
    <w:name w:val="网格表 41"/>
    <w:basedOn w:val="a2"/>
    <w:uiPriority w:val="59"/>
    <w:qFormat/>
    <w:rsid w:val="00C1299C"/>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2"/>
    <w:uiPriority w:val="99"/>
    <w:qFormat/>
    <w:rsid w:val="00C1299C"/>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2"/>
    <w:uiPriority w:val="99"/>
    <w:qFormat/>
    <w:rsid w:val="00C1299C"/>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2"/>
    <w:uiPriority w:val="99"/>
    <w:qFormat/>
    <w:rsid w:val="00C1299C"/>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112">
    <w:name w:val="清单表 1 浅色1"/>
    <w:basedOn w:val="a2"/>
    <w:uiPriority w:val="99"/>
    <w:qFormat/>
    <w:rsid w:val="00C1299C"/>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2"/>
    <w:uiPriority w:val="99"/>
    <w:qFormat/>
    <w:rsid w:val="00C1299C"/>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2"/>
    <w:uiPriority w:val="99"/>
    <w:qFormat/>
    <w:rsid w:val="00C1299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3">
    <w:name w:val="清单表 41"/>
    <w:basedOn w:val="a2"/>
    <w:uiPriority w:val="99"/>
    <w:qFormat/>
    <w:rsid w:val="00C1299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2"/>
    <w:uiPriority w:val="99"/>
    <w:qFormat/>
    <w:rsid w:val="00C1299C"/>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2"/>
    <w:uiPriority w:val="99"/>
    <w:qFormat/>
    <w:rsid w:val="00C1299C"/>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2"/>
    <w:uiPriority w:val="99"/>
    <w:qFormat/>
    <w:rsid w:val="00C1299C"/>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rsid w:val="00C1299C"/>
  </w:style>
  <w:style w:type="character" w:customStyle="1" w:styleId="Heading1Char">
    <w:name w:val="Heading 1 Char"/>
    <w:basedOn w:val="a1"/>
    <w:uiPriority w:val="9"/>
    <w:qFormat/>
    <w:rsid w:val="00C1299C"/>
    <w:rPr>
      <w:rFonts w:ascii="Arial" w:eastAsia="Arial" w:hAnsi="Arial" w:cs="Arial"/>
      <w:sz w:val="40"/>
      <w:szCs w:val="40"/>
    </w:rPr>
  </w:style>
  <w:style w:type="character" w:customStyle="1" w:styleId="Heading2Char">
    <w:name w:val="Heading 2 Char"/>
    <w:basedOn w:val="a1"/>
    <w:uiPriority w:val="9"/>
    <w:qFormat/>
    <w:rsid w:val="00C1299C"/>
    <w:rPr>
      <w:rFonts w:ascii="Arial" w:eastAsia="Arial" w:hAnsi="Arial" w:cs="Arial"/>
      <w:sz w:val="34"/>
    </w:rPr>
  </w:style>
  <w:style w:type="character" w:customStyle="1" w:styleId="Heading3Char">
    <w:name w:val="Heading 3 Char"/>
    <w:basedOn w:val="a1"/>
    <w:uiPriority w:val="9"/>
    <w:qFormat/>
    <w:rsid w:val="00C1299C"/>
    <w:rPr>
      <w:rFonts w:ascii="Arial" w:eastAsia="Arial" w:hAnsi="Arial" w:cs="Arial"/>
      <w:sz w:val="30"/>
      <w:szCs w:val="30"/>
    </w:rPr>
  </w:style>
  <w:style w:type="character" w:customStyle="1" w:styleId="Heading4Char">
    <w:name w:val="Heading 4 Char"/>
    <w:basedOn w:val="a1"/>
    <w:uiPriority w:val="9"/>
    <w:qFormat/>
    <w:rsid w:val="00C1299C"/>
    <w:rPr>
      <w:rFonts w:ascii="Arial" w:eastAsia="Arial" w:hAnsi="Arial" w:cs="Arial"/>
      <w:b/>
      <w:bCs/>
      <w:sz w:val="26"/>
      <w:szCs w:val="26"/>
    </w:rPr>
  </w:style>
  <w:style w:type="character" w:customStyle="1" w:styleId="Heading5Char">
    <w:name w:val="Heading 5 Char"/>
    <w:basedOn w:val="a1"/>
    <w:uiPriority w:val="9"/>
    <w:qFormat/>
    <w:rsid w:val="00C1299C"/>
    <w:rPr>
      <w:rFonts w:ascii="Arial" w:eastAsia="Arial" w:hAnsi="Arial" w:cs="Arial"/>
      <w:b/>
      <w:bCs/>
      <w:sz w:val="24"/>
      <w:szCs w:val="24"/>
    </w:rPr>
  </w:style>
  <w:style w:type="character" w:customStyle="1" w:styleId="Heading6Char">
    <w:name w:val="Heading 6 Char"/>
    <w:basedOn w:val="a1"/>
    <w:uiPriority w:val="9"/>
    <w:qFormat/>
    <w:rsid w:val="00C1299C"/>
    <w:rPr>
      <w:rFonts w:ascii="Arial" w:eastAsia="Arial" w:hAnsi="Arial" w:cs="Arial"/>
      <w:b/>
      <w:bCs/>
      <w:sz w:val="22"/>
      <w:szCs w:val="22"/>
    </w:rPr>
  </w:style>
  <w:style w:type="character" w:customStyle="1" w:styleId="Heading7Char">
    <w:name w:val="Heading 7 Char"/>
    <w:basedOn w:val="a1"/>
    <w:uiPriority w:val="9"/>
    <w:qFormat/>
    <w:rsid w:val="00C1299C"/>
    <w:rPr>
      <w:rFonts w:ascii="Arial" w:eastAsia="Arial" w:hAnsi="Arial" w:cs="Arial"/>
      <w:b/>
      <w:bCs/>
      <w:i/>
      <w:iCs/>
      <w:sz w:val="22"/>
      <w:szCs w:val="22"/>
    </w:rPr>
  </w:style>
  <w:style w:type="character" w:customStyle="1" w:styleId="Heading8Char">
    <w:name w:val="Heading 8 Char"/>
    <w:basedOn w:val="a1"/>
    <w:uiPriority w:val="9"/>
    <w:qFormat/>
    <w:rsid w:val="00C1299C"/>
    <w:rPr>
      <w:rFonts w:ascii="Arial" w:eastAsia="Arial" w:hAnsi="Arial" w:cs="Arial"/>
      <w:i/>
      <w:iCs/>
      <w:sz w:val="22"/>
      <w:szCs w:val="22"/>
    </w:rPr>
  </w:style>
  <w:style w:type="character" w:customStyle="1" w:styleId="Heading9Char">
    <w:name w:val="Heading 9 Char"/>
    <w:basedOn w:val="a1"/>
    <w:uiPriority w:val="9"/>
    <w:qFormat/>
    <w:rsid w:val="00C1299C"/>
    <w:rPr>
      <w:rFonts w:ascii="Arial" w:eastAsia="Arial" w:hAnsi="Arial" w:cs="Arial"/>
      <w:i/>
      <w:iCs/>
      <w:sz w:val="21"/>
      <w:szCs w:val="21"/>
    </w:rPr>
  </w:style>
  <w:style w:type="character" w:customStyle="1" w:styleId="TitleChar">
    <w:name w:val="Title Char"/>
    <w:basedOn w:val="a1"/>
    <w:uiPriority w:val="10"/>
    <w:qFormat/>
    <w:rsid w:val="00C1299C"/>
    <w:rPr>
      <w:sz w:val="48"/>
      <w:szCs w:val="48"/>
    </w:rPr>
  </w:style>
  <w:style w:type="character" w:customStyle="1" w:styleId="SubtitleChar">
    <w:name w:val="Subtitle Char"/>
    <w:basedOn w:val="a1"/>
    <w:uiPriority w:val="11"/>
    <w:qFormat/>
    <w:rsid w:val="00C1299C"/>
    <w:rPr>
      <w:sz w:val="24"/>
      <w:szCs w:val="24"/>
    </w:rPr>
  </w:style>
  <w:style w:type="character" w:customStyle="1" w:styleId="QuoteChar">
    <w:name w:val="Quote Char"/>
    <w:uiPriority w:val="29"/>
    <w:qFormat/>
    <w:rsid w:val="00C1299C"/>
    <w:rPr>
      <w:i/>
    </w:rPr>
  </w:style>
  <w:style w:type="character" w:customStyle="1" w:styleId="IntenseQuoteChar">
    <w:name w:val="Intense Quote Char"/>
    <w:uiPriority w:val="30"/>
    <w:qFormat/>
    <w:rsid w:val="00C1299C"/>
    <w:rPr>
      <w:i/>
    </w:rPr>
  </w:style>
  <w:style w:type="character" w:customStyle="1" w:styleId="HeaderChar">
    <w:name w:val="Header Char"/>
    <w:basedOn w:val="a1"/>
    <w:uiPriority w:val="99"/>
    <w:qFormat/>
    <w:rsid w:val="00C1299C"/>
  </w:style>
  <w:style w:type="character" w:customStyle="1" w:styleId="FooterChar">
    <w:name w:val="Footer Char"/>
    <w:basedOn w:val="a1"/>
    <w:uiPriority w:val="99"/>
    <w:qFormat/>
    <w:rsid w:val="00C1299C"/>
  </w:style>
  <w:style w:type="character" w:customStyle="1" w:styleId="CaptionChar">
    <w:name w:val="Caption Char"/>
    <w:uiPriority w:val="99"/>
    <w:qFormat/>
    <w:rsid w:val="00C1299C"/>
  </w:style>
  <w:style w:type="table" w:customStyle="1" w:styleId="TableGridLight">
    <w:name w:val="Table Grid Light"/>
    <w:basedOn w:val="a2"/>
    <w:uiPriority w:val="59"/>
    <w:qFormat/>
    <w:rsid w:val="00C1299C"/>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3">
    <w:name w:val="无格式表格 11"/>
    <w:basedOn w:val="a2"/>
    <w:uiPriority w:val="59"/>
    <w:qFormat/>
    <w:rsid w:val="00C1299C"/>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3">
    <w:name w:val="无格式表格 21"/>
    <w:basedOn w:val="a2"/>
    <w:uiPriority w:val="42"/>
    <w:qFormat/>
    <w:rsid w:val="00C1299C"/>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3">
    <w:name w:val="无格式表格 31"/>
    <w:basedOn w:val="a2"/>
    <w:uiPriority w:val="99"/>
    <w:qFormat/>
    <w:rsid w:val="00C1299C"/>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4">
    <w:name w:val="无格式表格 41"/>
    <w:basedOn w:val="a2"/>
    <w:uiPriority w:val="99"/>
    <w:qFormat/>
    <w:rsid w:val="00C1299C"/>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3">
    <w:name w:val="无格式表格 51"/>
    <w:basedOn w:val="a2"/>
    <w:uiPriority w:val="99"/>
    <w:qFormat/>
    <w:rsid w:val="00C1299C"/>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4">
    <w:name w:val="网格表 1 浅色1"/>
    <w:basedOn w:val="a2"/>
    <w:uiPriority w:val="99"/>
    <w:qFormat/>
    <w:rsid w:val="00C1299C"/>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rsid w:val="00C1299C"/>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qFormat/>
    <w:rsid w:val="00C1299C"/>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qFormat/>
    <w:rsid w:val="00C1299C"/>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qFormat/>
    <w:rsid w:val="00C1299C"/>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qFormat/>
    <w:rsid w:val="00C1299C"/>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qFormat/>
    <w:rsid w:val="00C1299C"/>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4">
    <w:name w:val="网格表 21"/>
    <w:basedOn w:val="a2"/>
    <w:uiPriority w:val="99"/>
    <w:qFormat/>
    <w:rsid w:val="00C1299C"/>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rsid w:val="00C1299C"/>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qFormat/>
    <w:rsid w:val="00C1299C"/>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qFormat/>
    <w:rsid w:val="00C1299C"/>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qFormat/>
    <w:rsid w:val="00C1299C"/>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qFormat/>
    <w:rsid w:val="00C1299C"/>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qFormat/>
    <w:rsid w:val="00C1299C"/>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4">
    <w:name w:val="网格表 31"/>
    <w:basedOn w:val="a2"/>
    <w:uiPriority w:val="99"/>
    <w:qFormat/>
    <w:rsid w:val="00C1299C"/>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rsid w:val="00C1299C"/>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qFormat/>
    <w:rsid w:val="00C1299C"/>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qFormat/>
    <w:rsid w:val="00C1299C"/>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qFormat/>
    <w:rsid w:val="00C1299C"/>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qFormat/>
    <w:rsid w:val="00C1299C"/>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qFormat/>
    <w:rsid w:val="00C1299C"/>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5">
    <w:name w:val="网格表 41"/>
    <w:basedOn w:val="a2"/>
    <w:uiPriority w:val="59"/>
    <w:qFormat/>
    <w:rsid w:val="00C1299C"/>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qFormat/>
    <w:rsid w:val="00C1299C"/>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qFormat/>
    <w:rsid w:val="00C1299C"/>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qFormat/>
    <w:rsid w:val="00C1299C"/>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qFormat/>
    <w:rsid w:val="00C1299C"/>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qFormat/>
    <w:rsid w:val="00C1299C"/>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qFormat/>
    <w:rsid w:val="00C1299C"/>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4">
    <w:name w:val="网格表 5 深色1"/>
    <w:basedOn w:val="a2"/>
    <w:uiPriority w:val="99"/>
    <w:qFormat/>
    <w:rsid w:val="00C1299C"/>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qFormat/>
    <w:rsid w:val="00C1299C"/>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qFormat/>
    <w:rsid w:val="00C1299C"/>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qFormat/>
    <w:rsid w:val="00C1299C"/>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qFormat/>
    <w:rsid w:val="00C1299C"/>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qFormat/>
    <w:rsid w:val="00C1299C"/>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qFormat/>
    <w:rsid w:val="00C1299C"/>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2">
    <w:name w:val="网格表 6 彩色1"/>
    <w:basedOn w:val="a2"/>
    <w:uiPriority w:val="99"/>
    <w:qFormat/>
    <w:rsid w:val="00C1299C"/>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qFormat/>
    <w:rsid w:val="00C1299C"/>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2"/>
    <w:uiPriority w:val="99"/>
    <w:qFormat/>
    <w:rsid w:val="00C1299C"/>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2"/>
    <w:uiPriority w:val="99"/>
    <w:qFormat/>
    <w:rsid w:val="00C1299C"/>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2"/>
    <w:uiPriority w:val="99"/>
    <w:qFormat/>
    <w:rsid w:val="00C1299C"/>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2"/>
    <w:uiPriority w:val="99"/>
    <w:qFormat/>
    <w:rsid w:val="00C1299C"/>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2"/>
    <w:uiPriority w:val="99"/>
    <w:qFormat/>
    <w:rsid w:val="00C1299C"/>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2">
    <w:name w:val="网格表 7 彩色1"/>
    <w:basedOn w:val="a2"/>
    <w:uiPriority w:val="99"/>
    <w:qFormat/>
    <w:rsid w:val="00C1299C"/>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qFormat/>
    <w:rsid w:val="00C1299C"/>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2"/>
    <w:uiPriority w:val="99"/>
    <w:qFormat/>
    <w:rsid w:val="00C1299C"/>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2"/>
    <w:uiPriority w:val="99"/>
    <w:qFormat/>
    <w:rsid w:val="00C1299C"/>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2"/>
    <w:uiPriority w:val="99"/>
    <w:qFormat/>
    <w:rsid w:val="00C1299C"/>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2"/>
    <w:uiPriority w:val="99"/>
    <w:qFormat/>
    <w:rsid w:val="00C1299C"/>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2"/>
    <w:uiPriority w:val="99"/>
    <w:qFormat/>
    <w:rsid w:val="00C1299C"/>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5">
    <w:name w:val="清单表 1 浅色1"/>
    <w:basedOn w:val="a2"/>
    <w:uiPriority w:val="99"/>
    <w:qFormat/>
    <w:rsid w:val="00C1299C"/>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qFormat/>
    <w:rsid w:val="00C1299C"/>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qFormat/>
    <w:rsid w:val="00C1299C"/>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qFormat/>
    <w:rsid w:val="00C1299C"/>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qFormat/>
    <w:rsid w:val="00C1299C"/>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qFormat/>
    <w:rsid w:val="00C1299C"/>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qFormat/>
    <w:rsid w:val="00C1299C"/>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5">
    <w:name w:val="清单表 21"/>
    <w:basedOn w:val="a2"/>
    <w:uiPriority w:val="99"/>
    <w:qFormat/>
    <w:rsid w:val="00C1299C"/>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qFormat/>
    <w:rsid w:val="00C1299C"/>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qFormat/>
    <w:rsid w:val="00C1299C"/>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qFormat/>
    <w:rsid w:val="00C1299C"/>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qFormat/>
    <w:rsid w:val="00C1299C"/>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qFormat/>
    <w:rsid w:val="00C1299C"/>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qFormat/>
    <w:rsid w:val="00C1299C"/>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5">
    <w:name w:val="清单表 31"/>
    <w:basedOn w:val="a2"/>
    <w:uiPriority w:val="99"/>
    <w:qFormat/>
    <w:rsid w:val="00C1299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qFormat/>
    <w:rsid w:val="00C1299C"/>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qFormat/>
    <w:rsid w:val="00C1299C"/>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qFormat/>
    <w:rsid w:val="00C1299C"/>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qFormat/>
    <w:rsid w:val="00C1299C"/>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qFormat/>
    <w:rsid w:val="00C1299C"/>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qFormat/>
    <w:rsid w:val="00C1299C"/>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6">
    <w:name w:val="清单表 41"/>
    <w:basedOn w:val="a2"/>
    <w:uiPriority w:val="99"/>
    <w:qFormat/>
    <w:rsid w:val="00C1299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qFormat/>
    <w:rsid w:val="00C1299C"/>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qFormat/>
    <w:rsid w:val="00C1299C"/>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qFormat/>
    <w:rsid w:val="00C1299C"/>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qFormat/>
    <w:rsid w:val="00C1299C"/>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qFormat/>
    <w:rsid w:val="00C1299C"/>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qFormat/>
    <w:rsid w:val="00C1299C"/>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5">
    <w:name w:val="清单表 5 深色1"/>
    <w:basedOn w:val="a2"/>
    <w:uiPriority w:val="99"/>
    <w:qFormat/>
    <w:rsid w:val="00C1299C"/>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qFormat/>
    <w:rsid w:val="00C1299C"/>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qFormat/>
    <w:rsid w:val="00C1299C"/>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qFormat/>
    <w:rsid w:val="00C1299C"/>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qFormat/>
    <w:rsid w:val="00C1299C"/>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qFormat/>
    <w:rsid w:val="00C1299C"/>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qFormat/>
    <w:rsid w:val="00C1299C"/>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3">
    <w:name w:val="清单表 6 彩色1"/>
    <w:basedOn w:val="a2"/>
    <w:uiPriority w:val="99"/>
    <w:qFormat/>
    <w:rsid w:val="00C1299C"/>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qFormat/>
    <w:rsid w:val="00C1299C"/>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2"/>
    <w:uiPriority w:val="99"/>
    <w:qFormat/>
    <w:rsid w:val="00C1299C"/>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2"/>
    <w:uiPriority w:val="99"/>
    <w:qFormat/>
    <w:rsid w:val="00C1299C"/>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2"/>
    <w:uiPriority w:val="99"/>
    <w:qFormat/>
    <w:rsid w:val="00C1299C"/>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2"/>
    <w:uiPriority w:val="99"/>
    <w:qFormat/>
    <w:rsid w:val="00C1299C"/>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2"/>
    <w:uiPriority w:val="99"/>
    <w:qFormat/>
    <w:rsid w:val="00C1299C"/>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3">
    <w:name w:val="清单表 7 彩色1"/>
    <w:basedOn w:val="a2"/>
    <w:uiPriority w:val="99"/>
    <w:qFormat/>
    <w:rsid w:val="00C1299C"/>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rsid w:val="00C1299C"/>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2"/>
    <w:uiPriority w:val="99"/>
    <w:qFormat/>
    <w:rsid w:val="00C1299C"/>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2"/>
    <w:uiPriority w:val="99"/>
    <w:qFormat/>
    <w:rsid w:val="00C1299C"/>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2"/>
    <w:uiPriority w:val="99"/>
    <w:qFormat/>
    <w:rsid w:val="00C1299C"/>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2"/>
    <w:uiPriority w:val="99"/>
    <w:qFormat/>
    <w:rsid w:val="00C1299C"/>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2"/>
    <w:uiPriority w:val="99"/>
    <w:qFormat/>
    <w:rsid w:val="00C1299C"/>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2"/>
    <w:uiPriority w:val="99"/>
    <w:qFormat/>
    <w:rsid w:val="00C1299C"/>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qFormat/>
    <w:rsid w:val="00C1299C"/>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qFormat/>
    <w:rsid w:val="00C1299C"/>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qFormat/>
    <w:rsid w:val="00C1299C"/>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qFormat/>
    <w:rsid w:val="00C1299C"/>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qFormat/>
    <w:rsid w:val="00C1299C"/>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qFormat/>
    <w:rsid w:val="00C1299C"/>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qFormat/>
    <w:rsid w:val="00C1299C"/>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qFormat/>
    <w:rsid w:val="00C1299C"/>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qFormat/>
    <w:rsid w:val="00C1299C"/>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qFormat/>
    <w:rsid w:val="00C1299C"/>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qFormat/>
    <w:rsid w:val="00C1299C"/>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qFormat/>
    <w:rsid w:val="00C1299C"/>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qFormat/>
    <w:rsid w:val="00C1299C"/>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qFormat/>
    <w:rsid w:val="00C1299C"/>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rsid w:val="00C1299C"/>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qFormat/>
    <w:rsid w:val="00C1299C"/>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qFormat/>
    <w:rsid w:val="00C1299C"/>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qFormat/>
    <w:rsid w:val="00C1299C"/>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qFormat/>
    <w:rsid w:val="00C1299C"/>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qFormat/>
    <w:rsid w:val="00C1299C"/>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qFormat/>
    <w:rsid w:val="00C1299C"/>
    <w:rPr>
      <w:sz w:val="18"/>
    </w:rPr>
  </w:style>
  <w:style w:type="character" w:customStyle="1" w:styleId="EndnoteTextChar">
    <w:name w:val="Endnote Text Char"/>
    <w:uiPriority w:val="99"/>
    <w:qFormat/>
    <w:rsid w:val="00C1299C"/>
    <w:rPr>
      <w:sz w:val="20"/>
    </w:rPr>
  </w:style>
  <w:style w:type="paragraph" w:customStyle="1" w:styleId="TOC10">
    <w:name w:val="TOC 标题1"/>
    <w:uiPriority w:val="39"/>
    <w:unhideWhenUsed/>
    <w:qFormat/>
    <w:rsid w:val="00C1299C"/>
  </w:style>
  <w:style w:type="paragraph" w:customStyle="1" w:styleId="aff5">
    <w:name w:val="首行缩进"/>
    <w:basedOn w:val="a"/>
    <w:qFormat/>
    <w:rsid w:val="00C1299C"/>
    <w:pPr>
      <w:spacing w:line="360" w:lineRule="auto"/>
      <w:ind w:firstLine="480"/>
      <w:jc w:val="left"/>
    </w:pPr>
    <w:rPr>
      <w:rFonts w:ascii="宋体" w:hAnsi="宋体"/>
      <w:sz w:val="24"/>
      <w:szCs w:val="24"/>
    </w:rPr>
  </w:style>
  <w:style w:type="paragraph" w:customStyle="1" w:styleId="13">
    <w:name w:val="正文1"/>
    <w:basedOn w:val="a"/>
    <w:next w:val="a"/>
    <w:qFormat/>
    <w:rsid w:val="00C1299C"/>
    <w:pPr>
      <w:spacing w:before="156" w:line="360" w:lineRule="auto"/>
      <w:ind w:firstLine="510"/>
    </w:pPr>
    <w:rPr>
      <w:sz w:val="24"/>
    </w:rPr>
  </w:style>
  <w:style w:type="paragraph" w:customStyle="1" w:styleId="14">
    <w:name w:val="正文文本缩进1"/>
    <w:basedOn w:val="a"/>
    <w:next w:val="a"/>
    <w:qFormat/>
    <w:rsid w:val="00C1299C"/>
    <w:pPr>
      <w:spacing w:after="120"/>
      <w:ind w:left="420"/>
    </w:pPr>
    <w:rPr>
      <w:szCs w:val="24"/>
    </w:rPr>
  </w:style>
  <w:style w:type="paragraph" w:styleId="aff6">
    <w:name w:val="List Paragraph"/>
    <w:basedOn w:val="a"/>
    <w:uiPriority w:val="34"/>
    <w:qFormat/>
    <w:rsid w:val="00C1299C"/>
    <w:pPr>
      <w:ind w:firstLine="420"/>
    </w:pPr>
    <w:rPr>
      <w:szCs w:val="24"/>
    </w:rPr>
  </w:style>
  <w:style w:type="paragraph" w:customStyle="1" w:styleId="316">
    <w:name w:val="标题 31"/>
    <w:basedOn w:val="a"/>
    <w:next w:val="a"/>
    <w:qFormat/>
    <w:rsid w:val="00C1299C"/>
    <w:pPr>
      <w:keepNext/>
      <w:keepLines/>
      <w:spacing w:before="260" w:after="260" w:line="412" w:lineRule="auto"/>
    </w:pPr>
    <w:rPr>
      <w:b/>
      <w:bCs/>
      <w:sz w:val="32"/>
      <w:szCs w:val="32"/>
    </w:rPr>
  </w:style>
  <w:style w:type="paragraph" w:customStyle="1" w:styleId="3110">
    <w:name w:val="标题 311"/>
    <w:basedOn w:val="a"/>
    <w:next w:val="a"/>
    <w:qFormat/>
    <w:rsid w:val="00C1299C"/>
    <w:pPr>
      <w:keepNext/>
      <w:keepLines/>
      <w:spacing w:before="260" w:after="260" w:line="416" w:lineRule="auto"/>
      <w:outlineLvl w:val="2"/>
    </w:pPr>
    <w:rPr>
      <w:b/>
      <w:sz w:val="32"/>
    </w:rPr>
  </w:style>
  <w:style w:type="character" w:customStyle="1" w:styleId="1Char">
    <w:name w:val="标题 1 Char"/>
    <w:basedOn w:val="a1"/>
    <w:link w:val="10"/>
    <w:qFormat/>
    <w:rsid w:val="00C1299C"/>
    <w:rPr>
      <w:rFonts w:ascii="黑体" w:eastAsia="仿宋"/>
      <w:b/>
      <w:sz w:val="24"/>
      <w:szCs w:val="28"/>
    </w:rPr>
  </w:style>
  <w:style w:type="character" w:customStyle="1" w:styleId="2Char">
    <w:name w:val="标题 2 Char"/>
    <w:link w:val="21"/>
    <w:qFormat/>
    <w:rsid w:val="00C1299C"/>
    <w:rPr>
      <w:rFonts w:ascii="宋体" w:eastAsia="宋体" w:hAnsi="宋体"/>
      <w:b/>
      <w:sz w:val="21"/>
      <w:szCs w:val="24"/>
      <w:lang w:val="en-US" w:eastAsia="zh-CN" w:bidi="ar-SA"/>
    </w:rPr>
  </w:style>
  <w:style w:type="character" w:customStyle="1" w:styleId="3Char1">
    <w:name w:val="标题 3 Char1"/>
    <w:link w:val="3"/>
    <w:qFormat/>
    <w:rsid w:val="00C1299C"/>
    <w:rPr>
      <w:rFonts w:ascii="宋体" w:eastAsia="宋体" w:hAnsi="宋体"/>
      <w:b/>
      <w:sz w:val="21"/>
      <w:szCs w:val="21"/>
      <w:shd w:val="clear" w:color="auto" w:fill="FFFFFF"/>
    </w:rPr>
  </w:style>
  <w:style w:type="character" w:customStyle="1" w:styleId="4Char">
    <w:name w:val="标题 4 Char"/>
    <w:link w:val="4"/>
    <w:qFormat/>
    <w:rsid w:val="00C1299C"/>
    <w:rPr>
      <w:rFonts w:ascii="Arial" w:eastAsia="黑体" w:hAnsi="Arial"/>
      <w:b/>
      <w:sz w:val="28"/>
      <w:lang w:val="en-US" w:eastAsia="zh-CN" w:bidi="ar-SA"/>
    </w:rPr>
  </w:style>
  <w:style w:type="character" w:customStyle="1" w:styleId="5Char">
    <w:name w:val="标题 5 Char"/>
    <w:link w:val="5"/>
    <w:qFormat/>
    <w:rsid w:val="00C1299C"/>
    <w:rPr>
      <w:rFonts w:ascii="黑体" w:eastAsia="黑体"/>
      <w:b/>
      <w:color w:val="000000"/>
      <w:sz w:val="28"/>
      <w:lang w:val="en-US" w:eastAsia="zh-CN" w:bidi="ar-SA"/>
    </w:rPr>
  </w:style>
  <w:style w:type="character" w:customStyle="1" w:styleId="6Char">
    <w:name w:val="标题 6 Char"/>
    <w:link w:val="60"/>
    <w:qFormat/>
    <w:rsid w:val="00C1299C"/>
    <w:rPr>
      <w:rFonts w:ascii="Arial" w:eastAsia="黑体" w:hAnsi="Arial"/>
      <w:b/>
      <w:bCs/>
      <w:sz w:val="24"/>
      <w:szCs w:val="24"/>
      <w:lang w:val="en-US" w:eastAsia="zh-CN" w:bidi="ar-SA"/>
    </w:rPr>
  </w:style>
  <w:style w:type="character" w:customStyle="1" w:styleId="7Char">
    <w:name w:val="标题 7 Char"/>
    <w:link w:val="7"/>
    <w:qFormat/>
    <w:rsid w:val="00C1299C"/>
    <w:rPr>
      <w:rFonts w:eastAsia="宋体"/>
      <w:b/>
      <w:bCs/>
      <w:sz w:val="24"/>
      <w:szCs w:val="24"/>
      <w:lang w:val="en-US" w:eastAsia="zh-CN" w:bidi="ar-SA"/>
    </w:rPr>
  </w:style>
  <w:style w:type="character" w:customStyle="1" w:styleId="8Char">
    <w:name w:val="标题 8 Char"/>
    <w:link w:val="8"/>
    <w:qFormat/>
    <w:rsid w:val="00C1299C"/>
    <w:rPr>
      <w:rFonts w:ascii="Arial" w:eastAsia="黑体" w:hAnsi="Arial"/>
      <w:sz w:val="24"/>
      <w:szCs w:val="24"/>
      <w:lang w:val="en-US" w:eastAsia="zh-CN" w:bidi="ar-SA"/>
    </w:rPr>
  </w:style>
  <w:style w:type="character" w:customStyle="1" w:styleId="9Char">
    <w:name w:val="标题 9 Char"/>
    <w:link w:val="9"/>
    <w:qFormat/>
    <w:rsid w:val="00C1299C"/>
    <w:rPr>
      <w:rFonts w:ascii="Arial" w:eastAsia="黑体" w:hAnsi="Arial"/>
      <w:sz w:val="21"/>
      <w:szCs w:val="21"/>
      <w:lang w:val="en-US" w:eastAsia="zh-CN" w:bidi="ar-SA"/>
    </w:rPr>
  </w:style>
  <w:style w:type="character" w:customStyle="1" w:styleId="Char">
    <w:name w:val="文档结构图 Char"/>
    <w:link w:val="a6"/>
    <w:qFormat/>
    <w:rsid w:val="00C1299C"/>
    <w:rPr>
      <w:rFonts w:eastAsia="宋体"/>
      <w:sz w:val="21"/>
      <w:lang w:val="en-US" w:eastAsia="zh-CN" w:bidi="ar-SA"/>
    </w:rPr>
  </w:style>
  <w:style w:type="character" w:customStyle="1" w:styleId="Char0">
    <w:name w:val="批注文字 Char"/>
    <w:link w:val="a7"/>
    <w:uiPriority w:val="99"/>
    <w:qFormat/>
    <w:rsid w:val="00C1299C"/>
    <w:rPr>
      <w:rFonts w:eastAsia="宋体"/>
      <w:sz w:val="21"/>
      <w:lang w:val="en-US" w:eastAsia="zh-CN" w:bidi="ar-SA"/>
    </w:rPr>
  </w:style>
  <w:style w:type="character" w:customStyle="1" w:styleId="Char1">
    <w:name w:val="正文文本 Char"/>
    <w:link w:val="a9"/>
    <w:qFormat/>
    <w:rsid w:val="00C1299C"/>
    <w:rPr>
      <w:rFonts w:ascii="楷体_GB2312" w:eastAsia="楷体_GB2312" w:hAnsi="Arial"/>
      <w:sz w:val="28"/>
    </w:rPr>
  </w:style>
  <w:style w:type="character" w:customStyle="1" w:styleId="Char2">
    <w:name w:val="正文文本缩进 Char"/>
    <w:link w:val="aa"/>
    <w:qFormat/>
    <w:rsid w:val="00C1299C"/>
    <w:rPr>
      <w:rFonts w:ascii="楷体_GB2312" w:eastAsia="楷体_GB2312"/>
      <w:sz w:val="32"/>
      <w:lang w:val="en-US" w:eastAsia="zh-CN" w:bidi="ar-SA"/>
    </w:rPr>
  </w:style>
  <w:style w:type="character" w:customStyle="1" w:styleId="Char3">
    <w:name w:val="纯文本 Char"/>
    <w:link w:val="ab"/>
    <w:qFormat/>
    <w:rsid w:val="00C1299C"/>
    <w:rPr>
      <w:rFonts w:ascii="宋体" w:eastAsia="宋体" w:hAnsi="Courier New"/>
      <w:sz w:val="21"/>
      <w:lang w:val="en-US" w:eastAsia="zh-CN" w:bidi="ar-SA"/>
    </w:rPr>
  </w:style>
  <w:style w:type="character" w:customStyle="1" w:styleId="2Char0">
    <w:name w:val="正文文本缩进 2 Char"/>
    <w:link w:val="23"/>
    <w:qFormat/>
    <w:rsid w:val="00C1299C"/>
    <w:rPr>
      <w:rFonts w:ascii="Arial" w:eastAsia="仿宋_GB2312" w:hAnsi="Arial"/>
      <w:sz w:val="32"/>
      <w:lang w:val="en-US" w:eastAsia="zh-CN" w:bidi="ar-SA"/>
    </w:rPr>
  </w:style>
  <w:style w:type="character" w:customStyle="1" w:styleId="Char4">
    <w:name w:val="页脚 Char"/>
    <w:link w:val="af"/>
    <w:uiPriority w:val="99"/>
    <w:qFormat/>
    <w:rsid w:val="00C1299C"/>
    <w:rPr>
      <w:sz w:val="18"/>
    </w:rPr>
  </w:style>
  <w:style w:type="character" w:customStyle="1" w:styleId="3Char">
    <w:name w:val="正文文本缩进 3 Char"/>
    <w:link w:val="34"/>
    <w:qFormat/>
    <w:rsid w:val="00C1299C"/>
    <w:rPr>
      <w:rFonts w:ascii="Arial" w:eastAsia="仿宋_GB2312" w:hAnsi="Arial"/>
      <w:color w:val="FFFF00"/>
      <w:sz w:val="32"/>
      <w:lang w:val="en-US" w:eastAsia="zh-CN" w:bidi="ar-SA"/>
    </w:rPr>
  </w:style>
  <w:style w:type="character" w:customStyle="1" w:styleId="HTMLChar">
    <w:name w:val="HTML 预设格式 Char"/>
    <w:link w:val="HTML"/>
    <w:qFormat/>
    <w:rsid w:val="00C1299C"/>
    <w:rPr>
      <w:rFonts w:ascii="黑体" w:eastAsia="黑体" w:hAnsi="Courier New" w:cs="Courier New"/>
      <w:lang w:val="en-US" w:eastAsia="zh-CN" w:bidi="ar-SA"/>
    </w:rPr>
  </w:style>
  <w:style w:type="character" w:customStyle="1" w:styleId="Char5">
    <w:name w:val="标题 Char"/>
    <w:link w:val="af8"/>
    <w:qFormat/>
    <w:rsid w:val="00C1299C"/>
    <w:rPr>
      <w:rFonts w:eastAsia="黑体"/>
      <w:b/>
      <w:sz w:val="28"/>
      <w:lang w:val="en-GB" w:eastAsia="zh-CN" w:bidi="ar-SA"/>
    </w:rPr>
  </w:style>
  <w:style w:type="character" w:customStyle="1" w:styleId="Char6">
    <w:name w:val="批注主题 Char"/>
    <w:link w:val="af9"/>
    <w:qFormat/>
    <w:rsid w:val="00C1299C"/>
    <w:rPr>
      <w:rFonts w:eastAsia="宋体"/>
      <w:b/>
      <w:bCs/>
      <w:sz w:val="21"/>
      <w:lang w:val="en-US" w:eastAsia="zh-CN" w:bidi="ar-SA"/>
    </w:rPr>
  </w:style>
  <w:style w:type="paragraph" w:customStyle="1" w:styleId="15">
    <w:name w:val="列表段落1"/>
    <w:basedOn w:val="a"/>
    <w:qFormat/>
    <w:rsid w:val="00C1299C"/>
    <w:pPr>
      <w:widowControl/>
      <w:ind w:left="720"/>
      <w:contextualSpacing/>
      <w:jc w:val="left"/>
    </w:pPr>
    <w:rPr>
      <w:rFonts w:ascii="Arial" w:eastAsia="黑体" w:hAnsi="Arial"/>
      <w:sz w:val="24"/>
      <w:szCs w:val="24"/>
      <w:lang w:eastAsia="en-US"/>
    </w:rPr>
  </w:style>
  <w:style w:type="character" w:customStyle="1" w:styleId="CharCharCharCharChar">
    <w:name w:val="小四 段落 宋体 Char Char Char Char Char"/>
    <w:qFormat/>
    <w:rsid w:val="00C1299C"/>
    <w:rPr>
      <w:rFonts w:eastAsia="宋体"/>
      <w:sz w:val="24"/>
      <w:szCs w:val="24"/>
      <w:lang w:val="en-US" w:eastAsia="zh-CN" w:bidi="ar-SA"/>
    </w:rPr>
  </w:style>
  <w:style w:type="character" w:customStyle="1" w:styleId="textcontents">
    <w:name w:val="textcontents"/>
    <w:qFormat/>
    <w:rsid w:val="00C1299C"/>
  </w:style>
  <w:style w:type="character" w:customStyle="1" w:styleId="CharChar">
    <w:name w:val="纯文本 Char Char"/>
    <w:qFormat/>
    <w:rsid w:val="00C1299C"/>
    <w:rPr>
      <w:rFonts w:ascii="宋体" w:eastAsia="宋体" w:hAnsi="Courier New"/>
      <w:sz w:val="21"/>
      <w:szCs w:val="21"/>
      <w:lang w:val="en-US" w:eastAsia="zh-CN" w:bidi="ar-SA"/>
    </w:rPr>
  </w:style>
  <w:style w:type="character" w:customStyle="1" w:styleId="Char7">
    <w:name w:val="标准文本 Char"/>
    <w:qFormat/>
    <w:rsid w:val="00C1299C"/>
    <w:rPr>
      <w:rFonts w:eastAsia="宋体" w:cs="宋体"/>
      <w:sz w:val="24"/>
      <w:szCs w:val="24"/>
      <w:lang w:val="en-US" w:eastAsia="zh-CN" w:bidi="ar-SA"/>
    </w:rPr>
  </w:style>
  <w:style w:type="character" w:customStyle="1" w:styleId="aff7">
    <w:name w:val="样式 宋体 小四"/>
    <w:qFormat/>
    <w:rsid w:val="00C1299C"/>
    <w:rPr>
      <w:rFonts w:ascii="宋体" w:hAnsi="宋体"/>
      <w:sz w:val="24"/>
    </w:rPr>
  </w:style>
  <w:style w:type="character" w:customStyle="1" w:styleId="case31">
    <w:name w:val="case31"/>
    <w:qFormat/>
    <w:rsid w:val="00C1299C"/>
    <w:rPr>
      <w:sz w:val="21"/>
      <w:szCs w:val="21"/>
    </w:rPr>
  </w:style>
  <w:style w:type="character" w:customStyle="1" w:styleId="CharChar0">
    <w:name w:val="标准文本 Char Char"/>
    <w:qFormat/>
    <w:rsid w:val="00C1299C"/>
    <w:rPr>
      <w:rFonts w:eastAsia="宋体" w:cs="宋体"/>
      <w:sz w:val="24"/>
      <w:szCs w:val="24"/>
      <w:lang w:val="en-US" w:eastAsia="zh-CN" w:bidi="ar-SA"/>
    </w:rPr>
  </w:style>
  <w:style w:type="character" w:customStyle="1" w:styleId="Char8">
    <w:name w:val="无间隔 Char"/>
    <w:link w:val="aff8"/>
    <w:qFormat/>
    <w:rsid w:val="00C1299C"/>
    <w:rPr>
      <w:rFonts w:eastAsia="微软雅黑"/>
      <w:sz w:val="24"/>
      <w:szCs w:val="22"/>
      <w:lang w:val="en-US" w:eastAsia="zh-CN" w:bidi="ar-SA"/>
    </w:rPr>
  </w:style>
  <w:style w:type="paragraph" w:styleId="aff8">
    <w:name w:val="No Spacing"/>
    <w:link w:val="Char8"/>
    <w:qFormat/>
    <w:rsid w:val="00C1299C"/>
    <w:pPr>
      <w:widowControl w:val="0"/>
      <w:jc w:val="both"/>
    </w:pPr>
    <w:rPr>
      <w:rFonts w:eastAsia="微软雅黑"/>
      <w:sz w:val="24"/>
      <w:szCs w:val="22"/>
    </w:rPr>
  </w:style>
  <w:style w:type="character" w:customStyle="1" w:styleId="listbenefit">
    <w:name w:val="listbenefit"/>
    <w:qFormat/>
    <w:rsid w:val="00C1299C"/>
  </w:style>
  <w:style w:type="character" w:customStyle="1" w:styleId="style13">
    <w:name w:val="style13"/>
    <w:qFormat/>
    <w:rsid w:val="00C1299C"/>
    <w:rPr>
      <w:sz w:val="18"/>
      <w:szCs w:val="18"/>
    </w:rPr>
  </w:style>
  <w:style w:type="character" w:customStyle="1" w:styleId="titleemph1">
    <w:name w:val="title_emph1"/>
    <w:qFormat/>
    <w:rsid w:val="00C1299C"/>
    <w:rPr>
      <w:rFonts w:ascii="Arial" w:cs="Arial"/>
      <w:b/>
      <w:bCs/>
      <w:sz w:val="18"/>
      <w:szCs w:val="18"/>
    </w:rPr>
  </w:style>
  <w:style w:type="character" w:customStyle="1" w:styleId="CharChar22">
    <w:name w:val="Char Char22"/>
    <w:qFormat/>
    <w:rsid w:val="00C1299C"/>
    <w:rPr>
      <w:b/>
      <w:bCs/>
      <w:sz w:val="24"/>
      <w:szCs w:val="24"/>
    </w:rPr>
  </w:style>
  <w:style w:type="character" w:customStyle="1" w:styleId="A20">
    <w:name w:val="A2"/>
    <w:qFormat/>
    <w:rsid w:val="00C1299C"/>
    <w:rPr>
      <w:rFonts w:cs="Helvetica"/>
      <w:color w:val="000000"/>
      <w:sz w:val="18"/>
      <w:szCs w:val="18"/>
    </w:rPr>
  </w:style>
  <w:style w:type="character" w:customStyle="1" w:styleId="SubtleReference5bfc09ae-a92d-47e6-8ec9-810194850815">
    <w:name w:val="Subtle Reference_5bfc09ae-a92d-47e6-8ec9-810194850815"/>
    <w:qFormat/>
    <w:rsid w:val="00C1299C"/>
    <w:rPr>
      <w:smallCaps/>
    </w:rPr>
  </w:style>
  <w:style w:type="character" w:customStyle="1" w:styleId="3CharChar">
    <w:name w:val="标题 3 Char Char"/>
    <w:qFormat/>
    <w:rsid w:val="00C1299C"/>
    <w:rPr>
      <w:rFonts w:eastAsia="仿宋_GB2312"/>
      <w:b/>
      <w:bCs/>
      <w:sz w:val="28"/>
      <w:szCs w:val="32"/>
      <w:lang w:val="en-US" w:eastAsia="zh-CN" w:bidi="ar-SA"/>
    </w:rPr>
  </w:style>
  <w:style w:type="character" w:customStyle="1" w:styleId="parasmall">
    <w:name w:val="para_small"/>
    <w:qFormat/>
    <w:rsid w:val="00C1299C"/>
  </w:style>
  <w:style w:type="character" w:customStyle="1" w:styleId="CharChar27">
    <w:name w:val="Char Char27"/>
    <w:qFormat/>
    <w:rsid w:val="00C1299C"/>
    <w:rPr>
      <w:b/>
      <w:bCs/>
      <w:sz w:val="44"/>
      <w:szCs w:val="44"/>
    </w:rPr>
  </w:style>
  <w:style w:type="character" w:customStyle="1" w:styleId="Title1Char">
    <w:name w:val="Title1 Char"/>
    <w:qFormat/>
    <w:rsid w:val="00C1299C"/>
    <w:rPr>
      <w:rFonts w:eastAsia="宋体"/>
      <w:b/>
      <w:bCs/>
      <w:sz w:val="44"/>
      <w:szCs w:val="44"/>
      <w:lang w:val="en-US" w:eastAsia="zh-CN" w:bidi="ar-SA"/>
    </w:rPr>
  </w:style>
  <w:style w:type="character" w:customStyle="1" w:styleId="Char9">
    <w:name w:val="引用 Char"/>
    <w:link w:val="aff9"/>
    <w:qFormat/>
    <w:rsid w:val="00C1299C"/>
    <w:rPr>
      <w:rFonts w:ascii="Calibri" w:eastAsia="宋体" w:hAnsi="Calibri"/>
      <w:i/>
      <w:iCs/>
      <w:sz w:val="22"/>
      <w:szCs w:val="22"/>
      <w:lang w:val="en-US" w:eastAsia="en-US" w:bidi="en-US"/>
    </w:rPr>
  </w:style>
  <w:style w:type="paragraph" w:styleId="aff9">
    <w:name w:val="Quote"/>
    <w:basedOn w:val="a"/>
    <w:next w:val="a"/>
    <w:link w:val="Char9"/>
    <w:qFormat/>
    <w:rsid w:val="00C1299C"/>
    <w:pPr>
      <w:widowControl/>
      <w:spacing w:before="200" w:line="276" w:lineRule="auto"/>
      <w:ind w:left="360" w:right="360"/>
      <w:jc w:val="left"/>
    </w:pPr>
    <w:rPr>
      <w:rFonts w:ascii="Calibri" w:hAnsi="Calibri"/>
      <w:i/>
      <w:iCs/>
      <w:sz w:val="22"/>
      <w:szCs w:val="22"/>
      <w:lang w:eastAsia="en-US" w:bidi="en-US"/>
    </w:rPr>
  </w:style>
  <w:style w:type="character" w:customStyle="1" w:styleId="CharChar1">
    <w:name w:val="新图表正文 Char Char"/>
    <w:link w:val="affa"/>
    <w:qFormat/>
    <w:rsid w:val="00C1299C"/>
    <w:rPr>
      <w:rFonts w:ascii="宋体" w:hAnsi="宋体"/>
      <w:sz w:val="18"/>
      <w:szCs w:val="21"/>
      <w:lang w:val="en-US" w:eastAsia="zh-CN" w:bidi="ar-SA"/>
    </w:rPr>
  </w:style>
  <w:style w:type="paragraph" w:customStyle="1" w:styleId="affa">
    <w:name w:val="新图表正文"/>
    <w:link w:val="CharChar1"/>
    <w:qFormat/>
    <w:rsid w:val="00C1299C"/>
    <w:pPr>
      <w:jc w:val="both"/>
    </w:pPr>
    <w:rPr>
      <w:rFonts w:ascii="宋体" w:hAnsi="宋体"/>
      <w:sz w:val="18"/>
      <w:szCs w:val="21"/>
    </w:rPr>
  </w:style>
  <w:style w:type="character" w:customStyle="1" w:styleId="1CharChar">
    <w:name w:val="华宇段落1 Char Char"/>
    <w:qFormat/>
    <w:rsid w:val="00C1299C"/>
    <w:rPr>
      <w:rFonts w:eastAsia="宋体"/>
      <w:bCs/>
      <w:sz w:val="24"/>
      <w:szCs w:val="24"/>
      <w:lang w:val="en-US" w:eastAsia="zh-CN" w:bidi="ar-SA"/>
    </w:rPr>
  </w:style>
  <w:style w:type="character" w:customStyle="1" w:styleId="IntenseReference5802a60f-23ac-4042-ab5d-4037bd4e1767">
    <w:name w:val="Intense Reference_5802a60f-23ac-4042-ab5d-4037bd4e1767"/>
    <w:qFormat/>
    <w:rsid w:val="00C1299C"/>
    <w:rPr>
      <w:smallCaps/>
      <w:spacing w:val="5"/>
      <w:u w:val="single"/>
    </w:rPr>
  </w:style>
  <w:style w:type="character" w:customStyle="1" w:styleId="Char10">
    <w:name w:val="纯文本 Char1"/>
    <w:qFormat/>
    <w:rsid w:val="00C1299C"/>
    <w:rPr>
      <w:rFonts w:ascii="宋体" w:hAnsi="Courier New" w:cs="Courier New"/>
      <w:sz w:val="21"/>
      <w:szCs w:val="21"/>
    </w:rPr>
  </w:style>
  <w:style w:type="character" w:customStyle="1" w:styleId="CharChar28">
    <w:name w:val="Char Char28"/>
    <w:qFormat/>
    <w:rsid w:val="00C1299C"/>
    <w:rPr>
      <w:rFonts w:ascii="Arial" w:eastAsia="黑体" w:hAnsi="Arial" w:cs="Arial"/>
      <w:b/>
      <w:bCs/>
      <w:sz w:val="32"/>
      <w:szCs w:val="32"/>
    </w:rPr>
  </w:style>
  <w:style w:type="character" w:customStyle="1" w:styleId="CharCharCharCharCharCharCharChar">
    <w:name w:val="小四 段落 宋体 Char Char Char Char Char Char Char Char"/>
    <w:qFormat/>
    <w:rsid w:val="00C1299C"/>
    <w:rPr>
      <w:rFonts w:eastAsia="宋体"/>
      <w:sz w:val="24"/>
      <w:szCs w:val="24"/>
      <w:lang w:val="en-US" w:eastAsia="zh-CN" w:bidi="ar-SA"/>
    </w:rPr>
  </w:style>
  <w:style w:type="character" w:customStyle="1" w:styleId="CharChar21">
    <w:name w:val="Char Char21"/>
    <w:qFormat/>
    <w:rsid w:val="00C1299C"/>
    <w:rPr>
      <w:rFonts w:ascii="Arial" w:eastAsia="黑体" w:hAnsi="Arial"/>
      <w:sz w:val="24"/>
      <w:szCs w:val="24"/>
    </w:rPr>
  </w:style>
  <w:style w:type="character" w:customStyle="1" w:styleId="font61">
    <w:name w:val="font61"/>
    <w:qFormat/>
    <w:rsid w:val="00C1299C"/>
    <w:rPr>
      <w:rFonts w:ascii="宋体" w:eastAsia="宋体" w:hAnsi="宋体" w:cs="宋体" w:hint="eastAsia"/>
      <w:b/>
      <w:color w:val="000000"/>
      <w:sz w:val="32"/>
      <w:szCs w:val="32"/>
      <w:u w:val="none"/>
    </w:rPr>
  </w:style>
  <w:style w:type="character" w:customStyle="1" w:styleId="2CharChar">
    <w:name w:val="样式 首行缩进:  2 字符 Char Char"/>
    <w:link w:val="28"/>
    <w:qFormat/>
    <w:rsid w:val="00C1299C"/>
    <w:rPr>
      <w:rFonts w:eastAsia="宋体" w:cs="宋体"/>
      <w:sz w:val="24"/>
      <w:lang w:val="en-US" w:eastAsia="zh-CN" w:bidi="ar-SA"/>
    </w:rPr>
  </w:style>
  <w:style w:type="paragraph" w:customStyle="1" w:styleId="28">
    <w:name w:val="样式 首行缩进:  2 字符"/>
    <w:basedOn w:val="a"/>
    <w:link w:val="2CharChar"/>
    <w:qFormat/>
    <w:rsid w:val="00C1299C"/>
    <w:pPr>
      <w:spacing w:line="360" w:lineRule="auto"/>
      <w:ind w:firstLine="480"/>
    </w:pPr>
    <w:rPr>
      <w:rFonts w:cs="宋体"/>
      <w:sz w:val="24"/>
    </w:rPr>
  </w:style>
  <w:style w:type="character" w:customStyle="1" w:styleId="font01">
    <w:name w:val="font01"/>
    <w:qFormat/>
    <w:rsid w:val="00C1299C"/>
    <w:rPr>
      <w:rFonts w:ascii="宋体" w:eastAsia="宋体" w:hAnsi="宋体" w:cs="宋体" w:hint="eastAsia"/>
      <w:color w:val="000000"/>
      <w:sz w:val="28"/>
      <w:szCs w:val="28"/>
      <w:u w:val="none"/>
    </w:rPr>
  </w:style>
  <w:style w:type="character" w:customStyle="1" w:styleId="CharChar2">
    <w:name w:val="标准小四 Char Char"/>
    <w:qFormat/>
    <w:rsid w:val="00C1299C"/>
    <w:rPr>
      <w:rFonts w:ascii="Arial" w:eastAsia="宋体" w:hAnsi="Arial"/>
      <w:sz w:val="24"/>
      <w:szCs w:val="21"/>
      <w:lang w:val="en-US" w:eastAsia="zh-CN" w:bidi="ar-SA"/>
    </w:rPr>
  </w:style>
  <w:style w:type="character" w:customStyle="1" w:styleId="ih151">
    <w:name w:val="ih151"/>
    <w:qFormat/>
    <w:rsid w:val="00C1299C"/>
    <w:rPr>
      <w:color w:val="666666"/>
      <w:sz w:val="18"/>
      <w:szCs w:val="18"/>
      <w:u w:val="none"/>
    </w:rPr>
  </w:style>
  <w:style w:type="character" w:customStyle="1" w:styleId="2Char1">
    <w:name w:val="样式 首行缩进:  2 字符 Char"/>
    <w:qFormat/>
    <w:rsid w:val="00C1299C"/>
    <w:rPr>
      <w:rFonts w:eastAsia="宋体" w:cs="宋体"/>
      <w:sz w:val="24"/>
      <w:lang w:val="en-US" w:eastAsia="zh-CN" w:bidi="ar-SA"/>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sid w:val="00C1299C"/>
    <w:rPr>
      <w:rFonts w:eastAsia="宋体"/>
      <w:b/>
      <w:bCs/>
      <w:sz w:val="32"/>
      <w:szCs w:val="32"/>
      <w:lang w:val="en-US" w:eastAsia="zh-CN" w:bidi="ar-SA"/>
    </w:rPr>
  </w:style>
  <w:style w:type="character" w:customStyle="1" w:styleId="BlockquoteChar">
    <w:name w:val="Blockquote Char"/>
    <w:link w:val="Blockquote"/>
    <w:qFormat/>
    <w:rsid w:val="00C1299C"/>
    <w:rPr>
      <w:sz w:val="24"/>
    </w:rPr>
  </w:style>
  <w:style w:type="paragraph" w:customStyle="1" w:styleId="Blockquote">
    <w:name w:val="Blockquote"/>
    <w:basedOn w:val="a"/>
    <w:link w:val="BlockquoteChar"/>
    <w:qFormat/>
    <w:rsid w:val="00C1299C"/>
    <w:pPr>
      <w:spacing w:before="100" w:after="100"/>
      <w:ind w:left="360" w:right="360"/>
      <w:jc w:val="left"/>
    </w:pPr>
    <w:rPr>
      <w:sz w:val="24"/>
    </w:rPr>
  </w:style>
  <w:style w:type="character" w:customStyle="1" w:styleId="param-value">
    <w:name w:val="param-value"/>
    <w:qFormat/>
    <w:rsid w:val="00C1299C"/>
  </w:style>
  <w:style w:type="character" w:customStyle="1" w:styleId="hCharChar">
    <w:name w:val="h Char Char"/>
    <w:qFormat/>
    <w:rsid w:val="00C1299C"/>
    <w:rPr>
      <w:rFonts w:eastAsia="宋体"/>
      <w:sz w:val="18"/>
      <w:szCs w:val="18"/>
      <w:lang w:val="en-US" w:eastAsia="zh-CN" w:bidi="ar-SA"/>
    </w:rPr>
  </w:style>
  <w:style w:type="character" w:customStyle="1" w:styleId="NormalCharacter">
    <w:name w:val="NormalCharacter"/>
    <w:qFormat/>
    <w:rsid w:val="00C1299C"/>
  </w:style>
  <w:style w:type="character" w:customStyle="1" w:styleId="subtitle1">
    <w:name w:val="subtitle1"/>
    <w:qFormat/>
    <w:rsid w:val="00C1299C"/>
    <w:rPr>
      <w:rFonts w:ascii="Georgia" w:hAnsi="Georgia" w:hint="default"/>
      <w:b/>
      <w:bCs/>
      <w:color w:val="666666"/>
      <w:sz w:val="18"/>
      <w:szCs w:val="18"/>
    </w:rPr>
  </w:style>
  <w:style w:type="character" w:customStyle="1" w:styleId="3Char0">
    <w:name w:val="标题 3 Char"/>
    <w:qFormat/>
    <w:rsid w:val="00C1299C"/>
    <w:rPr>
      <w:rFonts w:ascii="宋体" w:eastAsia="宋体" w:hAnsi="宋体"/>
      <w:b/>
      <w:bCs/>
      <w:sz w:val="24"/>
      <w:szCs w:val="32"/>
      <w:lang w:val="en-US" w:eastAsia="zh-CN" w:bidi="ar-SA"/>
    </w:rPr>
  </w:style>
  <w:style w:type="character" w:customStyle="1" w:styleId="content">
    <w:name w:val="content"/>
    <w:qFormat/>
    <w:rsid w:val="00C1299C"/>
  </w:style>
  <w:style w:type="character" w:customStyle="1" w:styleId="apple-converted-space">
    <w:name w:val="apple-converted-space"/>
    <w:qFormat/>
    <w:rsid w:val="00C1299C"/>
  </w:style>
  <w:style w:type="character" w:customStyle="1" w:styleId="CharCharCharChar1">
    <w:name w:val="小四 段落 宋体 Char Char Char Char1"/>
    <w:qFormat/>
    <w:rsid w:val="00C1299C"/>
    <w:rPr>
      <w:rFonts w:eastAsia="宋体"/>
      <w:sz w:val="24"/>
      <w:szCs w:val="24"/>
      <w:lang w:val="en-US" w:eastAsia="zh-CN" w:bidi="ar-SA"/>
    </w:rPr>
  </w:style>
  <w:style w:type="character" w:customStyle="1" w:styleId="affb">
    <w:name w:val="页脚 字符"/>
    <w:uiPriority w:val="99"/>
    <w:qFormat/>
    <w:rsid w:val="00C1299C"/>
  </w:style>
  <w:style w:type="character" w:customStyle="1" w:styleId="CharCharChar1">
    <w:name w:val="小四 段落 宋体 Char Char Char1"/>
    <w:qFormat/>
    <w:rsid w:val="00C1299C"/>
    <w:rPr>
      <w:rFonts w:ascii="宋体" w:eastAsia="宋体" w:hAnsi="宋体"/>
      <w:sz w:val="24"/>
      <w:szCs w:val="24"/>
      <w:lang w:val="en-US" w:eastAsia="zh-CN" w:bidi="ar-SA"/>
    </w:rPr>
  </w:style>
  <w:style w:type="character" w:customStyle="1" w:styleId="t1">
    <w:name w:val="t1"/>
    <w:qFormat/>
    <w:rsid w:val="00C1299C"/>
  </w:style>
  <w:style w:type="character" w:customStyle="1" w:styleId="Chara">
    <w:name w:val="正文 + 宋体 Char"/>
    <w:qFormat/>
    <w:rsid w:val="00C1299C"/>
    <w:rPr>
      <w:rFonts w:eastAsia="宋体"/>
      <w:sz w:val="21"/>
      <w:szCs w:val="24"/>
      <w:lang w:val="en-US" w:eastAsia="zh-CN" w:bidi="ar-SA"/>
    </w:rPr>
  </w:style>
  <w:style w:type="character" w:customStyle="1" w:styleId="1CharCharChar">
    <w:name w:val="华宇段落1 Char Char Char"/>
    <w:qFormat/>
    <w:rsid w:val="00C1299C"/>
    <w:rPr>
      <w:rFonts w:eastAsia="宋体"/>
      <w:bCs/>
      <w:sz w:val="24"/>
      <w:szCs w:val="24"/>
      <w:lang w:val="en-US" w:eastAsia="zh-CN" w:bidi="ar-SA"/>
    </w:rPr>
  </w:style>
  <w:style w:type="character" w:customStyle="1" w:styleId="CharChar20">
    <w:name w:val="Char Char2"/>
    <w:qFormat/>
    <w:rsid w:val="00C1299C"/>
    <w:rPr>
      <w:rFonts w:ascii="宋体" w:eastAsia="宋体" w:hAnsi="Courier New"/>
      <w:sz w:val="21"/>
      <w:szCs w:val="21"/>
      <w:lang w:val="en-US" w:eastAsia="zh-CN" w:bidi="ar-SA"/>
    </w:rPr>
  </w:style>
  <w:style w:type="character" w:customStyle="1" w:styleId="CharChar24">
    <w:name w:val="Char Char24"/>
    <w:qFormat/>
    <w:rsid w:val="00C1299C"/>
    <w:rPr>
      <w:b/>
      <w:bCs/>
      <w:sz w:val="28"/>
      <w:szCs w:val="28"/>
    </w:rPr>
  </w:style>
  <w:style w:type="character" w:customStyle="1" w:styleId="16">
    <w:name w:val="已访问的超链接1"/>
    <w:qFormat/>
    <w:rsid w:val="00C1299C"/>
    <w:rPr>
      <w:color w:val="auto"/>
      <w:u w:val="none"/>
    </w:rPr>
  </w:style>
  <w:style w:type="character" w:customStyle="1" w:styleId="SubtleEmphasis4d0051c7-dbfb-4a6d-9ad2-54930e59422d">
    <w:name w:val="Subtle Emphasis_4d0051c7-dbfb-4a6d-9ad2-54930e59422d"/>
    <w:qFormat/>
    <w:rsid w:val="00C1299C"/>
    <w:rPr>
      <w:i/>
      <w:iCs/>
    </w:rPr>
  </w:style>
  <w:style w:type="character" w:customStyle="1" w:styleId="111111Char">
    <w:name w:val="111111 Char"/>
    <w:link w:val="111111"/>
    <w:qFormat/>
    <w:rsid w:val="00C1299C"/>
    <w:rPr>
      <w:rFonts w:ascii="宋体" w:eastAsia="黑体" w:hAnsi="宋体" w:cs="宋体"/>
      <w:b/>
      <w:bCs/>
      <w:sz w:val="21"/>
      <w:szCs w:val="21"/>
      <w:lang w:val="en-US" w:eastAsia="zh-CN" w:bidi="ar-SA"/>
    </w:rPr>
  </w:style>
  <w:style w:type="paragraph" w:customStyle="1" w:styleId="111111">
    <w:name w:val="111111"/>
    <w:basedOn w:val="a"/>
    <w:link w:val="111111Char"/>
    <w:qFormat/>
    <w:rsid w:val="00C1299C"/>
    <w:pPr>
      <w:spacing w:before="120" w:after="120"/>
      <w:jc w:val="center"/>
    </w:pPr>
    <w:rPr>
      <w:rFonts w:ascii="宋体" w:eastAsia="黑体" w:hAnsi="宋体" w:cs="宋体"/>
      <w:b/>
      <w:bCs/>
      <w:szCs w:val="21"/>
    </w:rPr>
  </w:style>
  <w:style w:type="character" w:customStyle="1" w:styleId="CharChar200">
    <w:name w:val="Char Char20"/>
    <w:qFormat/>
    <w:rsid w:val="00C1299C"/>
    <w:rPr>
      <w:rFonts w:ascii="Arial" w:eastAsia="黑体" w:hAnsi="Arial"/>
      <w:sz w:val="21"/>
      <w:szCs w:val="21"/>
    </w:rPr>
  </w:style>
  <w:style w:type="character" w:customStyle="1" w:styleId="font21">
    <w:name w:val="font21"/>
    <w:qFormat/>
    <w:rsid w:val="00C1299C"/>
    <w:rPr>
      <w:rFonts w:ascii="Arial" w:hAnsi="Arial" w:cs="Arial" w:hint="default"/>
      <w:color w:val="000000"/>
      <w:sz w:val="28"/>
      <w:szCs w:val="28"/>
      <w:u w:val="none"/>
    </w:rPr>
  </w:style>
  <w:style w:type="character" w:customStyle="1" w:styleId="Char11">
    <w:name w:val="小四 段落 宋体 Char1"/>
    <w:qFormat/>
    <w:rsid w:val="00C1299C"/>
    <w:rPr>
      <w:rFonts w:eastAsia="宋体"/>
      <w:sz w:val="24"/>
      <w:szCs w:val="24"/>
      <w:lang w:val="en-US" w:eastAsia="zh-CN" w:bidi="ar-SA"/>
    </w:rPr>
  </w:style>
  <w:style w:type="character" w:customStyle="1" w:styleId="CharChar23">
    <w:name w:val="Char Char23"/>
    <w:qFormat/>
    <w:rsid w:val="00C1299C"/>
    <w:rPr>
      <w:rFonts w:ascii="Arial" w:eastAsia="黑体" w:hAnsi="Arial"/>
      <w:b/>
      <w:bCs/>
      <w:sz w:val="24"/>
      <w:szCs w:val="24"/>
    </w:rPr>
  </w:style>
  <w:style w:type="character" w:customStyle="1" w:styleId="CharCharChar10">
    <w:name w:val="纯文本 Char Char Char1"/>
    <w:qFormat/>
    <w:rsid w:val="00C1299C"/>
    <w:rPr>
      <w:rFonts w:ascii="宋体" w:eastAsia="宋体" w:hAnsi="Courier New"/>
      <w:sz w:val="21"/>
      <w:szCs w:val="21"/>
      <w:lang w:val="en-US" w:eastAsia="zh-CN" w:bidi="ar-SA"/>
    </w:rPr>
  </w:style>
  <w:style w:type="character" w:customStyle="1" w:styleId="concon">
    <w:name w:val="concon"/>
    <w:qFormat/>
    <w:rsid w:val="00C1299C"/>
  </w:style>
  <w:style w:type="character" w:customStyle="1" w:styleId="normalfont1">
    <w:name w:val="normalfont1"/>
    <w:qFormat/>
    <w:rsid w:val="00C1299C"/>
    <w:rPr>
      <w:rFonts w:ascii="ˎ̥" w:hAnsi="ˎ̥" w:hint="default"/>
      <w:sz w:val="18"/>
      <w:szCs w:val="18"/>
      <w:u w:val="none"/>
    </w:rPr>
  </w:style>
  <w:style w:type="character" w:customStyle="1" w:styleId="CharChar17">
    <w:name w:val="Char Char17"/>
    <w:qFormat/>
    <w:rsid w:val="00C1299C"/>
    <w:rPr>
      <w:rFonts w:ascii="宋体" w:hAnsi="Courier New"/>
      <w:sz w:val="21"/>
      <w:szCs w:val="21"/>
    </w:rPr>
  </w:style>
  <w:style w:type="character" w:customStyle="1" w:styleId="style131">
    <w:name w:val="style131"/>
    <w:qFormat/>
    <w:rsid w:val="00C1299C"/>
    <w:rPr>
      <w:rFonts w:cs="Times New Roman"/>
      <w:sz w:val="18"/>
      <w:szCs w:val="18"/>
    </w:rPr>
  </w:style>
  <w:style w:type="character" w:customStyle="1" w:styleId="BookTitle4839c2f4-c68d-48c4-8382-65359567c601">
    <w:name w:val="Book Title_4839c2f4-c68d-48c4-8382-65359567c601"/>
    <w:qFormat/>
    <w:rsid w:val="00C1299C"/>
    <w:rPr>
      <w:i/>
      <w:iCs/>
      <w:smallCaps/>
      <w:spacing w:val="5"/>
    </w:rPr>
  </w:style>
  <w:style w:type="character" w:customStyle="1" w:styleId="CharCharCharCharCharChar">
    <w:name w:val="小四 段落 宋体 Char Char Char Char Char Char"/>
    <w:qFormat/>
    <w:rsid w:val="00C1299C"/>
    <w:rPr>
      <w:rFonts w:eastAsia="宋体"/>
      <w:sz w:val="24"/>
      <w:szCs w:val="24"/>
      <w:lang w:val="en-US" w:eastAsia="zh-CN" w:bidi="ar-SA"/>
    </w:rPr>
  </w:style>
  <w:style w:type="character" w:customStyle="1" w:styleId="Charb">
    <w:name w:val="表格抬头 Char"/>
    <w:link w:val="affc"/>
    <w:qFormat/>
    <w:rsid w:val="00C1299C"/>
    <w:rPr>
      <w:rFonts w:ascii="黑体" w:eastAsia="黑体"/>
      <w:b/>
      <w:sz w:val="21"/>
      <w:lang w:bidi="ar-SA"/>
    </w:rPr>
  </w:style>
  <w:style w:type="paragraph" w:customStyle="1" w:styleId="affc">
    <w:name w:val="表格抬头"/>
    <w:basedOn w:val="a"/>
    <w:link w:val="Charb"/>
    <w:qFormat/>
    <w:rsid w:val="00C1299C"/>
    <w:pPr>
      <w:jc w:val="center"/>
    </w:pPr>
    <w:rPr>
      <w:rFonts w:ascii="黑体" w:eastAsia="黑体"/>
      <w:b/>
    </w:rPr>
  </w:style>
  <w:style w:type="character" w:customStyle="1" w:styleId="CharChar25">
    <w:name w:val="Char Char25"/>
    <w:qFormat/>
    <w:rsid w:val="00C1299C"/>
    <w:rPr>
      <w:rFonts w:ascii="Arial" w:eastAsia="黑体" w:hAnsi="Arial"/>
      <w:b/>
      <w:sz w:val="28"/>
    </w:rPr>
  </w:style>
  <w:style w:type="character" w:customStyle="1" w:styleId="Char12">
    <w:name w:val="正文缩进 Char1"/>
    <w:link w:val="17"/>
    <w:qFormat/>
    <w:rsid w:val="00C1299C"/>
    <w:rPr>
      <w:rFonts w:eastAsia="宋体"/>
      <w:lang w:bidi="ar-SA"/>
    </w:rPr>
  </w:style>
  <w:style w:type="paragraph" w:customStyle="1" w:styleId="17">
    <w:name w:val="正文缩进1"/>
    <w:basedOn w:val="a"/>
    <w:link w:val="Char12"/>
    <w:qFormat/>
    <w:rsid w:val="00C1299C"/>
    <w:pPr>
      <w:ind w:firstLine="420"/>
    </w:pPr>
    <w:rPr>
      <w:sz w:val="20"/>
    </w:rPr>
  </w:style>
  <w:style w:type="character" w:customStyle="1" w:styleId="18">
    <w:name w:val="未处理的提及1"/>
    <w:uiPriority w:val="99"/>
    <w:qFormat/>
    <w:rsid w:val="00C1299C"/>
    <w:rPr>
      <w:color w:val="605E5C"/>
      <w:shd w:val="clear" w:color="auto" w:fill="E1DFDD"/>
    </w:rPr>
  </w:style>
  <w:style w:type="character" w:customStyle="1" w:styleId="CharChar26">
    <w:name w:val="Char Char26"/>
    <w:qFormat/>
    <w:rsid w:val="00C1299C"/>
    <w:rPr>
      <w:b/>
      <w:bCs/>
      <w:sz w:val="32"/>
      <w:szCs w:val="32"/>
    </w:rPr>
  </w:style>
  <w:style w:type="character" w:customStyle="1" w:styleId="CharChar29">
    <w:name w:val="Char Char29"/>
    <w:qFormat/>
    <w:rsid w:val="00C1299C"/>
    <w:rPr>
      <w:rFonts w:ascii="Times New Roman" w:eastAsia="宋体" w:hAnsi="Times New Roman" w:cs="Times New Roman"/>
      <w:b/>
      <w:bCs/>
      <w:sz w:val="44"/>
      <w:szCs w:val="44"/>
    </w:rPr>
  </w:style>
  <w:style w:type="character" w:customStyle="1" w:styleId="Charc">
    <w:name w:val="标准小四 Char"/>
    <w:qFormat/>
    <w:rsid w:val="00C1299C"/>
    <w:rPr>
      <w:rFonts w:ascii="Arial" w:eastAsia="宋体" w:hAnsi="Arial"/>
      <w:sz w:val="24"/>
      <w:szCs w:val="21"/>
      <w:lang w:val="en-US" w:eastAsia="zh-CN" w:bidi="ar-SA"/>
    </w:rPr>
  </w:style>
  <w:style w:type="character" w:customStyle="1" w:styleId="Char13">
    <w:name w:val="标题 Char1"/>
    <w:qFormat/>
    <w:rsid w:val="00C1299C"/>
    <w:rPr>
      <w:rFonts w:ascii="Cambria" w:eastAsia="宋体" w:cs="Times New Roman"/>
      <w:b/>
      <w:bCs/>
      <w:sz w:val="32"/>
      <w:szCs w:val="32"/>
    </w:rPr>
  </w:style>
  <w:style w:type="character" w:customStyle="1" w:styleId="IntenseEmphasis9975b714-bf0f-4b2d-9349-15c5a3b9c107">
    <w:name w:val="Intense Emphasis_9975b714-bf0f-4b2d-9349-15c5a3b9c107"/>
    <w:qFormat/>
    <w:rsid w:val="00C1299C"/>
    <w:rPr>
      <w:b/>
      <w:bCs/>
    </w:rPr>
  </w:style>
  <w:style w:type="character" w:customStyle="1" w:styleId="CharCharChar">
    <w:name w:val="纯文本 Char Char Char"/>
    <w:qFormat/>
    <w:rsid w:val="00C1299C"/>
    <w:rPr>
      <w:rFonts w:ascii="宋体" w:eastAsia="宋体" w:hAnsi="Courier New"/>
      <w:sz w:val="21"/>
      <w:szCs w:val="21"/>
      <w:lang w:val="en-US" w:eastAsia="zh-CN" w:bidi="ar-SA"/>
    </w:rPr>
  </w:style>
  <w:style w:type="character" w:customStyle="1" w:styleId="Chard">
    <w:name w:val="明显引用 Char"/>
    <w:link w:val="affd"/>
    <w:qFormat/>
    <w:rsid w:val="00C1299C"/>
    <w:rPr>
      <w:rFonts w:ascii="Calibri" w:eastAsia="宋体" w:hAnsi="Calibri"/>
      <w:b/>
      <w:bCs/>
      <w:i/>
      <w:iCs/>
      <w:sz w:val="22"/>
      <w:szCs w:val="22"/>
      <w:lang w:val="en-US" w:eastAsia="en-US" w:bidi="en-US"/>
    </w:rPr>
  </w:style>
  <w:style w:type="paragraph" w:styleId="affd">
    <w:name w:val="Intense Quote"/>
    <w:basedOn w:val="a"/>
    <w:next w:val="a"/>
    <w:link w:val="Chard"/>
    <w:qFormat/>
    <w:rsid w:val="00C1299C"/>
    <w:pPr>
      <w:widowControl/>
      <w:pBdr>
        <w:bottom w:val="single" w:sz="4" w:space="1" w:color="auto"/>
      </w:pBdr>
      <w:spacing w:before="200" w:after="280" w:line="276" w:lineRule="auto"/>
      <w:ind w:left="1008" w:right="1152"/>
    </w:pPr>
    <w:rPr>
      <w:rFonts w:ascii="Calibri" w:hAnsi="Calibri"/>
      <w:b/>
      <w:bCs/>
      <w:i/>
      <w:iCs/>
      <w:sz w:val="22"/>
      <w:szCs w:val="22"/>
      <w:lang w:eastAsia="en-US" w:bidi="en-US"/>
    </w:rPr>
  </w:style>
  <w:style w:type="character" w:customStyle="1" w:styleId="2ndlevelChar">
    <w:name w:val="2nd level Char"/>
    <w:qFormat/>
    <w:rsid w:val="00C1299C"/>
    <w:rPr>
      <w:rFonts w:ascii="Arial" w:eastAsia="黑体" w:hAnsi="Arial"/>
      <w:b/>
      <w:bCs/>
      <w:sz w:val="32"/>
      <w:szCs w:val="32"/>
      <w:lang w:val="en-US" w:eastAsia="zh-CN" w:bidi="ar-SA"/>
    </w:rPr>
  </w:style>
  <w:style w:type="character" w:customStyle="1" w:styleId="Char14">
    <w:name w:val="特点 Char1"/>
    <w:qFormat/>
    <w:rsid w:val="00C1299C"/>
    <w:rPr>
      <w:rFonts w:eastAsia="宋体"/>
      <w:sz w:val="21"/>
      <w:lang w:val="en-US" w:eastAsia="zh-CN" w:bidi="ar-SA"/>
    </w:rPr>
  </w:style>
  <w:style w:type="character" w:customStyle="1" w:styleId="contentlineheight1">
    <w:name w:val="content_lineheight1"/>
    <w:qFormat/>
    <w:rsid w:val="00C1299C"/>
  </w:style>
  <w:style w:type="character" w:customStyle="1" w:styleId="1Char0">
    <w:name w:val="普通文字1 Char"/>
    <w:qFormat/>
    <w:rsid w:val="00C1299C"/>
    <w:rPr>
      <w:rFonts w:ascii="宋体" w:eastAsia="宋体"/>
      <w:sz w:val="21"/>
      <w:szCs w:val="21"/>
      <w:lang w:val="en-US" w:eastAsia="zh-CN" w:bidi="ar-SA"/>
    </w:rPr>
  </w:style>
  <w:style w:type="character" w:customStyle="1" w:styleId="19">
    <w:name w:val="纯文本 字符1"/>
    <w:qFormat/>
    <w:rsid w:val="00C1299C"/>
    <w:rPr>
      <w:rFonts w:ascii="宋体" w:hAnsi="Courier New"/>
    </w:rPr>
  </w:style>
  <w:style w:type="character" w:customStyle="1" w:styleId="3zw">
    <w:name w:val="3zw"/>
    <w:qFormat/>
    <w:rsid w:val="00C1299C"/>
  </w:style>
  <w:style w:type="character" w:customStyle="1" w:styleId="pointnormal1">
    <w:name w:val="point_normal1"/>
    <w:qFormat/>
    <w:rsid w:val="00C1299C"/>
    <w:rPr>
      <w:rFonts w:ascii="Arial" w:hAnsi="Arial" w:cs="Arial" w:hint="default"/>
      <w:sz w:val="18"/>
      <w:szCs w:val="18"/>
    </w:rPr>
  </w:style>
  <w:style w:type="character" w:customStyle="1" w:styleId="affe">
    <w:name w:val="样式 非加粗"/>
    <w:qFormat/>
    <w:rsid w:val="00C1299C"/>
    <w:rPr>
      <w:rFonts w:eastAsia="宋体"/>
      <w:sz w:val="28"/>
    </w:rPr>
  </w:style>
  <w:style w:type="paragraph" w:customStyle="1" w:styleId="zw">
    <w:name w:val="zw"/>
    <w:basedOn w:val="a"/>
    <w:qFormat/>
    <w:rsid w:val="00C1299C"/>
    <w:pPr>
      <w:widowControl/>
      <w:spacing w:line="360" w:lineRule="auto"/>
      <w:ind w:firstLine="480"/>
      <w:jc w:val="left"/>
    </w:pPr>
    <w:rPr>
      <w:rFonts w:ascii="宋体" w:hAnsi="宋体"/>
      <w:bCs/>
      <w:sz w:val="24"/>
    </w:rPr>
  </w:style>
  <w:style w:type="paragraph" w:customStyle="1" w:styleId="CharCharCharCharChar0">
    <w:name w:val="Char Char Char Char Char"/>
    <w:basedOn w:val="a"/>
    <w:qFormat/>
    <w:rsid w:val="00C1299C"/>
    <w:rPr>
      <w:rFonts w:ascii="Tahoma" w:hAnsi="Tahoma"/>
      <w:sz w:val="24"/>
    </w:rPr>
  </w:style>
  <w:style w:type="paragraph" w:customStyle="1" w:styleId="Char1CharCharChar">
    <w:name w:val="Char1 Char Char Char"/>
    <w:basedOn w:val="a"/>
    <w:qFormat/>
    <w:rsid w:val="00C1299C"/>
    <w:rPr>
      <w:rFonts w:ascii="Tahoma" w:hAnsi="Tahoma" w:cs="Tahoma"/>
      <w:sz w:val="24"/>
    </w:rPr>
  </w:style>
  <w:style w:type="paragraph" w:customStyle="1" w:styleId="Pa5">
    <w:name w:val="Pa5"/>
    <w:basedOn w:val="a"/>
    <w:next w:val="a"/>
    <w:qFormat/>
    <w:rsid w:val="00C1299C"/>
    <w:pPr>
      <w:spacing w:line="241" w:lineRule="atLeast"/>
      <w:jc w:val="left"/>
    </w:pPr>
    <w:rPr>
      <w:rFonts w:ascii="HYDaHeiJ" w:eastAsia="HYDaHeiJ"/>
      <w:sz w:val="24"/>
      <w:szCs w:val="24"/>
    </w:rPr>
  </w:style>
  <w:style w:type="paragraph" w:customStyle="1" w:styleId="afff">
    <w:name w:val="方案正文"/>
    <w:basedOn w:val="a"/>
    <w:qFormat/>
    <w:rsid w:val="00C1299C"/>
    <w:pPr>
      <w:spacing w:before="156" w:line="360" w:lineRule="auto"/>
      <w:ind w:firstLine="359"/>
      <w:jc w:val="left"/>
    </w:pPr>
    <w:rPr>
      <w:rFonts w:ascii="Arial" w:hAnsi="Arial" w:cs="宋体"/>
      <w:sz w:val="24"/>
      <w:szCs w:val="21"/>
    </w:rPr>
  </w:style>
  <w:style w:type="paragraph" w:customStyle="1" w:styleId="BodyText21">
    <w:name w:val="Body Text 21"/>
    <w:basedOn w:val="a"/>
    <w:qFormat/>
    <w:rsid w:val="00C1299C"/>
    <w:pPr>
      <w:widowControl/>
      <w:ind w:left="720" w:hanging="720"/>
    </w:pPr>
    <w:rPr>
      <w:sz w:val="24"/>
      <w:lang w:val="en-GB"/>
    </w:rPr>
  </w:style>
  <w:style w:type="paragraph" w:customStyle="1" w:styleId="afff0">
    <w:name w:val="正文 + 宋体"/>
    <w:basedOn w:val="a"/>
    <w:qFormat/>
    <w:rsid w:val="00C1299C"/>
    <w:pPr>
      <w:spacing w:line="360" w:lineRule="auto"/>
      <w:ind w:firstLine="420"/>
    </w:pPr>
    <w:rPr>
      <w:szCs w:val="24"/>
    </w:rPr>
  </w:style>
  <w:style w:type="paragraph" w:customStyle="1" w:styleId="afff1">
    <w:name w:val="正文表标题"/>
    <w:next w:val="afff2"/>
    <w:qFormat/>
    <w:rsid w:val="00C1299C"/>
    <w:pPr>
      <w:tabs>
        <w:tab w:val="left" w:pos="900"/>
      </w:tabs>
      <w:ind w:left="900" w:hanging="420"/>
      <w:jc w:val="center"/>
    </w:pPr>
    <w:rPr>
      <w:rFonts w:ascii="黑体" w:eastAsia="黑体"/>
      <w:sz w:val="21"/>
    </w:rPr>
  </w:style>
  <w:style w:type="paragraph" w:customStyle="1" w:styleId="afff2">
    <w:name w:val="段"/>
    <w:qFormat/>
    <w:rsid w:val="00C1299C"/>
    <w:pPr>
      <w:ind w:firstLine="200"/>
      <w:jc w:val="both"/>
    </w:pPr>
    <w:rPr>
      <w:rFonts w:ascii="宋体"/>
      <w:sz w:val="21"/>
    </w:rPr>
  </w:style>
  <w:style w:type="paragraph" w:customStyle="1" w:styleId="afff3">
    <w:name w:val="表蕊"/>
    <w:basedOn w:val="a"/>
    <w:qFormat/>
    <w:rsid w:val="00C1299C"/>
    <w:pPr>
      <w:spacing w:line="320" w:lineRule="atLeast"/>
      <w:jc w:val="left"/>
    </w:pPr>
    <w:rPr>
      <w:rFonts w:eastAsia="楷体_GB2312"/>
      <w:spacing w:val="-10"/>
    </w:rPr>
  </w:style>
  <w:style w:type="paragraph" w:customStyle="1" w:styleId="TableTextChar">
    <w:name w:val="Table Text Char"/>
    <w:qFormat/>
    <w:rsid w:val="00C1299C"/>
    <w:pPr>
      <w:spacing w:before="80" w:after="80"/>
    </w:pPr>
    <w:rPr>
      <w:rFonts w:ascii="Arial" w:hAnsi="Arial" w:cs="Arial"/>
      <w:sz w:val="18"/>
      <w:szCs w:val="28"/>
    </w:rPr>
  </w:style>
  <w:style w:type="paragraph" w:customStyle="1" w:styleId="CharCharChar0">
    <w:name w:val="Char Char Char"/>
    <w:basedOn w:val="a"/>
    <w:qFormat/>
    <w:rsid w:val="00C1299C"/>
    <w:rPr>
      <w:rFonts w:ascii="Tahoma" w:hAnsi="Tahoma"/>
      <w:sz w:val="24"/>
    </w:rPr>
  </w:style>
  <w:style w:type="paragraph" w:customStyle="1" w:styleId="BulletsL1">
    <w:name w:val="Bullets L1"/>
    <w:basedOn w:val="a"/>
    <w:qFormat/>
    <w:rsid w:val="00C1299C"/>
    <w:pPr>
      <w:widowControl/>
      <w:numPr>
        <w:numId w:val="1"/>
      </w:numPr>
      <w:spacing w:before="60" w:after="60"/>
      <w:jc w:val="left"/>
    </w:pPr>
    <w:rPr>
      <w:rFonts w:ascii="Arial" w:hAnsi="Arial"/>
      <w:sz w:val="20"/>
    </w:rPr>
  </w:style>
  <w:style w:type="paragraph" w:customStyle="1" w:styleId="CharChar1Char">
    <w:name w:val="Char Char1 Char"/>
    <w:basedOn w:val="a"/>
    <w:qFormat/>
    <w:rsid w:val="00C1299C"/>
    <w:pPr>
      <w:widowControl/>
      <w:spacing w:after="160" w:line="240" w:lineRule="exact"/>
      <w:jc w:val="left"/>
    </w:pPr>
    <w:rPr>
      <w:rFonts w:ascii="Verdana" w:hAnsi="Verdana"/>
      <w:sz w:val="20"/>
      <w:lang w:eastAsia="en-US"/>
    </w:rPr>
  </w:style>
  <w:style w:type="paragraph" w:customStyle="1" w:styleId="greytypebeni">
    <w:name w:val="greytypebeni"/>
    <w:basedOn w:val="a"/>
    <w:qFormat/>
    <w:rsid w:val="00C1299C"/>
    <w:pPr>
      <w:widowControl/>
      <w:jc w:val="left"/>
    </w:pPr>
    <w:rPr>
      <w:rFonts w:ascii="宋体" w:hAnsi="宋体" w:cs="宋体"/>
      <w:sz w:val="24"/>
      <w:szCs w:val="24"/>
    </w:rPr>
  </w:style>
  <w:style w:type="paragraph" w:customStyle="1" w:styleId="2CharChar0">
    <w:name w:val="正文 首行缩进:  2 字符 Char Char"/>
    <w:basedOn w:val="a"/>
    <w:qFormat/>
    <w:rsid w:val="00C1299C"/>
    <w:pPr>
      <w:spacing w:line="360" w:lineRule="auto"/>
      <w:ind w:firstLine="480"/>
    </w:pPr>
    <w:rPr>
      <w:rFonts w:ascii="楷体_GB2312" w:eastAsia="楷体_GB2312"/>
      <w:bCs/>
      <w:sz w:val="24"/>
      <w:szCs w:val="24"/>
    </w:rPr>
  </w:style>
  <w:style w:type="paragraph" w:customStyle="1" w:styleId="CharCharCharCharCharCharCharCharCharCharChar">
    <w:name w:val="Char Char Char Char Char Char Char Char Char Char Char"/>
    <w:basedOn w:val="a"/>
    <w:qFormat/>
    <w:rsid w:val="00C1299C"/>
    <w:rPr>
      <w:rFonts w:ascii="Tahoma" w:hAnsi="Tahoma" w:cs="Tahoma"/>
      <w:sz w:val="24"/>
    </w:rPr>
  </w:style>
  <w:style w:type="paragraph" w:customStyle="1" w:styleId="CharChar10">
    <w:name w:val="Char Char1"/>
    <w:basedOn w:val="a"/>
    <w:qFormat/>
    <w:rsid w:val="00C1299C"/>
    <w:rPr>
      <w:rFonts w:ascii="Tahoma" w:hAnsi="Tahoma"/>
      <w:sz w:val="24"/>
    </w:rPr>
  </w:style>
  <w:style w:type="paragraph" w:customStyle="1" w:styleId="xl28">
    <w:name w:val="xl28"/>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rPr>
  </w:style>
  <w:style w:type="paragraph" w:customStyle="1" w:styleId="font14">
    <w:name w:val="font14"/>
    <w:basedOn w:val="a"/>
    <w:qFormat/>
    <w:rsid w:val="00C1299C"/>
    <w:pPr>
      <w:widowControl/>
      <w:spacing w:before="100" w:beforeAutospacing="1" w:after="100" w:afterAutospacing="1"/>
      <w:jc w:val="left"/>
    </w:pPr>
    <w:rPr>
      <w:sz w:val="36"/>
      <w:szCs w:val="36"/>
    </w:rPr>
  </w:style>
  <w:style w:type="paragraph" w:customStyle="1" w:styleId="1a">
    <w:name w:val="标题1，章节第一层"/>
    <w:basedOn w:val="afff4"/>
    <w:next w:val="afff4"/>
    <w:qFormat/>
    <w:rsid w:val="00C1299C"/>
    <w:pPr>
      <w:tabs>
        <w:tab w:val="left" w:pos="693"/>
      </w:tabs>
      <w:spacing w:before="0"/>
      <w:ind w:left="482"/>
      <w:outlineLvl w:val="0"/>
    </w:pPr>
    <w:rPr>
      <w:color w:val="000000"/>
      <w:sz w:val="24"/>
      <w:szCs w:val="24"/>
    </w:rPr>
  </w:style>
  <w:style w:type="paragraph" w:customStyle="1" w:styleId="afff4">
    <w:name w:val="正文格式"/>
    <w:basedOn w:val="a"/>
    <w:qFormat/>
    <w:rsid w:val="00C1299C"/>
    <w:pPr>
      <w:widowControl/>
      <w:spacing w:before="78" w:line="360" w:lineRule="auto"/>
      <w:ind w:left="178" w:right="44" w:hanging="178"/>
      <w:jc w:val="left"/>
    </w:pPr>
    <w:rPr>
      <w:rFonts w:ascii="宋体" w:hAnsi="宋体"/>
      <w:bCs/>
      <w:szCs w:val="21"/>
    </w:rPr>
  </w:style>
  <w:style w:type="paragraph" w:customStyle="1" w:styleId="1-21">
    <w:name w:val="中等深浅网格 1 - 强调文字颜色 21"/>
    <w:basedOn w:val="a"/>
    <w:qFormat/>
    <w:rsid w:val="00C1299C"/>
    <w:pPr>
      <w:ind w:firstLine="420"/>
    </w:pPr>
    <w:rPr>
      <w:rFonts w:ascii="Calibri" w:hAnsi="Calibri"/>
      <w:szCs w:val="22"/>
    </w:rPr>
  </w:style>
  <w:style w:type="paragraph" w:customStyle="1" w:styleId="35">
    <w:name w:val="标题3，章节第三层"/>
    <w:basedOn w:val="a"/>
    <w:next w:val="afff4"/>
    <w:qFormat/>
    <w:rsid w:val="00C1299C"/>
    <w:pPr>
      <w:spacing w:before="78" w:line="300" w:lineRule="auto"/>
      <w:outlineLvl w:val="2"/>
    </w:pPr>
    <w:rPr>
      <w:rFonts w:ascii="Arial" w:eastAsia="华文细黑" w:hAnsi="Arial"/>
      <w:sz w:val="30"/>
      <w:szCs w:val="24"/>
    </w:rPr>
  </w:style>
  <w:style w:type="paragraph" w:customStyle="1" w:styleId="font7">
    <w:name w:val="font7"/>
    <w:basedOn w:val="a"/>
    <w:qFormat/>
    <w:rsid w:val="00C1299C"/>
    <w:pPr>
      <w:widowControl/>
      <w:spacing w:before="100" w:beforeAutospacing="1" w:after="100" w:afterAutospacing="1"/>
      <w:jc w:val="left"/>
    </w:pPr>
    <w:rPr>
      <w:rFonts w:ascii="宋体" w:hAnsi="宋体" w:hint="eastAsia"/>
      <w:b/>
      <w:bCs/>
      <w:sz w:val="24"/>
      <w:szCs w:val="24"/>
    </w:rPr>
  </w:style>
  <w:style w:type="paragraph" w:customStyle="1" w:styleId="xl59">
    <w:name w:val="xl59"/>
    <w:basedOn w:val="a"/>
    <w:qFormat/>
    <w:rsid w:val="00C1299C"/>
    <w:pPr>
      <w:widowControl/>
      <w:pBdr>
        <w:left w:val="single" w:sz="4" w:space="0" w:color="auto"/>
        <w:bottom w:val="single" w:sz="4" w:space="0" w:color="auto"/>
        <w:right w:val="single" w:sz="4" w:space="0" w:color="auto"/>
      </w:pBdr>
      <w:spacing w:before="100" w:beforeAutospacing="1" w:after="100" w:afterAutospacing="1"/>
      <w:jc w:val="center"/>
    </w:pPr>
    <w:rPr>
      <w:b/>
      <w:bCs/>
      <w:i/>
      <w:iCs/>
      <w:sz w:val="20"/>
    </w:rPr>
  </w:style>
  <w:style w:type="paragraph" w:customStyle="1" w:styleId="flName">
    <w:name w:val="flName"/>
    <w:basedOn w:val="flNote"/>
    <w:qFormat/>
    <w:rsid w:val="00C1299C"/>
    <w:pPr>
      <w:spacing w:before="0" w:line="113" w:lineRule="atLeast"/>
    </w:pPr>
  </w:style>
  <w:style w:type="paragraph" w:customStyle="1" w:styleId="flNote">
    <w:name w:val="flNote"/>
    <w:basedOn w:val="a"/>
    <w:qFormat/>
    <w:rsid w:val="00C1299C"/>
    <w:pPr>
      <w:spacing w:before="567" w:line="360" w:lineRule="atLeast"/>
      <w:jc w:val="center"/>
    </w:pPr>
    <w:rPr>
      <w:rFonts w:eastAsia="黑体"/>
      <w:b/>
      <w:sz w:val="24"/>
    </w:rPr>
  </w:style>
  <w:style w:type="paragraph" w:customStyle="1" w:styleId="NewNew">
    <w:name w:val="正文文本 New New"/>
    <w:basedOn w:val="a"/>
    <w:qFormat/>
    <w:rsid w:val="00C1299C"/>
    <w:pPr>
      <w:widowControl/>
      <w:spacing w:before="60" w:after="60" w:line="360" w:lineRule="auto"/>
      <w:ind w:firstLine="200"/>
    </w:pPr>
    <w:rPr>
      <w:rFonts w:eastAsia="华文楷体"/>
      <w:sz w:val="24"/>
      <w:szCs w:val="24"/>
    </w:rPr>
  </w:style>
  <w:style w:type="paragraph" w:customStyle="1" w:styleId="font9">
    <w:name w:val="font9"/>
    <w:basedOn w:val="a"/>
    <w:qFormat/>
    <w:rsid w:val="00C1299C"/>
    <w:pPr>
      <w:widowControl/>
      <w:spacing w:before="100" w:beforeAutospacing="1" w:after="100" w:afterAutospacing="1"/>
      <w:jc w:val="left"/>
    </w:pPr>
    <w:rPr>
      <w:b/>
      <w:bCs/>
      <w:sz w:val="20"/>
    </w:rPr>
  </w:style>
  <w:style w:type="paragraph" w:customStyle="1" w:styleId="ParaChar">
    <w:name w:val="默认段落字体 Para Char"/>
    <w:basedOn w:val="a"/>
    <w:qFormat/>
    <w:rsid w:val="00C1299C"/>
    <w:rPr>
      <w:sz w:val="24"/>
      <w:szCs w:val="24"/>
    </w:rPr>
  </w:style>
  <w:style w:type="paragraph" w:customStyle="1" w:styleId="xl27">
    <w:name w:val="xl27"/>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sz w:val="20"/>
    </w:rPr>
  </w:style>
  <w:style w:type="paragraph" w:customStyle="1" w:styleId="CharCharCharCharCharCharCharChar0">
    <w:name w:val="Char Char Char Char Char Char Char Char"/>
    <w:basedOn w:val="a"/>
    <w:qFormat/>
    <w:rsid w:val="00C1299C"/>
    <w:rPr>
      <w:rFonts w:ascii="Tahoma" w:hAnsi="Tahoma"/>
      <w:sz w:val="24"/>
    </w:rPr>
  </w:style>
  <w:style w:type="paragraph" w:customStyle="1" w:styleId="1b">
    <w:name w:val="条1"/>
    <w:basedOn w:val="a"/>
    <w:qFormat/>
    <w:rsid w:val="00C1299C"/>
    <w:pPr>
      <w:tabs>
        <w:tab w:val="left" w:pos="780"/>
      </w:tabs>
      <w:spacing w:before="156" w:line="360" w:lineRule="auto"/>
      <w:ind w:left="780" w:hanging="360"/>
    </w:pPr>
    <w:rPr>
      <w:rFonts w:eastAsia="黑体"/>
      <w:sz w:val="24"/>
    </w:rPr>
  </w:style>
  <w:style w:type="paragraph" w:customStyle="1" w:styleId="xl41">
    <w:name w:val="xl41"/>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rPr>
  </w:style>
  <w:style w:type="paragraph" w:customStyle="1" w:styleId="xl58">
    <w:name w:val="xl58"/>
    <w:basedOn w:val="a"/>
    <w:qFormat/>
    <w:rsid w:val="00C1299C"/>
    <w:pPr>
      <w:widowControl/>
      <w:pBdr>
        <w:left w:val="single" w:sz="4" w:space="0" w:color="auto"/>
        <w:right w:val="single" w:sz="4" w:space="0" w:color="auto"/>
      </w:pBdr>
      <w:spacing w:before="100" w:beforeAutospacing="1" w:after="100" w:afterAutospacing="1"/>
      <w:jc w:val="center"/>
    </w:pPr>
    <w:rPr>
      <w:b/>
      <w:bCs/>
      <w:i/>
      <w:iCs/>
      <w:sz w:val="20"/>
    </w:rPr>
  </w:style>
  <w:style w:type="paragraph" w:customStyle="1" w:styleId="xl29">
    <w:name w:val="xl29"/>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rPr>
  </w:style>
  <w:style w:type="paragraph" w:customStyle="1" w:styleId="CharCharCharCharCharCharCharCharChar">
    <w:name w:val="Char Char Char Char Char Char Char Char Char"/>
    <w:basedOn w:val="a"/>
    <w:qFormat/>
    <w:rsid w:val="00C1299C"/>
    <w:pPr>
      <w:tabs>
        <w:tab w:val="left" w:pos="360"/>
      </w:tabs>
      <w:ind w:left="200" w:hanging="200"/>
    </w:pPr>
    <w:rPr>
      <w:sz w:val="24"/>
      <w:szCs w:val="24"/>
    </w:rPr>
  </w:style>
  <w:style w:type="paragraph" w:customStyle="1" w:styleId="52">
    <w:name w:val="表头_5"/>
    <w:basedOn w:val="a"/>
    <w:qFormat/>
    <w:rsid w:val="00C1299C"/>
    <w:pPr>
      <w:spacing w:line="360" w:lineRule="auto"/>
    </w:pPr>
    <w:rPr>
      <w:b/>
      <w:bCs/>
      <w:sz w:val="28"/>
      <w:szCs w:val="21"/>
    </w:rPr>
  </w:style>
  <w:style w:type="paragraph" w:customStyle="1" w:styleId="1c">
    <w:name w:val="1"/>
    <w:basedOn w:val="a"/>
    <w:next w:val="25"/>
    <w:qFormat/>
    <w:rsid w:val="00C1299C"/>
    <w:pPr>
      <w:spacing w:line="360" w:lineRule="auto"/>
    </w:pPr>
    <w:rPr>
      <w:rFonts w:eastAsia="仿宋_GB2312"/>
      <w:sz w:val="24"/>
      <w:szCs w:val="24"/>
    </w:rPr>
  </w:style>
  <w:style w:type="paragraph" w:customStyle="1" w:styleId="CharCharCharChar">
    <w:name w:val="小四 段落 宋体 Char Char Char Char"/>
    <w:basedOn w:val="a"/>
    <w:qFormat/>
    <w:rsid w:val="00C1299C"/>
    <w:pPr>
      <w:spacing w:line="360" w:lineRule="auto"/>
      <w:ind w:right="-33" w:firstLine="480"/>
      <w:jc w:val="left"/>
    </w:pPr>
    <w:rPr>
      <w:sz w:val="24"/>
      <w:szCs w:val="24"/>
    </w:rPr>
  </w:style>
  <w:style w:type="paragraph" w:customStyle="1" w:styleId="CharCharCharCharCharCharCharCharCharCharCharCharChar">
    <w:name w:val="Char Char Char Char Char Char Char Char Char Char Char Char Char"/>
    <w:basedOn w:val="a"/>
    <w:qFormat/>
    <w:rsid w:val="00C1299C"/>
    <w:pPr>
      <w:widowControl/>
      <w:spacing w:after="160" w:line="240" w:lineRule="exact"/>
      <w:jc w:val="left"/>
    </w:pPr>
    <w:rPr>
      <w:szCs w:val="24"/>
    </w:rPr>
  </w:style>
  <w:style w:type="paragraph" w:customStyle="1" w:styleId="ItemListCharChar">
    <w:name w:val="Item List Char Char"/>
    <w:qFormat/>
    <w:rsid w:val="00C1299C"/>
    <w:pPr>
      <w:spacing w:line="288" w:lineRule="auto"/>
      <w:jc w:val="both"/>
    </w:pPr>
    <w:rPr>
      <w:rFonts w:ascii="Arial" w:hAnsi="Arial" w:cs="Arial"/>
      <w:b/>
      <w:bCs/>
      <w:sz w:val="21"/>
      <w:szCs w:val="28"/>
    </w:rPr>
  </w:style>
  <w:style w:type="paragraph" w:customStyle="1" w:styleId="Chare">
    <w:name w:val="Char"/>
    <w:basedOn w:val="a"/>
    <w:qFormat/>
    <w:rsid w:val="00C1299C"/>
    <w:pPr>
      <w:spacing w:after="156" w:line="360" w:lineRule="auto"/>
    </w:pPr>
    <w:rPr>
      <w:rFonts w:ascii="Tahoma" w:hAnsi="Tahoma"/>
      <w:sz w:val="24"/>
    </w:rPr>
  </w:style>
  <w:style w:type="paragraph" w:customStyle="1" w:styleId="29">
    <w:name w:val="正文2"/>
    <w:basedOn w:val="a"/>
    <w:qFormat/>
    <w:rsid w:val="00C1299C"/>
    <w:pPr>
      <w:spacing w:before="156" w:line="360" w:lineRule="auto"/>
      <w:ind w:firstLine="510"/>
    </w:pPr>
    <w:rPr>
      <w:sz w:val="24"/>
    </w:rPr>
  </w:style>
  <w:style w:type="paragraph" w:customStyle="1" w:styleId="ParaCharCharCharCharCharCharCharCharChar1CharCharCharCharCharCharChar">
    <w:name w:val="默认段落字体 Para Char Char Char Char Char Char Char Char Char1 Char Char Char Char Char Char Char"/>
    <w:basedOn w:val="a6"/>
    <w:qFormat/>
    <w:rsid w:val="00C1299C"/>
  </w:style>
  <w:style w:type="paragraph" w:customStyle="1" w:styleId="xl62">
    <w:name w:val="xl62"/>
    <w:basedOn w:val="a"/>
    <w:qFormat/>
    <w:rsid w:val="00C1299C"/>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sz w:val="20"/>
    </w:rPr>
  </w:style>
  <w:style w:type="paragraph" w:customStyle="1" w:styleId="xl60">
    <w:name w:val="xl60"/>
    <w:basedOn w:val="a"/>
    <w:qFormat/>
    <w:rsid w:val="00C1299C"/>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sz w:val="20"/>
    </w:rPr>
  </w:style>
  <w:style w:type="paragraph" w:customStyle="1" w:styleId="1Char1">
    <w:name w:val="华宇段落1 Char"/>
    <w:basedOn w:val="a"/>
    <w:qFormat/>
    <w:rsid w:val="00C1299C"/>
    <w:pPr>
      <w:spacing w:line="360" w:lineRule="auto"/>
      <w:ind w:firstLine="200"/>
    </w:pPr>
    <w:rPr>
      <w:bCs/>
      <w:sz w:val="24"/>
      <w:szCs w:val="24"/>
    </w:rPr>
  </w:style>
  <w:style w:type="paragraph" w:customStyle="1" w:styleId="1d">
    <w:name w:val="表格1"/>
    <w:basedOn w:val="a"/>
    <w:qFormat/>
    <w:rsid w:val="00C1299C"/>
    <w:rPr>
      <w:rFonts w:ascii="宋体"/>
      <w:szCs w:val="21"/>
    </w:rPr>
  </w:style>
  <w:style w:type="paragraph" w:customStyle="1" w:styleId="font8">
    <w:name w:val="font8"/>
    <w:basedOn w:val="a"/>
    <w:qFormat/>
    <w:rsid w:val="00C1299C"/>
    <w:pPr>
      <w:widowControl/>
      <w:spacing w:before="100" w:beforeAutospacing="1" w:after="100" w:afterAutospacing="1"/>
      <w:jc w:val="left"/>
    </w:pPr>
    <w:rPr>
      <w:rFonts w:ascii="宋体" w:hAnsi="宋体" w:cs="宋体"/>
      <w:b/>
      <w:bCs/>
      <w:i/>
      <w:iCs/>
      <w:sz w:val="20"/>
    </w:rPr>
  </w:style>
  <w:style w:type="paragraph" w:customStyle="1" w:styleId="font12">
    <w:name w:val="font12"/>
    <w:basedOn w:val="a"/>
    <w:qFormat/>
    <w:rsid w:val="00C1299C"/>
    <w:pPr>
      <w:widowControl/>
      <w:spacing w:before="100" w:beforeAutospacing="1" w:after="100" w:afterAutospacing="1"/>
      <w:jc w:val="left"/>
    </w:pPr>
    <w:rPr>
      <w:rFonts w:ascii="宋体" w:hAnsi="宋体" w:cs="宋体"/>
      <w:sz w:val="36"/>
      <w:szCs w:val="36"/>
    </w:rPr>
  </w:style>
  <w:style w:type="paragraph" w:customStyle="1" w:styleId="CharChar1CharCharCharChar">
    <w:name w:val="Char Char1 Char Char Char Char"/>
    <w:basedOn w:val="a6"/>
    <w:qFormat/>
    <w:rsid w:val="00C1299C"/>
    <w:pPr>
      <w:spacing w:line="436" w:lineRule="exact"/>
      <w:ind w:left="357"/>
      <w:jc w:val="left"/>
      <w:outlineLvl w:val="3"/>
    </w:pPr>
    <w:rPr>
      <w:rFonts w:ascii="Tahoma" w:hAnsi="Tahoma" w:cs="Tahoma"/>
      <w:b/>
      <w:sz w:val="24"/>
      <w:szCs w:val="24"/>
    </w:rPr>
  </w:style>
  <w:style w:type="paragraph" w:customStyle="1" w:styleId="afff5">
    <w:name w:val="普通文字"/>
    <w:basedOn w:val="a"/>
    <w:next w:val="a"/>
    <w:qFormat/>
    <w:rsid w:val="00C1299C"/>
    <w:rPr>
      <w:rFonts w:ascii="宋体" w:hAnsi="宋体" w:cs="宋体"/>
      <w:sz w:val="24"/>
    </w:rPr>
  </w:style>
  <w:style w:type="paragraph" w:customStyle="1" w:styleId="36">
    <w:name w:val="马刚标题3"/>
    <w:basedOn w:val="a"/>
    <w:next w:val="a"/>
    <w:qFormat/>
    <w:rsid w:val="00C1299C"/>
    <w:pPr>
      <w:keepNext/>
      <w:keepLines/>
      <w:tabs>
        <w:tab w:val="left" w:pos="567"/>
        <w:tab w:val="left" w:pos="735"/>
      </w:tabs>
      <w:spacing w:before="120" w:after="60" w:line="413" w:lineRule="auto"/>
      <w:ind w:left="567" w:hanging="567"/>
      <w:jc w:val="left"/>
      <w:outlineLvl w:val="2"/>
    </w:pPr>
    <w:rPr>
      <w:rFonts w:ascii="黑体" w:eastAsia="黑体" w:hAnsi="Arial"/>
      <w:b/>
      <w:bCs/>
      <w:sz w:val="24"/>
    </w:rPr>
  </w:style>
  <w:style w:type="paragraph" w:customStyle="1" w:styleId="Test2">
    <w:name w:val="Test2"/>
    <w:basedOn w:val="21"/>
    <w:qFormat/>
    <w:rsid w:val="00C1299C"/>
    <w:pPr>
      <w:widowControl/>
      <w:spacing w:before="156" w:after="156" w:line="480" w:lineRule="exact"/>
      <w:jc w:val="center"/>
    </w:pPr>
    <w:rPr>
      <w:rFonts w:ascii="黑体" w:eastAsia="黑体" w:hAnsi="Arial"/>
      <w:bCs/>
      <w:sz w:val="24"/>
    </w:rPr>
  </w:style>
  <w:style w:type="paragraph" w:customStyle="1" w:styleId="42">
    <w:name w:val="马刚标题4"/>
    <w:basedOn w:val="36"/>
    <w:next w:val="a"/>
    <w:qFormat/>
    <w:rsid w:val="00C1299C"/>
    <w:pPr>
      <w:tabs>
        <w:tab w:val="clear" w:pos="567"/>
        <w:tab w:val="clear" w:pos="735"/>
      </w:tabs>
      <w:spacing w:before="100" w:after="40"/>
      <w:outlineLvl w:val="3"/>
    </w:pPr>
    <w:rPr>
      <w:b w:val="0"/>
    </w:rPr>
  </w:style>
  <w:style w:type="paragraph" w:customStyle="1" w:styleId="Normal1">
    <w:name w:val="Normal1"/>
    <w:basedOn w:val="a"/>
    <w:qFormat/>
    <w:rsid w:val="00C1299C"/>
    <w:rPr>
      <w:rFonts w:ascii="Calibri" w:eastAsia="Calibri" w:hAnsi="Calibri" w:cs="宋体"/>
      <w:lang w:val="zh-CN"/>
    </w:rPr>
  </w:style>
  <w:style w:type="paragraph" w:customStyle="1" w:styleId="reader-word-layer">
    <w:name w:val="reader-word-layer"/>
    <w:basedOn w:val="a"/>
    <w:qFormat/>
    <w:rsid w:val="00C1299C"/>
    <w:pPr>
      <w:widowControl/>
      <w:spacing w:before="100" w:beforeAutospacing="1" w:after="100" w:afterAutospacing="1"/>
      <w:jc w:val="left"/>
    </w:pPr>
    <w:rPr>
      <w:rFonts w:ascii="宋体" w:hAnsi="宋体" w:cs="宋体"/>
      <w:sz w:val="24"/>
      <w:szCs w:val="24"/>
    </w:rPr>
  </w:style>
  <w:style w:type="paragraph" w:customStyle="1" w:styleId="53">
    <w:name w:val="标题5，章节第五层"/>
    <w:basedOn w:val="a"/>
    <w:next w:val="a"/>
    <w:qFormat/>
    <w:rsid w:val="00C1299C"/>
    <w:pPr>
      <w:tabs>
        <w:tab w:val="left" w:pos="1050"/>
        <w:tab w:val="left" w:pos="2100"/>
      </w:tabs>
      <w:spacing w:before="78"/>
      <w:ind w:left="2100" w:hanging="420"/>
      <w:outlineLvl w:val="4"/>
    </w:pPr>
    <w:rPr>
      <w:rFonts w:ascii="Arial" w:eastAsia="华文细黑" w:hAnsi="Arial"/>
      <w:sz w:val="30"/>
      <w:szCs w:val="24"/>
    </w:rPr>
  </w:style>
  <w:style w:type="paragraph" w:customStyle="1" w:styleId="a00">
    <w:name w:val="a0"/>
    <w:basedOn w:val="a"/>
    <w:qFormat/>
    <w:rsid w:val="00C1299C"/>
    <w:pPr>
      <w:widowControl/>
      <w:spacing w:before="100" w:beforeAutospacing="1" w:after="100" w:afterAutospacing="1"/>
    </w:pPr>
    <w:rPr>
      <w:rFonts w:ascii="宋体" w:hAnsi="宋体" w:cs="宋体"/>
      <w:sz w:val="24"/>
      <w:szCs w:val="24"/>
    </w:rPr>
  </w:style>
  <w:style w:type="paragraph" w:customStyle="1" w:styleId="afff6">
    <w:name w:val="段落"/>
    <w:basedOn w:val="a"/>
    <w:qFormat/>
    <w:rsid w:val="00C1299C"/>
    <w:pPr>
      <w:spacing w:line="460" w:lineRule="exact"/>
      <w:ind w:firstLine="480"/>
    </w:pPr>
    <w:rPr>
      <w:sz w:val="24"/>
    </w:rPr>
  </w:style>
  <w:style w:type="paragraph" w:customStyle="1" w:styleId="afff7">
    <w:name w:val="正文 居中"/>
    <w:basedOn w:val="a"/>
    <w:qFormat/>
    <w:rsid w:val="00C1299C"/>
    <w:pPr>
      <w:spacing w:line="360" w:lineRule="auto"/>
      <w:jc w:val="center"/>
    </w:pPr>
    <w:rPr>
      <w:sz w:val="24"/>
    </w:rPr>
  </w:style>
  <w:style w:type="paragraph" w:customStyle="1" w:styleId="xl37">
    <w:name w:val="xl37"/>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i/>
      <w:iCs/>
      <w:sz w:val="20"/>
    </w:rPr>
  </w:style>
  <w:style w:type="paragraph" w:customStyle="1" w:styleId="CharCharCharCharCharCharChar1Char">
    <w:name w:val="Char Char Char Char Char Char Char1 Char"/>
    <w:basedOn w:val="a"/>
    <w:qFormat/>
    <w:rsid w:val="00C1299C"/>
    <w:rPr>
      <w:rFonts w:ascii="Tahoma" w:hAnsi="Tahoma" w:cs="Tahoma"/>
      <w:sz w:val="24"/>
    </w:rPr>
  </w:style>
  <w:style w:type="paragraph" w:customStyle="1" w:styleId="CharChar3">
    <w:name w:val="Char Char"/>
    <w:basedOn w:val="a"/>
    <w:qFormat/>
    <w:rsid w:val="00C1299C"/>
    <w:rPr>
      <w:rFonts w:ascii="Tahoma" w:hAnsi="Tahoma" w:cs="Tahoma"/>
      <w:sz w:val="24"/>
    </w:rPr>
  </w:style>
  <w:style w:type="paragraph" w:customStyle="1" w:styleId="CharCharCharCharCharCharCharCharChar1">
    <w:name w:val="Char Char Char Char Char Char Char Char Char1"/>
    <w:basedOn w:val="a"/>
    <w:qFormat/>
    <w:rsid w:val="00C1299C"/>
    <w:pPr>
      <w:tabs>
        <w:tab w:val="left" w:pos="360"/>
      </w:tabs>
      <w:ind w:left="360" w:hanging="360"/>
    </w:pPr>
    <w:rPr>
      <w:sz w:val="24"/>
      <w:szCs w:val="24"/>
    </w:rPr>
  </w:style>
  <w:style w:type="paragraph" w:customStyle="1" w:styleId="0741505">
    <w:name w:val="样式 样式 首行缩进:  0.74 厘米 行距: 1.5 倍行距 + 段后: 0.5 行"/>
    <w:basedOn w:val="a"/>
    <w:qFormat/>
    <w:rsid w:val="00C1299C"/>
    <w:pPr>
      <w:spacing w:line="360" w:lineRule="auto"/>
      <w:ind w:firstLine="420"/>
    </w:pPr>
    <w:rPr>
      <w:rFonts w:ascii="楷体_GB2312" w:eastAsia="楷体_GB2312"/>
      <w:bCs/>
      <w:sz w:val="24"/>
    </w:rPr>
  </w:style>
  <w:style w:type="paragraph" w:customStyle="1" w:styleId="TableParagraph">
    <w:name w:val="Table Paragraph"/>
    <w:basedOn w:val="a"/>
    <w:uiPriority w:val="1"/>
    <w:qFormat/>
    <w:rsid w:val="00C1299C"/>
    <w:rPr>
      <w:rFonts w:ascii="宋体" w:hAnsi="宋体" w:cs="宋体"/>
      <w:lang w:val="zh-CN" w:bidi="zh-CN"/>
    </w:rPr>
  </w:style>
  <w:style w:type="paragraph" w:customStyle="1" w:styleId="CharChar1CharCharCharCharCharCharChar">
    <w:name w:val="Char Char1 Char Char Char Char Char Char Char"/>
    <w:basedOn w:val="a"/>
    <w:qFormat/>
    <w:rsid w:val="00C1299C"/>
    <w:rPr>
      <w:rFonts w:ascii="Tahoma" w:hAnsi="Tahoma" w:cs="Tahoma"/>
      <w:sz w:val="24"/>
    </w:rPr>
  </w:style>
  <w:style w:type="paragraph" w:customStyle="1" w:styleId="72">
    <w:name w:val="7"/>
    <w:basedOn w:val="a"/>
    <w:next w:val="af7"/>
    <w:qFormat/>
    <w:rsid w:val="00C1299C"/>
    <w:pPr>
      <w:widowControl/>
      <w:spacing w:before="100" w:beforeAutospacing="1" w:after="100" w:afterAutospacing="1"/>
      <w:jc w:val="left"/>
    </w:pPr>
    <w:rPr>
      <w:rFonts w:ascii="宋体" w:hAnsi="宋体"/>
      <w:sz w:val="24"/>
    </w:rPr>
  </w:style>
  <w:style w:type="paragraph" w:customStyle="1" w:styleId="xl53">
    <w:name w:val="xl53"/>
    <w:basedOn w:val="a"/>
    <w:qFormat/>
    <w:rsid w:val="00C1299C"/>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i/>
      <w:iCs/>
      <w:sz w:val="20"/>
    </w:rPr>
  </w:style>
  <w:style w:type="paragraph" w:customStyle="1" w:styleId="afff8">
    <w:name w:val="小四 段落 宋体"/>
    <w:basedOn w:val="a4"/>
    <w:qFormat/>
    <w:rsid w:val="00C1299C"/>
    <w:pPr>
      <w:tabs>
        <w:tab w:val="clear" w:pos="2952"/>
      </w:tabs>
      <w:spacing w:line="360" w:lineRule="auto"/>
      <w:ind w:left="113" w:right="113" w:firstLine="425"/>
      <w:jc w:val="left"/>
    </w:pPr>
    <w:rPr>
      <w:sz w:val="24"/>
    </w:rPr>
  </w:style>
  <w:style w:type="paragraph" w:customStyle="1" w:styleId="01-2">
    <w:name w:val="01 正文-首行缩进2字符"/>
    <w:qFormat/>
    <w:rsid w:val="00C1299C"/>
    <w:pPr>
      <w:widowControl w:val="0"/>
      <w:spacing w:before="50" w:after="50" w:line="360" w:lineRule="auto"/>
      <w:ind w:firstLine="200"/>
      <w:jc w:val="both"/>
    </w:pPr>
    <w:rPr>
      <w:rFonts w:ascii="Arial" w:eastAsia="等线" w:hAnsi="Arial"/>
      <w:color w:val="000000"/>
      <w:sz w:val="24"/>
      <w:szCs w:val="24"/>
    </w:rPr>
  </w:style>
  <w:style w:type="paragraph" w:customStyle="1" w:styleId="CharCharCharCharCharCharChar">
    <w:name w:val="Char Char Char Char Char Char Char"/>
    <w:basedOn w:val="a"/>
    <w:qFormat/>
    <w:rsid w:val="00C1299C"/>
    <w:pPr>
      <w:jc w:val="left"/>
    </w:pPr>
    <w:rPr>
      <w:rFonts w:ascii="Tahoma" w:hAnsi="Tahoma"/>
      <w:sz w:val="24"/>
    </w:rPr>
  </w:style>
  <w:style w:type="paragraph" w:customStyle="1" w:styleId="afff9">
    <w:name w:val="样式"/>
    <w:basedOn w:val="a"/>
    <w:qFormat/>
    <w:rsid w:val="00C1299C"/>
    <w:pPr>
      <w:spacing w:before="120" w:after="120" w:line="360" w:lineRule="auto"/>
    </w:pPr>
    <w:rPr>
      <w:rFonts w:ascii="宋体"/>
      <w:sz w:val="24"/>
    </w:rPr>
  </w:style>
  <w:style w:type="paragraph" w:customStyle="1" w:styleId="font11">
    <w:name w:val="font11"/>
    <w:basedOn w:val="a"/>
    <w:qFormat/>
    <w:rsid w:val="00C1299C"/>
    <w:pPr>
      <w:widowControl/>
      <w:spacing w:before="100" w:beforeAutospacing="1" w:after="100" w:afterAutospacing="1"/>
      <w:jc w:val="left"/>
    </w:pPr>
    <w:rPr>
      <w:b/>
      <w:bCs/>
      <w:sz w:val="18"/>
      <w:szCs w:val="18"/>
    </w:rPr>
  </w:style>
  <w:style w:type="paragraph" w:customStyle="1" w:styleId="CharCharCharCharCharCharCharCharCharCharCharCharCharChar">
    <w:name w:val="Char Char Char Char Char Char Char Char Char Char Char Char Char Char"/>
    <w:basedOn w:val="a"/>
    <w:qFormat/>
    <w:rsid w:val="00C1299C"/>
    <w:rPr>
      <w:rFonts w:ascii="Tahoma" w:hAnsi="Tahoma" w:cs="Tahoma"/>
      <w:sz w:val="24"/>
    </w:rPr>
  </w:style>
  <w:style w:type="paragraph" w:customStyle="1" w:styleId="1e">
    <w:name w:val="马刚标题1"/>
    <w:basedOn w:val="10"/>
    <w:next w:val="a"/>
    <w:qFormat/>
    <w:rsid w:val="00C1299C"/>
    <w:pPr>
      <w:keepLines/>
      <w:tabs>
        <w:tab w:val="clear" w:pos="1440"/>
        <w:tab w:val="clear" w:pos="5670"/>
      </w:tabs>
      <w:spacing w:before="400" w:after="120" w:line="576" w:lineRule="auto"/>
      <w:ind w:left="567" w:hanging="567"/>
    </w:pPr>
    <w:rPr>
      <w:rFonts w:ascii="Times New Roman"/>
      <w:b w:val="0"/>
      <w:sz w:val="32"/>
      <w:szCs w:val="20"/>
    </w:rPr>
  </w:style>
  <w:style w:type="paragraph" w:customStyle="1" w:styleId="xl42">
    <w:name w:val="xl42"/>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xl55">
    <w:name w:val="xl55"/>
    <w:basedOn w:val="a"/>
    <w:qFormat/>
    <w:rsid w:val="00C1299C"/>
    <w:pPr>
      <w:widowControl/>
      <w:pBdr>
        <w:top w:val="single" w:sz="4" w:space="0" w:color="auto"/>
        <w:bottom w:val="single" w:sz="4" w:space="0" w:color="auto"/>
      </w:pBdr>
      <w:shd w:val="clear" w:color="auto" w:fill="969696"/>
      <w:spacing w:before="100" w:beforeAutospacing="1" w:after="100" w:afterAutospacing="1"/>
      <w:jc w:val="center"/>
    </w:pPr>
    <w:rPr>
      <w:b/>
      <w:bCs/>
      <w:sz w:val="20"/>
    </w:rPr>
  </w:style>
  <w:style w:type="paragraph" w:customStyle="1" w:styleId="xl33">
    <w:name w:val="xl33"/>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216">
    <w:name w:val="正文文本 21"/>
    <w:basedOn w:val="a"/>
    <w:qFormat/>
    <w:rsid w:val="00C1299C"/>
    <w:pPr>
      <w:widowControl/>
      <w:ind w:left="720" w:hanging="720"/>
    </w:pPr>
    <w:rPr>
      <w:sz w:val="24"/>
      <w:lang w:val="en-GB"/>
    </w:rPr>
  </w:style>
  <w:style w:type="paragraph" w:customStyle="1" w:styleId="2a">
    <w:name w:val="公文标题 2"/>
    <w:basedOn w:val="a"/>
    <w:next w:val="afffa"/>
    <w:qFormat/>
    <w:rsid w:val="00C1299C"/>
    <w:pPr>
      <w:outlineLvl w:val="1"/>
    </w:pPr>
    <w:rPr>
      <w:rFonts w:ascii="仿宋_GB2312" w:eastAsia="仿宋_GB2312" w:hAnsi="宋体"/>
      <w:sz w:val="28"/>
      <w:szCs w:val="24"/>
    </w:rPr>
  </w:style>
  <w:style w:type="paragraph" w:customStyle="1" w:styleId="afffa">
    <w:name w:val="公文正文"/>
    <w:basedOn w:val="aa"/>
    <w:qFormat/>
    <w:rsid w:val="00C1299C"/>
    <w:pPr>
      <w:ind w:firstLine="200"/>
    </w:pPr>
    <w:rPr>
      <w:rFonts w:ascii="仿宋_GB2312" w:eastAsia="仿宋_GB2312" w:hAnsi="宋体"/>
      <w:sz w:val="28"/>
      <w:szCs w:val="24"/>
    </w:rPr>
  </w:style>
  <w:style w:type="paragraph" w:customStyle="1" w:styleId="37">
    <w:name w:val="丁华标题3"/>
    <w:basedOn w:val="2"/>
    <w:next w:val="afffb"/>
    <w:qFormat/>
    <w:rsid w:val="00C1299C"/>
    <w:pPr>
      <w:numPr>
        <w:ilvl w:val="2"/>
        <w:numId w:val="0"/>
      </w:numPr>
      <w:tabs>
        <w:tab w:val="left" w:pos="1470"/>
        <w:tab w:val="left" w:pos="1980"/>
      </w:tabs>
      <w:spacing w:after="0"/>
      <w:ind w:left="1980" w:hanging="420"/>
      <w:outlineLvl w:val="2"/>
    </w:pPr>
    <w:rPr>
      <w:sz w:val="24"/>
    </w:rPr>
  </w:style>
  <w:style w:type="paragraph" w:customStyle="1" w:styleId="2">
    <w:name w:val="丁华标题2"/>
    <w:basedOn w:val="21"/>
    <w:next w:val="afffb"/>
    <w:qFormat/>
    <w:rsid w:val="00C1299C"/>
    <w:pPr>
      <w:numPr>
        <w:ilvl w:val="1"/>
        <w:numId w:val="2"/>
      </w:numPr>
      <w:spacing w:line="415" w:lineRule="auto"/>
    </w:pPr>
    <w:rPr>
      <w:rFonts w:ascii="Arial" w:eastAsia="黑体" w:hAnsi="Arial"/>
      <w:b w:val="0"/>
      <w:sz w:val="28"/>
      <w:szCs w:val="20"/>
    </w:rPr>
  </w:style>
  <w:style w:type="paragraph" w:customStyle="1" w:styleId="afffb">
    <w:name w:val="丁华正文"/>
    <w:basedOn w:val="34"/>
    <w:qFormat/>
    <w:rsid w:val="00C1299C"/>
    <w:pPr>
      <w:spacing w:line="360" w:lineRule="auto"/>
      <w:ind w:left="0" w:firstLine="510"/>
    </w:pPr>
    <w:rPr>
      <w:rFonts w:ascii="Times New Roman" w:eastAsia="宋体" w:hAnsi="Times New Roman"/>
      <w:color w:val="auto"/>
      <w:sz w:val="24"/>
      <w:szCs w:val="16"/>
    </w:rPr>
  </w:style>
  <w:style w:type="paragraph" w:customStyle="1" w:styleId="20">
    <w:name w:val="标题2，章节第二层"/>
    <w:basedOn w:val="a"/>
    <w:next w:val="afff4"/>
    <w:qFormat/>
    <w:rsid w:val="00C1299C"/>
    <w:pPr>
      <w:numPr>
        <w:ilvl w:val="4"/>
        <w:numId w:val="3"/>
      </w:numPr>
      <w:tabs>
        <w:tab w:val="left" w:pos="630"/>
        <w:tab w:val="left" w:pos="992"/>
      </w:tabs>
      <w:spacing w:before="312" w:after="312" w:line="300" w:lineRule="auto"/>
      <w:ind w:left="992" w:hanging="567"/>
      <w:outlineLvl w:val="1"/>
    </w:pPr>
    <w:rPr>
      <w:rFonts w:ascii="Arial" w:eastAsia="黑体" w:hAnsi="Arial"/>
      <w:sz w:val="32"/>
      <w:szCs w:val="24"/>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sid w:val="00C1299C"/>
    <w:rPr>
      <w:rFonts w:ascii="Tahoma" w:hAnsi="Tahoma"/>
      <w:sz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sid w:val="00C1299C"/>
    <w:rPr>
      <w:rFonts w:ascii="Tahoma" w:hAnsi="Tahoma"/>
      <w:sz w:val="24"/>
    </w:rPr>
  </w:style>
  <w:style w:type="paragraph" w:customStyle="1" w:styleId="xl45">
    <w:name w:val="xl45"/>
    <w:basedOn w:val="a"/>
    <w:qFormat/>
    <w:rsid w:val="00C1299C"/>
    <w:pPr>
      <w:widowControl/>
      <w:pBdr>
        <w:left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Charf">
    <w:name w:val="符号与编号 Char"/>
    <w:basedOn w:val="a"/>
    <w:qFormat/>
    <w:rsid w:val="00C1299C"/>
    <w:pPr>
      <w:tabs>
        <w:tab w:val="left" w:pos="720"/>
      </w:tabs>
      <w:spacing w:after="156" w:line="400" w:lineRule="atLeast"/>
      <w:ind w:left="720"/>
    </w:pPr>
    <w:rPr>
      <w:sz w:val="24"/>
      <w:szCs w:val="24"/>
    </w:rPr>
  </w:style>
  <w:style w:type="paragraph" w:customStyle="1" w:styleId="afffc">
    <w:name w:val="我的正文"/>
    <w:basedOn w:val="a"/>
    <w:qFormat/>
    <w:rsid w:val="00C1299C"/>
    <w:pPr>
      <w:widowControl/>
      <w:spacing w:line="360" w:lineRule="auto"/>
      <w:ind w:firstLine="420"/>
      <w:jc w:val="left"/>
    </w:pPr>
    <w:rPr>
      <w:rFonts w:ascii="宋体" w:hAnsi="宋体" w:cs="宋体"/>
      <w:szCs w:val="21"/>
    </w:rPr>
  </w:style>
  <w:style w:type="paragraph" w:customStyle="1" w:styleId="4Char0">
    <w:name w:val="样式4 Char"/>
    <w:basedOn w:val="a"/>
    <w:qFormat/>
    <w:rsid w:val="00C1299C"/>
    <w:pPr>
      <w:widowControl/>
      <w:spacing w:line="360" w:lineRule="auto"/>
      <w:ind w:firstLine="480"/>
      <w:jc w:val="left"/>
    </w:pPr>
    <w:rPr>
      <w:rFonts w:cs="宋体"/>
      <w:color w:val="000000"/>
      <w:sz w:val="24"/>
      <w:szCs w:val="24"/>
    </w:rPr>
  </w:style>
  <w:style w:type="paragraph" w:customStyle="1" w:styleId="CharCharCharCharCharCharCharCharCharCharChar1">
    <w:name w:val="Char Char Char Char Char Char Char Char Char Char Char1"/>
    <w:basedOn w:val="a"/>
    <w:qFormat/>
    <w:rsid w:val="00C1299C"/>
    <w:rPr>
      <w:rFonts w:ascii="Tahoma" w:hAnsi="Tahoma"/>
      <w:sz w:val="24"/>
    </w:rPr>
  </w:style>
  <w:style w:type="paragraph" w:customStyle="1" w:styleId="Revisiondbfe21d1-f947-401a-b6b0-04c3ab6f89ae">
    <w:name w:val="Revision_dbfe21d1-f947-401a-b6b0-04c3ab6f89ae"/>
    <w:qFormat/>
    <w:rsid w:val="00C1299C"/>
    <w:rPr>
      <w:sz w:val="21"/>
      <w:szCs w:val="24"/>
    </w:rPr>
  </w:style>
  <w:style w:type="paragraph" w:customStyle="1" w:styleId="1f">
    <w:name w:val="纯文本1"/>
    <w:basedOn w:val="a"/>
    <w:qFormat/>
    <w:rsid w:val="00C1299C"/>
    <w:rPr>
      <w:rFonts w:ascii="宋体" w:eastAsia="楷体_GB2312" w:hAnsi="宋体" w:cs="宋体"/>
      <w:sz w:val="28"/>
    </w:rPr>
  </w:style>
  <w:style w:type="paragraph" w:customStyle="1" w:styleId="xl39">
    <w:name w:val="xl39"/>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24"/>
      <w:szCs w:val="24"/>
    </w:rPr>
  </w:style>
  <w:style w:type="paragraph" w:customStyle="1" w:styleId="xl44">
    <w:name w:val="xl44"/>
    <w:basedOn w:val="a"/>
    <w:qFormat/>
    <w:rsid w:val="00C1299C"/>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afffd">
    <w:name w:val="标准小四"/>
    <w:basedOn w:val="a"/>
    <w:qFormat/>
    <w:rsid w:val="00C1299C"/>
    <w:pPr>
      <w:spacing w:line="360" w:lineRule="auto"/>
      <w:ind w:firstLine="480"/>
    </w:pPr>
    <w:rPr>
      <w:rFonts w:ascii="Arial" w:hAnsi="Arial"/>
      <w:sz w:val="24"/>
      <w:szCs w:val="21"/>
    </w:rPr>
  </w:style>
  <w:style w:type="paragraph" w:customStyle="1" w:styleId="Normal0">
    <w:name w:val="Normal_0"/>
    <w:qFormat/>
    <w:rsid w:val="00C1299C"/>
    <w:pPr>
      <w:widowControl w:val="0"/>
      <w:jc w:val="both"/>
    </w:pPr>
  </w:style>
  <w:style w:type="paragraph" w:customStyle="1" w:styleId="afffe">
    <w:name w:val="a"/>
    <w:basedOn w:val="a"/>
    <w:qFormat/>
    <w:rsid w:val="00C1299C"/>
    <w:pPr>
      <w:widowControl/>
      <w:spacing w:before="100" w:beforeAutospacing="1" w:after="100" w:afterAutospacing="1"/>
    </w:pPr>
    <w:rPr>
      <w:rFonts w:ascii="宋体" w:hAnsi="宋体" w:cs="宋体"/>
      <w:sz w:val="24"/>
      <w:szCs w:val="24"/>
    </w:rPr>
  </w:style>
  <w:style w:type="paragraph" w:customStyle="1" w:styleId="3H3sect123BOD0Heading3-oldh3l3CTLevel3Head">
    <w:name w:val="样式 标题 3H3sect1.2.3BOD 0Heading 3 - oldh3l3CTLevel 3 Head..."/>
    <w:basedOn w:val="3"/>
    <w:qFormat/>
    <w:rsid w:val="00C1299C"/>
    <w:pPr>
      <w:spacing w:before="156" w:after="156"/>
      <w:jc w:val="left"/>
    </w:pPr>
    <w:rPr>
      <w:rFonts w:cs="宋体"/>
      <w:bCs/>
      <w:sz w:val="30"/>
    </w:rPr>
  </w:style>
  <w:style w:type="paragraph" w:customStyle="1" w:styleId="43">
    <w:name w:val="标题4，章节第四层"/>
    <w:basedOn w:val="a"/>
    <w:next w:val="a"/>
    <w:qFormat/>
    <w:rsid w:val="00C1299C"/>
    <w:pPr>
      <w:tabs>
        <w:tab w:val="left" w:pos="0"/>
      </w:tabs>
      <w:spacing w:line="360" w:lineRule="auto"/>
      <w:outlineLvl w:val="3"/>
    </w:pPr>
    <w:rPr>
      <w:rFonts w:ascii="宋体" w:hAnsi="宋体"/>
      <w:b/>
      <w:sz w:val="24"/>
      <w:szCs w:val="24"/>
    </w:rPr>
  </w:style>
  <w:style w:type="paragraph" w:customStyle="1" w:styleId="CharCharCharCharChar1">
    <w:name w:val="Char Char Char Char Char1"/>
    <w:basedOn w:val="a"/>
    <w:qFormat/>
    <w:rsid w:val="00C1299C"/>
    <w:rPr>
      <w:rFonts w:ascii="Tahoma" w:hAnsi="Tahoma" w:cs="Tahoma"/>
      <w:sz w:val="24"/>
    </w:rPr>
  </w:style>
  <w:style w:type="paragraph" w:customStyle="1" w:styleId="CharCharCharCharCharCharCharCharCharCharCharCharCharChar1">
    <w:name w:val="Char Char Char Char Char Char Char Char Char Char Char Char Char Char1"/>
    <w:basedOn w:val="a"/>
    <w:qFormat/>
    <w:rsid w:val="00C1299C"/>
    <w:rPr>
      <w:rFonts w:ascii="Tahoma" w:hAnsi="Tahoma"/>
      <w:sz w:val="24"/>
    </w:rPr>
  </w:style>
  <w:style w:type="paragraph" w:customStyle="1" w:styleId="af17cgridlangnp1033langf">
    <w:name w:val="af17cgridlangnp1033langf"/>
    <w:qFormat/>
    <w:rsid w:val="00C1299C"/>
    <w:pPr>
      <w:widowControl w:val="0"/>
      <w:spacing w:before="156" w:line="360" w:lineRule="atLeast"/>
      <w:ind w:left="567" w:firstLine="510"/>
      <w:jc w:val="both"/>
    </w:p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sid w:val="00C1299C"/>
    <w:rPr>
      <w:rFonts w:ascii="Tahoma" w:hAnsi="Tahoma" w:cs="Tahoma"/>
      <w:sz w:val="24"/>
    </w:rPr>
  </w:style>
  <w:style w:type="paragraph" w:customStyle="1" w:styleId="116">
    <w:name w:val="11"/>
    <w:next w:val="aa"/>
    <w:qFormat/>
    <w:rsid w:val="00C1299C"/>
    <w:pPr>
      <w:widowControl w:val="0"/>
      <w:ind w:firstLine="538"/>
      <w:jc w:val="both"/>
    </w:pPr>
    <w:rPr>
      <w:rFonts w:ascii="宋体" w:hAnsi="宋体"/>
      <w:color w:val="000000"/>
      <w:sz w:val="28"/>
      <w:szCs w:val="21"/>
    </w:rPr>
  </w:style>
  <w:style w:type="paragraph" w:customStyle="1" w:styleId="NewNewNewNewNewNewNewNewNewNewNewNewNewNew">
    <w:name w:val="正文 New New New New New New New New New New New New New New"/>
    <w:qFormat/>
    <w:rsid w:val="00C1299C"/>
    <w:pPr>
      <w:widowControl w:val="0"/>
      <w:jc w:val="both"/>
    </w:pPr>
    <w:rPr>
      <w:rFonts w:hint="eastAsia"/>
      <w:sz w:val="21"/>
    </w:rPr>
  </w:style>
  <w:style w:type="paragraph" w:customStyle="1" w:styleId="Char15">
    <w:name w:val="Char1"/>
    <w:basedOn w:val="a"/>
    <w:qFormat/>
    <w:rsid w:val="00C1299C"/>
    <w:rPr>
      <w:rFonts w:ascii="仿宋_GB2312" w:eastAsia="仿宋_GB2312" w:hAnsi="宋体" w:cs="宋体"/>
      <w:b/>
      <w:sz w:val="32"/>
      <w:szCs w:val="32"/>
    </w:rPr>
  </w:style>
  <w:style w:type="paragraph" w:customStyle="1" w:styleId="xl49">
    <w:name w:val="xl49"/>
    <w:basedOn w:val="a"/>
    <w:qFormat/>
    <w:rsid w:val="00C1299C"/>
    <w:pPr>
      <w:widowControl/>
      <w:pBdr>
        <w:left w:val="single" w:sz="4" w:space="0" w:color="auto"/>
        <w:right w:val="single" w:sz="4" w:space="0" w:color="auto"/>
      </w:pBdr>
      <w:spacing w:before="100" w:beforeAutospacing="1" w:after="100" w:afterAutospacing="1"/>
      <w:jc w:val="center"/>
    </w:pPr>
    <w:rPr>
      <w:b/>
      <w:bCs/>
      <w:sz w:val="20"/>
    </w:rPr>
  </w:style>
  <w:style w:type="paragraph" w:customStyle="1" w:styleId="CharCharCharCharCharCharCharChar1">
    <w:name w:val="Char Char Char Char Char Char Char Char1"/>
    <w:basedOn w:val="a"/>
    <w:qFormat/>
    <w:rsid w:val="00C1299C"/>
    <w:rPr>
      <w:rFonts w:ascii="Tahoma" w:hAnsi="Tahoma" w:cs="Tahoma"/>
      <w:sz w:val="24"/>
    </w:rPr>
  </w:style>
  <w:style w:type="paragraph" w:customStyle="1" w:styleId="xl54">
    <w:name w:val="xl54"/>
    <w:basedOn w:val="a"/>
    <w:qFormat/>
    <w:rsid w:val="00C1299C"/>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宋体" w:hAnsi="宋体" w:cs="宋体"/>
      <w:b/>
      <w:bCs/>
      <w:sz w:val="20"/>
    </w:rPr>
  </w:style>
  <w:style w:type="paragraph" w:customStyle="1" w:styleId="affff">
    <w:name w:val="二级条标题"/>
    <w:basedOn w:val="a"/>
    <w:next w:val="afff2"/>
    <w:qFormat/>
    <w:rsid w:val="00C1299C"/>
    <w:pPr>
      <w:widowControl/>
      <w:tabs>
        <w:tab w:val="left" w:pos="2240"/>
      </w:tabs>
      <w:ind w:hanging="420"/>
      <w:outlineLvl w:val="3"/>
    </w:pPr>
    <w:rPr>
      <w:rFonts w:eastAsia="黑体"/>
    </w:rPr>
  </w:style>
  <w:style w:type="paragraph" w:customStyle="1" w:styleId="xl50">
    <w:name w:val="xl50"/>
    <w:basedOn w:val="a"/>
    <w:qFormat/>
    <w:rsid w:val="00C1299C"/>
    <w:pPr>
      <w:widowControl/>
      <w:pBdr>
        <w:left w:val="single" w:sz="4" w:space="0" w:color="auto"/>
        <w:bottom w:val="single" w:sz="4" w:space="0" w:color="auto"/>
        <w:right w:val="single" w:sz="4" w:space="0" w:color="auto"/>
      </w:pBdr>
      <w:spacing w:before="100" w:beforeAutospacing="1" w:after="100" w:afterAutospacing="1"/>
      <w:jc w:val="center"/>
    </w:pPr>
    <w:rPr>
      <w:b/>
      <w:bCs/>
      <w:sz w:val="20"/>
    </w:rPr>
  </w:style>
  <w:style w:type="paragraph" w:customStyle="1" w:styleId="ItemStepinTable">
    <w:name w:val="Item Step in Table"/>
    <w:qFormat/>
    <w:rsid w:val="00C1299C"/>
    <w:pPr>
      <w:numPr>
        <w:numId w:val="3"/>
      </w:numPr>
      <w:spacing w:before="40" w:after="40"/>
      <w:jc w:val="both"/>
    </w:pPr>
    <w:rPr>
      <w:rFonts w:ascii="Arial" w:hAnsi="Arial" w:cs="Arial"/>
      <w:sz w:val="18"/>
      <w:szCs w:val="18"/>
    </w:rPr>
  </w:style>
  <w:style w:type="paragraph" w:customStyle="1" w:styleId="xl43">
    <w:name w:val="xl43"/>
    <w:basedOn w:val="a"/>
    <w:qFormat/>
    <w:rsid w:val="00C1299C"/>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affff0">
    <w:name w:val="表格文字"/>
    <w:basedOn w:val="a"/>
    <w:qFormat/>
    <w:rsid w:val="00C1299C"/>
    <w:pPr>
      <w:spacing w:line="360" w:lineRule="auto"/>
      <w:ind w:firstLine="200"/>
      <w:jc w:val="left"/>
    </w:pPr>
    <w:rPr>
      <w:rFonts w:ascii="Arial" w:hAnsi="Arial"/>
      <w:sz w:val="24"/>
    </w:rPr>
  </w:style>
  <w:style w:type="paragraph" w:customStyle="1" w:styleId="CharCharCharCharCharCharCharCharCharCharChar1CharCharChar1">
    <w:name w:val="Char Char Char Char Char Char Char Char Char Char Char1 Char Char Char1"/>
    <w:basedOn w:val="a"/>
    <w:qFormat/>
    <w:rsid w:val="00C1299C"/>
    <w:pPr>
      <w:ind w:firstLine="200"/>
      <w:jc w:val="left"/>
    </w:pPr>
    <w:rPr>
      <w:rFonts w:ascii="Tahoma" w:hAnsi="Tahoma"/>
      <w:sz w:val="24"/>
      <w:szCs w:val="24"/>
    </w:rPr>
  </w:style>
  <w:style w:type="paragraph" w:customStyle="1" w:styleId="1f0">
    <w:name w:val="部分1"/>
    <w:basedOn w:val="a"/>
    <w:qFormat/>
    <w:rsid w:val="00C1299C"/>
    <w:pPr>
      <w:keepNext/>
      <w:pageBreakBefore/>
      <w:tabs>
        <w:tab w:val="left" w:pos="360"/>
      </w:tabs>
      <w:spacing w:line="360" w:lineRule="auto"/>
      <w:jc w:val="center"/>
      <w:outlineLvl w:val="0"/>
    </w:pPr>
    <w:rPr>
      <w:rFonts w:eastAsia="黑体"/>
      <w:b/>
      <w:sz w:val="36"/>
    </w:rPr>
  </w:style>
  <w:style w:type="paragraph" w:customStyle="1" w:styleId="Pa6">
    <w:name w:val="Pa6"/>
    <w:basedOn w:val="a"/>
    <w:next w:val="a"/>
    <w:qFormat/>
    <w:rsid w:val="00C1299C"/>
    <w:pPr>
      <w:spacing w:line="241" w:lineRule="atLeast"/>
      <w:jc w:val="left"/>
    </w:pPr>
    <w:rPr>
      <w:rFonts w:ascii="HYDaHeiJ" w:eastAsia="HYDaHeiJ"/>
      <w:sz w:val="24"/>
      <w:szCs w:val="24"/>
    </w:rPr>
  </w:style>
  <w:style w:type="paragraph" w:customStyle="1" w:styleId="1f1">
    <w:name w:val="无间隔1"/>
    <w:qFormat/>
    <w:rsid w:val="00C1299C"/>
    <w:pPr>
      <w:widowControl w:val="0"/>
      <w:jc w:val="both"/>
    </w:pPr>
    <w:rPr>
      <w:rFonts w:eastAsia="微软雅黑"/>
      <w:sz w:val="24"/>
      <w:szCs w:val="22"/>
    </w:rPr>
  </w:style>
  <w:style w:type="paragraph" w:customStyle="1" w:styleId="44">
    <w:name w:val="标题 4宋体"/>
    <w:basedOn w:val="4"/>
    <w:qFormat/>
    <w:rsid w:val="00C1299C"/>
    <w:pPr>
      <w:keepLines w:val="0"/>
      <w:spacing w:before="0" w:after="0" w:line="360" w:lineRule="auto"/>
      <w:jc w:val="left"/>
    </w:pPr>
    <w:rPr>
      <w:rFonts w:ascii="宋体" w:eastAsia="宋体" w:hAnsi="宋体"/>
      <w:bCs/>
      <w:color w:val="000000"/>
      <w:sz w:val="24"/>
    </w:rPr>
  </w:style>
  <w:style w:type="paragraph" w:customStyle="1" w:styleId="1">
    <w:name w:val="丁华标题1"/>
    <w:basedOn w:val="10"/>
    <w:next w:val="afffb"/>
    <w:qFormat/>
    <w:rsid w:val="00C1299C"/>
    <w:pPr>
      <w:keepLines/>
      <w:numPr>
        <w:numId w:val="2"/>
      </w:numPr>
      <w:tabs>
        <w:tab w:val="clear" w:pos="5670"/>
      </w:tabs>
      <w:spacing w:before="600" w:after="120" w:line="578" w:lineRule="auto"/>
      <w:ind w:firstLine="0"/>
    </w:pPr>
    <w:rPr>
      <w:rFonts w:ascii="Times New Roman"/>
      <w:b w:val="0"/>
      <w:sz w:val="32"/>
      <w:szCs w:val="20"/>
    </w:rPr>
  </w:style>
  <w:style w:type="paragraph" w:customStyle="1" w:styleId="05075">
    <w:name w:val="样式 段后: 0.5 行 左  0.75 字符"/>
    <w:basedOn w:val="a"/>
    <w:qFormat/>
    <w:rsid w:val="00C1299C"/>
    <w:pPr>
      <w:widowControl/>
      <w:spacing w:line="360" w:lineRule="auto"/>
      <w:ind w:firstLine="420"/>
    </w:pPr>
    <w:rPr>
      <w:rFonts w:hAnsi="Arial" w:cs="Arial"/>
      <w:szCs w:val="21"/>
    </w:rPr>
  </w:style>
  <w:style w:type="paragraph" w:customStyle="1" w:styleId="xl40">
    <w:name w:val="xl40"/>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sz w:val="20"/>
    </w:rPr>
  </w:style>
  <w:style w:type="paragraph" w:customStyle="1" w:styleId="CharCharCharChar0">
    <w:name w:val="Char Char Char Char"/>
    <w:basedOn w:val="a6"/>
    <w:qFormat/>
    <w:rsid w:val="00C1299C"/>
    <w:pPr>
      <w:spacing w:line="360" w:lineRule="auto"/>
    </w:pPr>
    <w:rPr>
      <w:rFonts w:ascii="Tahoma" w:hAnsi="Tahoma"/>
      <w:sz w:val="24"/>
      <w:szCs w:val="24"/>
    </w:rPr>
  </w:style>
  <w:style w:type="paragraph" w:customStyle="1" w:styleId="affff1">
    <w:name w:val="项目符号，一级"/>
    <w:basedOn w:val="afff4"/>
    <w:next w:val="afff4"/>
    <w:qFormat/>
    <w:rsid w:val="00C1299C"/>
    <w:pPr>
      <w:tabs>
        <w:tab w:val="left" w:pos="1320"/>
      </w:tabs>
      <w:spacing w:line="240" w:lineRule="atLeast"/>
      <w:ind w:left="376" w:firstLine="0"/>
    </w:pPr>
    <w:rPr>
      <w:bCs w:val="0"/>
      <w:color w:val="000000"/>
      <w:szCs w:val="24"/>
    </w:rPr>
  </w:style>
  <w:style w:type="paragraph" w:customStyle="1" w:styleId="ArialChar">
    <w:name w:val="正文 + Arial Char"/>
    <w:basedOn w:val="a"/>
    <w:qFormat/>
    <w:rsid w:val="00C1299C"/>
    <w:pPr>
      <w:widowControl/>
      <w:tabs>
        <w:tab w:val="left" w:pos="315"/>
      </w:tabs>
      <w:spacing w:line="300" w:lineRule="auto"/>
      <w:ind w:left="315" w:hanging="315"/>
    </w:pPr>
    <w:rPr>
      <w:rFonts w:ascii="Arial" w:hAnsi="Arial" w:cs="Arial"/>
      <w:b/>
      <w:color w:val="000000"/>
    </w:rPr>
  </w:style>
  <w:style w:type="paragraph" w:customStyle="1" w:styleId="05051">
    <w:name w:val="样式 加点正文 + 段前: 0.5 行 段后: 0.5 行1"/>
    <w:basedOn w:val="a"/>
    <w:qFormat/>
    <w:rsid w:val="00C1299C"/>
    <w:pPr>
      <w:tabs>
        <w:tab w:val="left" w:pos="420"/>
        <w:tab w:val="left" w:pos="1268"/>
      </w:tabs>
      <w:spacing w:before="156" w:after="156" w:line="300" w:lineRule="auto"/>
      <w:ind w:left="1268" w:hanging="420"/>
    </w:pPr>
    <w:rPr>
      <w:sz w:val="24"/>
    </w:rPr>
  </w:style>
  <w:style w:type="paragraph" w:customStyle="1" w:styleId="xl34">
    <w:name w:val="xl34"/>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rPr>
  </w:style>
  <w:style w:type="paragraph" w:customStyle="1" w:styleId="38">
    <w:name w:val="样式3"/>
    <w:basedOn w:val="a"/>
    <w:next w:val="a"/>
    <w:qFormat/>
    <w:rsid w:val="00C1299C"/>
    <w:pPr>
      <w:spacing w:line="360" w:lineRule="auto"/>
    </w:pPr>
  </w:style>
  <w:style w:type="paragraph" w:customStyle="1" w:styleId="affff2">
    <w:name w:val="论文正文"/>
    <w:basedOn w:val="23"/>
    <w:qFormat/>
    <w:rsid w:val="00C1299C"/>
    <w:pPr>
      <w:spacing w:line="360" w:lineRule="auto"/>
      <w:ind w:left="0" w:firstLine="200"/>
      <w:jc w:val="left"/>
    </w:pPr>
    <w:rPr>
      <w:rFonts w:ascii="Times New Roman" w:hAnsi="Times New Roman"/>
      <w:sz w:val="28"/>
      <w:szCs w:val="24"/>
    </w:rPr>
  </w:style>
  <w:style w:type="paragraph" w:customStyle="1" w:styleId="179">
    <w:name w:val="179"/>
    <w:basedOn w:val="a"/>
    <w:qFormat/>
    <w:rsid w:val="00C1299C"/>
    <w:pPr>
      <w:ind w:firstLine="420"/>
    </w:pPr>
  </w:style>
  <w:style w:type="paragraph" w:customStyle="1" w:styleId="1f2">
    <w:name w:val="样式1"/>
    <w:basedOn w:val="a"/>
    <w:qFormat/>
    <w:rsid w:val="00C1299C"/>
    <w:pPr>
      <w:spacing w:line="300" w:lineRule="auto"/>
      <w:ind w:firstLine="480"/>
    </w:pPr>
    <w:rPr>
      <w:sz w:val="24"/>
      <w:szCs w:val="24"/>
    </w:rPr>
  </w:style>
  <w:style w:type="paragraph" w:customStyle="1" w:styleId="xl24">
    <w:name w:val="xl24"/>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0"/>
    </w:rPr>
  </w:style>
  <w:style w:type="paragraph" w:customStyle="1" w:styleId="tableau">
    <w:name w:val="tableau"/>
    <w:basedOn w:val="a"/>
    <w:qFormat/>
    <w:rsid w:val="00C1299C"/>
    <w:pPr>
      <w:widowControl/>
      <w:spacing w:before="20" w:after="20"/>
      <w:jc w:val="center"/>
    </w:pPr>
    <w:rPr>
      <w:rFonts w:ascii="Arial" w:hAnsi="Arial"/>
      <w:sz w:val="16"/>
      <w:lang w:val="en-GB" w:eastAsia="en-US"/>
    </w:rPr>
  </w:style>
  <w:style w:type="paragraph" w:customStyle="1" w:styleId="Char2CharCharCharCharCharChar1">
    <w:name w:val="Char2 Char Char Char Char Char Char1"/>
    <w:basedOn w:val="a"/>
    <w:qFormat/>
    <w:rsid w:val="00C1299C"/>
    <w:pPr>
      <w:keepNext/>
      <w:widowControl/>
      <w:tabs>
        <w:tab w:val="left" w:pos="425"/>
      </w:tabs>
      <w:spacing w:before="80" w:after="80"/>
      <w:ind w:hanging="425"/>
    </w:pPr>
    <w:rPr>
      <w:rFonts w:ascii="Arial" w:hAnsi="Arial" w:cs="Arial"/>
      <w:sz w:val="20"/>
    </w:rPr>
  </w:style>
  <w:style w:type="paragraph" w:customStyle="1" w:styleId="qw">
    <w:name w:val="qw"/>
    <w:qFormat/>
    <w:rsid w:val="00C1299C"/>
    <w:pPr>
      <w:widowControl w:val="0"/>
      <w:spacing w:line="312" w:lineRule="atLeast"/>
      <w:jc w:val="both"/>
    </w:pPr>
    <w:rPr>
      <w:rFonts w:ascii="宋体"/>
      <w:sz w:val="24"/>
    </w:rPr>
  </w:style>
  <w:style w:type="paragraph" w:customStyle="1" w:styleId="2b">
    <w:name w:val="样式2"/>
    <w:basedOn w:val="a"/>
    <w:qFormat/>
    <w:rsid w:val="00C1299C"/>
    <w:pPr>
      <w:spacing w:line="360" w:lineRule="auto"/>
      <w:ind w:left="200"/>
    </w:pPr>
    <w:rPr>
      <w:rFonts w:ascii="宋体" w:hAnsi="宋体"/>
      <w:b/>
      <w:sz w:val="24"/>
      <w:szCs w:val="24"/>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sid w:val="00C1299C"/>
    <w:rPr>
      <w:rFonts w:ascii="Tahoma" w:hAnsi="Tahoma" w:cs="Tahoma"/>
      <w:sz w:val="24"/>
    </w:rPr>
  </w:style>
  <w:style w:type="paragraph" w:customStyle="1" w:styleId="affff3">
    <w:name w:val="文档正文"/>
    <w:basedOn w:val="a"/>
    <w:qFormat/>
    <w:rsid w:val="00C1299C"/>
    <w:pPr>
      <w:spacing w:line="360" w:lineRule="auto"/>
    </w:pPr>
    <w:rPr>
      <w:rFonts w:ascii="宋体" w:hAnsi="宋体"/>
      <w:b/>
      <w:bCs/>
      <w:szCs w:val="24"/>
    </w:rPr>
  </w:style>
  <w:style w:type="paragraph" w:customStyle="1" w:styleId="Char110">
    <w:name w:val="Char11"/>
    <w:basedOn w:val="a"/>
    <w:qFormat/>
    <w:rsid w:val="00C1299C"/>
    <w:pPr>
      <w:widowControl/>
      <w:spacing w:after="160" w:line="240" w:lineRule="exact"/>
      <w:jc w:val="left"/>
    </w:pPr>
    <w:rPr>
      <w:rFonts w:ascii="Verdana" w:eastAsia="仿宋_GB2312" w:hAnsi="Verdana"/>
      <w:sz w:val="24"/>
      <w:lang w:eastAsia="en-US"/>
    </w:rPr>
  </w:style>
  <w:style w:type="paragraph" w:customStyle="1" w:styleId="xl61">
    <w:name w:val="xl61"/>
    <w:basedOn w:val="a"/>
    <w:qFormat/>
    <w:rsid w:val="00C1299C"/>
    <w:pPr>
      <w:widowControl/>
      <w:pBdr>
        <w:top w:val="single" w:sz="4" w:space="0" w:color="auto"/>
        <w:bottom w:val="single" w:sz="4" w:space="0" w:color="auto"/>
      </w:pBdr>
      <w:shd w:val="clear" w:color="auto" w:fill="969696"/>
      <w:spacing w:before="100" w:beforeAutospacing="1" w:after="100" w:afterAutospacing="1"/>
      <w:jc w:val="center"/>
    </w:pPr>
    <w:rPr>
      <w:b/>
      <w:bCs/>
      <w:i/>
      <w:iCs/>
      <w:sz w:val="20"/>
    </w:rPr>
  </w:style>
  <w:style w:type="paragraph" w:customStyle="1" w:styleId="affff4">
    <w:name w:val="表格"/>
    <w:basedOn w:val="a"/>
    <w:qFormat/>
    <w:rsid w:val="00C1299C"/>
    <w:pPr>
      <w:ind w:firstLine="21"/>
    </w:pPr>
    <w:rPr>
      <w:rFonts w:ascii="宋体" w:hAnsi="宋体" w:cs="宋体"/>
      <w:sz w:val="20"/>
    </w:rPr>
  </w:style>
  <w:style w:type="paragraph" w:customStyle="1" w:styleId="contentlineheight">
    <w:name w:val="content_lineheight"/>
    <w:basedOn w:val="a"/>
    <w:qFormat/>
    <w:rsid w:val="00C1299C"/>
    <w:pPr>
      <w:widowControl/>
      <w:spacing w:before="100" w:beforeAutospacing="1" w:after="100" w:afterAutospacing="1"/>
      <w:jc w:val="left"/>
    </w:pPr>
    <w:rPr>
      <w:rFonts w:ascii="宋体" w:hAnsi="宋体"/>
      <w:sz w:val="24"/>
      <w:szCs w:val="24"/>
    </w:rPr>
  </w:style>
  <w:style w:type="paragraph" w:customStyle="1" w:styleId="CharChar4">
    <w:name w:val="符号与编号 Char Char"/>
    <w:basedOn w:val="a"/>
    <w:qFormat/>
    <w:rsid w:val="00C1299C"/>
    <w:pPr>
      <w:tabs>
        <w:tab w:val="left" w:pos="840"/>
      </w:tabs>
      <w:spacing w:after="156" w:line="400" w:lineRule="atLeast"/>
      <w:ind w:left="839" w:hanging="419"/>
    </w:pPr>
    <w:rPr>
      <w:sz w:val="24"/>
      <w:szCs w:val="24"/>
    </w:rPr>
  </w:style>
  <w:style w:type="paragraph" w:customStyle="1" w:styleId="xl25">
    <w:name w:val="xl25"/>
    <w:basedOn w:val="a"/>
    <w:qFormat/>
    <w:rsid w:val="00C1299C"/>
    <w:pPr>
      <w:widowControl/>
      <w:pBdr>
        <w:right w:val="single" w:sz="4" w:space="0" w:color="auto"/>
      </w:pBdr>
      <w:spacing w:before="100" w:beforeAutospacing="1" w:after="100" w:afterAutospacing="1"/>
      <w:jc w:val="center"/>
    </w:pPr>
    <w:rPr>
      <w:szCs w:val="21"/>
    </w:rPr>
  </w:style>
  <w:style w:type="paragraph" w:customStyle="1" w:styleId="affff5">
    <w:name w:val="符号与编号"/>
    <w:basedOn w:val="a"/>
    <w:qFormat/>
    <w:rsid w:val="00C1299C"/>
    <w:pPr>
      <w:tabs>
        <w:tab w:val="left" w:pos="900"/>
      </w:tabs>
      <w:spacing w:after="156" w:line="400" w:lineRule="atLeast"/>
      <w:ind w:left="900" w:hanging="420"/>
    </w:pPr>
    <w:rPr>
      <w:sz w:val="24"/>
      <w:szCs w:val="24"/>
    </w:rPr>
  </w:style>
  <w:style w:type="paragraph" w:customStyle="1" w:styleId="xl36">
    <w:name w:val="xl36"/>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rPr>
  </w:style>
  <w:style w:type="paragraph" w:customStyle="1" w:styleId="xl63">
    <w:name w:val="xl63"/>
    <w:basedOn w:val="a"/>
    <w:qFormat/>
    <w:rsid w:val="00C1299C"/>
    <w:pPr>
      <w:widowControl/>
      <w:pBdr>
        <w:top w:val="single" w:sz="4" w:space="0" w:color="auto"/>
        <w:left w:val="single" w:sz="4" w:space="0" w:color="auto"/>
        <w:bottom w:val="single" w:sz="4" w:space="0" w:color="auto"/>
      </w:pBdr>
      <w:spacing w:before="100" w:beforeAutospacing="1" w:after="100" w:afterAutospacing="1"/>
      <w:jc w:val="center"/>
    </w:pPr>
    <w:rPr>
      <w:b/>
      <w:bCs/>
      <w:sz w:val="20"/>
    </w:rPr>
  </w:style>
  <w:style w:type="paragraph" w:customStyle="1" w:styleId="3H3sect123BOD0Heading3-oldh3l3CTLevel3Head0">
    <w:name w:val="样式 样式 标题 3H3sect1.2.3BOD 0Heading 3 - oldh3l3CTLevel 3 Head... +..."/>
    <w:basedOn w:val="a"/>
    <w:qFormat/>
    <w:rsid w:val="00C1299C"/>
    <w:pPr>
      <w:keepNext/>
      <w:keepLines/>
      <w:spacing w:before="156" w:after="156"/>
      <w:jc w:val="left"/>
      <w:outlineLvl w:val="2"/>
    </w:pPr>
    <w:rPr>
      <w:rFonts w:cs="宋体"/>
      <w:b/>
      <w:bCs/>
      <w:sz w:val="24"/>
    </w:rPr>
  </w:style>
  <w:style w:type="paragraph" w:customStyle="1" w:styleId="6">
    <w:name w:val="标题6"/>
    <w:basedOn w:val="5"/>
    <w:qFormat/>
    <w:rsid w:val="00C1299C"/>
    <w:pPr>
      <w:keepLines/>
      <w:numPr>
        <w:numId w:val="4"/>
      </w:numPr>
    </w:pPr>
    <w:rPr>
      <w:rFonts w:ascii="Times New Roman"/>
      <w:b w:val="0"/>
      <w:bCs/>
      <w:color w:val="auto"/>
      <w:sz w:val="24"/>
      <w:szCs w:val="28"/>
    </w:rPr>
  </w:style>
  <w:style w:type="paragraph" w:customStyle="1" w:styleId="xl51">
    <w:name w:val="xl51"/>
    <w:basedOn w:val="a"/>
    <w:qFormat/>
    <w:rsid w:val="00C1299C"/>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b/>
      <w:bCs/>
      <w:i/>
      <w:iCs/>
      <w:sz w:val="20"/>
    </w:rPr>
  </w:style>
  <w:style w:type="paragraph" w:customStyle="1" w:styleId="2150">
    <w:name w:val="样式 样式 首行缩进:  2 字符 + 行距: 1.5 倍行距"/>
    <w:basedOn w:val="a"/>
    <w:qFormat/>
    <w:rsid w:val="00C1299C"/>
    <w:pPr>
      <w:spacing w:line="360" w:lineRule="auto"/>
      <w:ind w:firstLine="470"/>
    </w:pPr>
    <w:rPr>
      <w:sz w:val="24"/>
    </w:rPr>
  </w:style>
  <w:style w:type="paragraph" w:customStyle="1" w:styleId="xl47">
    <w:name w:val="xl47"/>
    <w:basedOn w:val="a"/>
    <w:qFormat/>
    <w:rsid w:val="00C1299C"/>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xl57">
    <w:name w:val="xl57"/>
    <w:basedOn w:val="a"/>
    <w:qFormat/>
    <w:rsid w:val="00C1299C"/>
    <w:pPr>
      <w:widowControl/>
      <w:pBdr>
        <w:top w:val="single" w:sz="4" w:space="0" w:color="auto"/>
        <w:left w:val="single" w:sz="4" w:space="0" w:color="auto"/>
        <w:right w:val="single" w:sz="4" w:space="0" w:color="auto"/>
      </w:pBdr>
      <w:spacing w:before="100" w:beforeAutospacing="1" w:after="100" w:afterAutospacing="1"/>
      <w:jc w:val="center"/>
    </w:pPr>
    <w:rPr>
      <w:b/>
      <w:bCs/>
      <w:i/>
      <w:iCs/>
      <w:sz w:val="20"/>
    </w:rPr>
  </w:style>
  <w:style w:type="paragraph" w:customStyle="1" w:styleId="39">
    <w:name w:val="正文3"/>
    <w:basedOn w:val="a"/>
    <w:qFormat/>
    <w:rsid w:val="00C1299C"/>
    <w:rPr>
      <w:rFonts w:ascii="Calibri" w:eastAsia="Calibri" w:hAnsi="Calibri" w:cs="宋体"/>
      <w:lang w:val="zh-CN"/>
    </w:rPr>
  </w:style>
  <w:style w:type="paragraph" w:customStyle="1" w:styleId="retrait3">
    <w:name w:val="retrait3"/>
    <w:basedOn w:val="a"/>
    <w:qFormat/>
    <w:rsid w:val="00C1299C"/>
    <w:pPr>
      <w:widowControl/>
      <w:spacing w:before="20" w:after="20"/>
      <w:ind w:left="851"/>
      <w:jc w:val="left"/>
    </w:pPr>
    <w:rPr>
      <w:rFonts w:ascii="Arial" w:hAnsi="Arial"/>
      <w:sz w:val="24"/>
      <w:lang w:val="en-GB"/>
    </w:rPr>
  </w:style>
  <w:style w:type="paragraph" w:customStyle="1" w:styleId="font10">
    <w:name w:val="font10"/>
    <w:basedOn w:val="a"/>
    <w:qFormat/>
    <w:rsid w:val="00C1299C"/>
    <w:pPr>
      <w:widowControl/>
      <w:spacing w:before="100" w:beforeAutospacing="1" w:after="100" w:afterAutospacing="1"/>
      <w:jc w:val="left"/>
    </w:pPr>
    <w:rPr>
      <w:rFonts w:ascii="楷体_GB2312" w:eastAsia="楷体_GB2312" w:hAnsi="宋体" w:cs="宋体"/>
      <w:b/>
      <w:bCs/>
      <w:sz w:val="18"/>
      <w:szCs w:val="18"/>
    </w:rPr>
  </w:style>
  <w:style w:type="paragraph" w:customStyle="1" w:styleId="CharCharChar11">
    <w:name w:val="Char Char Char1"/>
    <w:basedOn w:val="a6"/>
    <w:qFormat/>
    <w:rsid w:val="00C1299C"/>
    <w:pPr>
      <w:spacing w:line="436" w:lineRule="exact"/>
    </w:pPr>
    <w:rPr>
      <w:szCs w:val="24"/>
    </w:rPr>
  </w:style>
  <w:style w:type="paragraph" w:customStyle="1" w:styleId="CharCharCharCharCharChar0">
    <w:name w:val="Char Char Char Char Char Char"/>
    <w:basedOn w:val="a"/>
    <w:qFormat/>
    <w:rsid w:val="00C1299C"/>
    <w:rPr>
      <w:rFonts w:ascii="Tahoma" w:hAnsi="Tahoma" w:cs="Tahoma"/>
      <w:sz w:val="24"/>
    </w:rPr>
  </w:style>
  <w:style w:type="paragraph" w:customStyle="1" w:styleId="flType">
    <w:name w:val="flType"/>
    <w:basedOn w:val="flName"/>
    <w:qFormat/>
    <w:rsid w:val="00C1299C"/>
    <w:pPr>
      <w:spacing w:after="284"/>
    </w:pPr>
    <w:rPr>
      <w:rFonts w:eastAsia="宋体"/>
      <w:b w:val="0"/>
    </w:rPr>
  </w:style>
  <w:style w:type="paragraph" w:customStyle="1" w:styleId="affff6">
    <w:name w:val="项目符号：一级"/>
    <w:basedOn w:val="afff4"/>
    <w:next w:val="afff4"/>
    <w:qFormat/>
    <w:rsid w:val="00C1299C"/>
    <w:pPr>
      <w:ind w:right="-134"/>
    </w:pPr>
    <w:rPr>
      <w:bCs w:val="0"/>
    </w:rPr>
  </w:style>
  <w:style w:type="paragraph" w:customStyle="1" w:styleId="affff7">
    <w:name w:val="表格内文字"/>
    <w:basedOn w:val="a"/>
    <w:qFormat/>
    <w:rsid w:val="00C1299C"/>
    <w:pPr>
      <w:spacing w:line="300" w:lineRule="atLeast"/>
    </w:pPr>
    <w:rPr>
      <w:sz w:val="18"/>
      <w:szCs w:val="24"/>
    </w:rPr>
  </w:style>
  <w:style w:type="paragraph" w:customStyle="1" w:styleId="font5">
    <w:name w:val="font5"/>
    <w:basedOn w:val="a"/>
    <w:qFormat/>
    <w:rsid w:val="00C1299C"/>
    <w:pPr>
      <w:widowControl/>
      <w:spacing w:before="100" w:beforeAutospacing="1" w:after="100" w:afterAutospacing="1"/>
      <w:jc w:val="left"/>
    </w:pPr>
    <w:rPr>
      <w:rFonts w:ascii="宋体" w:hAnsi="宋体" w:cs="宋体"/>
      <w:sz w:val="18"/>
      <w:szCs w:val="18"/>
    </w:rPr>
  </w:style>
  <w:style w:type="paragraph" w:customStyle="1" w:styleId="CharCharCharCharCharCharCharCharCharCharCharCharChar1">
    <w:name w:val="Char Char Char Char Char Char Char Char Char Char Char Char Char1"/>
    <w:basedOn w:val="a6"/>
    <w:qFormat/>
    <w:rsid w:val="00C1299C"/>
    <w:rPr>
      <w:rFonts w:ascii="Tahoma" w:hAnsi="Tahoma"/>
      <w:sz w:val="24"/>
      <w:szCs w:val="24"/>
    </w:rPr>
  </w:style>
  <w:style w:type="paragraph" w:customStyle="1" w:styleId="Charf0">
    <w:name w:val="小四 段落 宋体 Char"/>
    <w:basedOn w:val="a4"/>
    <w:qFormat/>
    <w:rsid w:val="00C1299C"/>
    <w:pPr>
      <w:tabs>
        <w:tab w:val="clear" w:pos="2952"/>
      </w:tabs>
      <w:ind w:left="0" w:right="-33" w:firstLine="600"/>
      <w:jc w:val="left"/>
    </w:pPr>
    <w:rPr>
      <w:rFonts w:ascii="仿宋_GB2312" w:eastAsia="仿宋_GB2312"/>
      <w:sz w:val="30"/>
      <w:szCs w:val="30"/>
    </w:rPr>
  </w:style>
  <w:style w:type="paragraph" w:customStyle="1" w:styleId="affff8">
    <w:name w:val="项目符号，二级"/>
    <w:basedOn w:val="afff4"/>
    <w:next w:val="afff4"/>
    <w:qFormat/>
    <w:rsid w:val="00C1299C"/>
    <w:pPr>
      <w:tabs>
        <w:tab w:val="left" w:pos="567"/>
        <w:tab w:val="left" w:pos="1211"/>
        <w:tab w:val="left" w:pos="1337"/>
      </w:tabs>
      <w:ind w:left="1337" w:right="-27" w:firstLine="480"/>
    </w:pPr>
    <w:rPr>
      <w:bCs w:val="0"/>
      <w:color w:val="000000"/>
      <w:sz w:val="24"/>
      <w:szCs w:val="24"/>
    </w:rPr>
  </w:style>
  <w:style w:type="paragraph" w:customStyle="1" w:styleId="xl52">
    <w:name w:val="xl52"/>
    <w:basedOn w:val="a"/>
    <w:qFormat/>
    <w:rsid w:val="00C1299C"/>
    <w:pPr>
      <w:widowControl/>
      <w:pBdr>
        <w:top w:val="single" w:sz="4" w:space="0" w:color="auto"/>
        <w:bottom w:val="single" w:sz="4" w:space="0" w:color="auto"/>
      </w:pBdr>
      <w:shd w:val="clear" w:color="auto" w:fill="969696"/>
      <w:spacing w:before="100" w:beforeAutospacing="1" w:after="100" w:afterAutospacing="1"/>
      <w:jc w:val="center"/>
    </w:pPr>
    <w:rPr>
      <w:b/>
      <w:bCs/>
      <w:i/>
      <w:iCs/>
      <w:sz w:val="20"/>
    </w:rPr>
  </w:style>
  <w:style w:type="paragraph" w:customStyle="1" w:styleId="Char20">
    <w:name w:val="Char2"/>
    <w:basedOn w:val="a"/>
    <w:qFormat/>
    <w:rsid w:val="00C1299C"/>
    <w:rPr>
      <w:rFonts w:ascii="Tahoma" w:hAnsi="Tahoma" w:cs="仿宋_GB2312"/>
      <w:sz w:val="24"/>
      <w:szCs w:val="28"/>
    </w:rPr>
  </w:style>
  <w:style w:type="paragraph" w:customStyle="1" w:styleId="affff9">
    <w:name w:val="标准文本"/>
    <w:basedOn w:val="a"/>
    <w:qFormat/>
    <w:rsid w:val="00C1299C"/>
    <w:pPr>
      <w:spacing w:line="360" w:lineRule="auto"/>
      <w:ind w:firstLine="480"/>
    </w:pPr>
    <w:rPr>
      <w:rFonts w:cs="宋体"/>
      <w:sz w:val="24"/>
      <w:szCs w:val="24"/>
    </w:rPr>
  </w:style>
  <w:style w:type="paragraph" w:customStyle="1" w:styleId="CharChar30">
    <w:name w:val="Char Char3"/>
    <w:basedOn w:val="a"/>
    <w:qFormat/>
    <w:rsid w:val="00C1299C"/>
    <w:rPr>
      <w:rFonts w:ascii="Tahoma" w:hAnsi="Tahoma"/>
      <w:sz w:val="24"/>
    </w:rPr>
  </w:style>
  <w:style w:type="paragraph" w:customStyle="1" w:styleId="p0">
    <w:name w:val="p0"/>
    <w:basedOn w:val="a"/>
    <w:qFormat/>
    <w:rsid w:val="00C1299C"/>
    <w:pPr>
      <w:widowControl/>
      <w:spacing w:before="100" w:beforeAutospacing="1" w:after="100" w:afterAutospacing="1"/>
      <w:jc w:val="left"/>
    </w:pPr>
    <w:rPr>
      <w:rFonts w:ascii="宋体" w:hAnsi="宋体" w:cs="宋体"/>
      <w:sz w:val="24"/>
      <w:szCs w:val="24"/>
    </w:rPr>
  </w:style>
  <w:style w:type="paragraph" w:customStyle="1" w:styleId="affffa">
    <w:name w:val="插图"/>
    <w:basedOn w:val="a"/>
    <w:qFormat/>
    <w:rsid w:val="00C1299C"/>
    <w:pPr>
      <w:tabs>
        <w:tab w:val="left" w:pos="1620"/>
      </w:tabs>
      <w:jc w:val="center"/>
    </w:pPr>
    <w:rPr>
      <w:bCs/>
      <w:color w:val="000000"/>
      <w:szCs w:val="22"/>
    </w:rPr>
  </w:style>
  <w:style w:type="paragraph" w:customStyle="1" w:styleId="2110">
    <w:name w:val="正文文本 211"/>
    <w:basedOn w:val="a"/>
    <w:qFormat/>
    <w:rsid w:val="00C1299C"/>
    <w:pPr>
      <w:widowControl/>
      <w:ind w:left="720" w:hanging="720"/>
    </w:pPr>
    <w:rPr>
      <w:sz w:val="24"/>
      <w:lang w:val="en-GB"/>
    </w:rPr>
  </w:style>
  <w:style w:type="paragraph" w:customStyle="1" w:styleId="xl56">
    <w:name w:val="xl56"/>
    <w:basedOn w:val="a"/>
    <w:qFormat/>
    <w:rsid w:val="00C1299C"/>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b/>
      <w:bCs/>
      <w:sz w:val="20"/>
    </w:rPr>
  </w:style>
  <w:style w:type="paragraph" w:customStyle="1" w:styleId="2c">
    <w:name w:val="列出段落2"/>
    <w:basedOn w:val="a"/>
    <w:qFormat/>
    <w:rsid w:val="00C1299C"/>
    <w:pPr>
      <w:widowControl/>
      <w:ind w:left="720"/>
      <w:jc w:val="left"/>
    </w:pPr>
    <w:rPr>
      <w:rFonts w:ascii="Arial" w:eastAsia="黑体" w:hAnsi="Arial" w:cs="Arial"/>
      <w:sz w:val="24"/>
      <w:szCs w:val="24"/>
      <w:lang w:eastAsia="en-US"/>
    </w:rPr>
  </w:style>
  <w:style w:type="paragraph" w:customStyle="1" w:styleId="xl38">
    <w:name w:val="xl38"/>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sz w:val="20"/>
    </w:rPr>
  </w:style>
  <w:style w:type="paragraph" w:customStyle="1" w:styleId="font6">
    <w:name w:val="font6"/>
    <w:basedOn w:val="a"/>
    <w:qFormat/>
    <w:rsid w:val="00C1299C"/>
    <w:pPr>
      <w:widowControl/>
      <w:spacing w:before="100" w:beforeAutospacing="1" w:after="100" w:afterAutospacing="1"/>
      <w:jc w:val="left"/>
    </w:pPr>
    <w:rPr>
      <w:rFonts w:ascii="宋体" w:hAnsi="宋体" w:cs="宋体"/>
      <w:b/>
      <w:bCs/>
      <w:sz w:val="20"/>
    </w:rPr>
  </w:style>
  <w:style w:type="paragraph" w:customStyle="1" w:styleId="CharChar1CharCharCharChar1CharCharCharCharCharChar">
    <w:name w:val="Char Char1 Char Char Char Char1 Char Char Char Char Char Char"/>
    <w:basedOn w:val="a"/>
    <w:qFormat/>
    <w:rsid w:val="00C1299C"/>
    <w:rPr>
      <w:rFonts w:ascii="Tahoma" w:hAnsi="Tahoma"/>
      <w:sz w:val="24"/>
    </w:rPr>
  </w:style>
  <w:style w:type="paragraph" w:customStyle="1" w:styleId="affffb">
    <w:name w:val="大标题"/>
    <w:basedOn w:val="a"/>
    <w:next w:val="a"/>
    <w:qFormat/>
    <w:rsid w:val="00C1299C"/>
    <w:pPr>
      <w:pageBreakBefore/>
      <w:tabs>
        <w:tab w:val="left" w:pos="420"/>
      </w:tabs>
      <w:spacing w:line="360" w:lineRule="auto"/>
      <w:ind w:hanging="420"/>
      <w:outlineLvl w:val="0"/>
    </w:pPr>
    <w:rPr>
      <w:b/>
      <w:iCs/>
      <w:sz w:val="44"/>
      <w:szCs w:val="24"/>
    </w:rPr>
  </w:style>
  <w:style w:type="paragraph" w:customStyle="1" w:styleId="xl48">
    <w:name w:val="xl48"/>
    <w:basedOn w:val="a"/>
    <w:qFormat/>
    <w:rsid w:val="00C1299C"/>
    <w:pPr>
      <w:widowControl/>
      <w:pBdr>
        <w:top w:val="single" w:sz="4" w:space="0" w:color="auto"/>
        <w:left w:val="single" w:sz="4" w:space="0" w:color="auto"/>
        <w:right w:val="single" w:sz="4" w:space="0" w:color="auto"/>
      </w:pBdr>
      <w:spacing w:before="100" w:beforeAutospacing="1" w:after="100" w:afterAutospacing="1"/>
      <w:jc w:val="center"/>
    </w:pPr>
    <w:rPr>
      <w:b/>
      <w:bCs/>
      <w:sz w:val="20"/>
    </w:rPr>
  </w:style>
  <w:style w:type="paragraph" w:customStyle="1" w:styleId="font13">
    <w:name w:val="font13"/>
    <w:basedOn w:val="a"/>
    <w:qFormat/>
    <w:rsid w:val="00C1299C"/>
    <w:pPr>
      <w:widowControl/>
      <w:spacing w:before="100" w:beforeAutospacing="1" w:after="100" w:afterAutospacing="1"/>
      <w:jc w:val="left"/>
    </w:pPr>
    <w:rPr>
      <w:i/>
      <w:iCs/>
      <w:sz w:val="36"/>
      <w:szCs w:val="36"/>
    </w:rPr>
  </w:style>
  <w:style w:type="paragraph" w:customStyle="1" w:styleId="CharCharCharChar10">
    <w:name w:val="Char Char Char Char1"/>
    <w:basedOn w:val="a"/>
    <w:qFormat/>
    <w:rsid w:val="00C1299C"/>
    <w:pPr>
      <w:widowControl/>
      <w:spacing w:after="160" w:line="240" w:lineRule="exact"/>
      <w:jc w:val="center"/>
    </w:pPr>
    <w:rPr>
      <w:rFonts w:ascii="黑体" w:eastAsia="黑体" w:hAnsi="Verdana"/>
      <w:sz w:val="32"/>
      <w:szCs w:val="32"/>
      <w:lang w:eastAsia="en-US"/>
    </w:rPr>
  </w:style>
  <w:style w:type="paragraph" w:customStyle="1" w:styleId="CharCharCharCharCharCharChar1">
    <w:name w:val="Char Char Char Char Char Char Char1"/>
    <w:basedOn w:val="a"/>
    <w:qFormat/>
    <w:rsid w:val="00C1299C"/>
    <w:rPr>
      <w:rFonts w:ascii="Tahoma" w:hAnsi="Tahoma"/>
      <w:sz w:val="24"/>
    </w:rPr>
  </w:style>
  <w:style w:type="paragraph" w:customStyle="1" w:styleId="xl46">
    <w:name w:val="xl46"/>
    <w:basedOn w:val="a"/>
    <w:qFormat/>
    <w:rsid w:val="00C1299C"/>
    <w:pPr>
      <w:widowControl/>
      <w:pBdr>
        <w:left w:val="single" w:sz="4" w:space="0" w:color="auto"/>
        <w:right w:val="single" w:sz="4" w:space="0" w:color="auto"/>
      </w:pBdr>
      <w:spacing w:before="100" w:beforeAutospacing="1" w:after="100" w:afterAutospacing="1"/>
      <w:jc w:val="center"/>
    </w:pPr>
    <w:rPr>
      <w:rFonts w:ascii="宋体" w:hAnsi="宋体" w:cs="宋体"/>
      <w:sz w:val="24"/>
      <w:szCs w:val="24"/>
    </w:rPr>
  </w:style>
  <w:style w:type="paragraph" w:customStyle="1" w:styleId="Char1CharCharChar1">
    <w:name w:val="Char1 Char Char Char1"/>
    <w:basedOn w:val="a"/>
    <w:qFormat/>
    <w:rsid w:val="00C1299C"/>
    <w:rPr>
      <w:rFonts w:ascii="Tahoma" w:hAnsi="Tahoma"/>
      <w:sz w:val="24"/>
    </w:rPr>
  </w:style>
  <w:style w:type="paragraph" w:customStyle="1" w:styleId="--">
    <w:name w:val="正文--表格内正文"/>
    <w:basedOn w:val="a"/>
    <w:qFormat/>
    <w:rsid w:val="00C1299C"/>
    <w:pPr>
      <w:spacing w:before="156" w:line="0" w:lineRule="atLeast"/>
      <w:jc w:val="center"/>
    </w:pPr>
    <w:rPr>
      <w:rFonts w:ascii="宋体" w:hAnsi="宋体"/>
      <w:color w:val="000000"/>
      <w:sz w:val="24"/>
      <w:szCs w:val="24"/>
    </w:rPr>
  </w:style>
  <w:style w:type="paragraph" w:customStyle="1" w:styleId="3a">
    <w:name w:val="标题3"/>
    <w:basedOn w:val="3"/>
    <w:qFormat/>
    <w:rsid w:val="00C1299C"/>
    <w:pPr>
      <w:keepNext w:val="0"/>
      <w:keepLines w:val="0"/>
      <w:spacing w:line="360" w:lineRule="auto"/>
    </w:pPr>
    <w:rPr>
      <w:rFonts w:eastAsia="仿宋_GB2312"/>
      <w:b w:val="0"/>
      <w:bCs/>
      <w:sz w:val="30"/>
      <w:szCs w:val="32"/>
    </w:rPr>
  </w:style>
  <w:style w:type="paragraph" w:customStyle="1" w:styleId="xl31">
    <w:name w:val="xl31"/>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sz w:val="24"/>
      <w:szCs w:val="24"/>
    </w:rPr>
  </w:style>
  <w:style w:type="paragraph" w:customStyle="1" w:styleId="affffc">
    <w:name w:val="列表内容"/>
    <w:basedOn w:val="a"/>
    <w:next w:val="a"/>
    <w:qFormat/>
    <w:rsid w:val="00C1299C"/>
    <w:pPr>
      <w:widowControl/>
      <w:tabs>
        <w:tab w:val="left" w:pos="840"/>
      </w:tabs>
      <w:ind w:left="840" w:hanging="420"/>
      <w:jc w:val="left"/>
    </w:pPr>
    <w:rPr>
      <w:sz w:val="18"/>
      <w:szCs w:val="24"/>
    </w:rPr>
  </w:style>
  <w:style w:type="paragraph" w:customStyle="1" w:styleId="CharChar11">
    <w:name w:val="Char Char11"/>
    <w:basedOn w:val="a"/>
    <w:qFormat/>
    <w:rsid w:val="00C1299C"/>
    <w:rPr>
      <w:rFonts w:ascii="Tahoma" w:hAnsi="Tahoma" w:cs="Tahoma"/>
      <w:sz w:val="24"/>
    </w:rPr>
  </w:style>
  <w:style w:type="paragraph" w:customStyle="1" w:styleId="CharChar5">
    <w:name w:val="小四 段落 宋体 Char Char"/>
    <w:basedOn w:val="a"/>
    <w:qFormat/>
    <w:rsid w:val="00C1299C"/>
    <w:pPr>
      <w:spacing w:line="360" w:lineRule="auto"/>
      <w:ind w:firstLine="480"/>
    </w:pPr>
    <w:rPr>
      <w:rFonts w:ascii="宋体" w:hAnsi="宋体"/>
      <w:sz w:val="24"/>
      <w:szCs w:val="24"/>
    </w:rPr>
  </w:style>
  <w:style w:type="paragraph" w:customStyle="1" w:styleId="CharChar1Char1">
    <w:name w:val="Char Char1 Char1"/>
    <w:basedOn w:val="a"/>
    <w:qFormat/>
    <w:rsid w:val="00C1299C"/>
    <w:pPr>
      <w:widowControl/>
      <w:spacing w:after="160" w:line="240" w:lineRule="exact"/>
      <w:jc w:val="left"/>
    </w:pPr>
    <w:rPr>
      <w:rFonts w:ascii="Verdana" w:hAnsi="Verdana"/>
      <w:sz w:val="20"/>
      <w:lang w:eastAsia="en-US"/>
    </w:rPr>
  </w:style>
  <w:style w:type="paragraph" w:customStyle="1" w:styleId="Default">
    <w:name w:val="Default"/>
    <w:uiPriority w:val="99"/>
    <w:qFormat/>
    <w:rsid w:val="00C1299C"/>
    <w:pPr>
      <w:widowControl w:val="0"/>
    </w:pPr>
    <w:rPr>
      <w:rFonts w:ascii="宋体" w:cs="宋体"/>
      <w:color w:val="000000"/>
      <w:sz w:val="24"/>
      <w:szCs w:val="24"/>
    </w:rPr>
  </w:style>
  <w:style w:type="paragraph" w:customStyle="1" w:styleId="2Char2">
    <w:name w:val="正文 首行缩进:  2 字符 Char"/>
    <w:basedOn w:val="a"/>
    <w:qFormat/>
    <w:rsid w:val="00C1299C"/>
    <w:pPr>
      <w:spacing w:line="360" w:lineRule="auto"/>
      <w:ind w:firstLine="480"/>
    </w:pPr>
    <w:rPr>
      <w:rFonts w:cs="宋体"/>
      <w:sz w:val="24"/>
    </w:rPr>
  </w:style>
  <w:style w:type="paragraph" w:customStyle="1" w:styleId="Style42">
    <w:name w:val="_Style 42"/>
    <w:basedOn w:val="a"/>
    <w:next w:val="a9"/>
    <w:qFormat/>
    <w:rsid w:val="00C1299C"/>
    <w:rPr>
      <w:rFonts w:ascii="楷体_GB2312" w:eastAsia="楷体_GB2312" w:hAnsi="Arial"/>
      <w:sz w:val="28"/>
    </w:rPr>
  </w:style>
  <w:style w:type="paragraph" w:customStyle="1" w:styleId="affffd">
    <w:name w:val="一级标题"/>
    <w:basedOn w:val="a"/>
    <w:qFormat/>
    <w:rsid w:val="00C1299C"/>
    <w:pPr>
      <w:tabs>
        <w:tab w:val="left" w:pos="903"/>
      </w:tabs>
      <w:spacing w:line="360" w:lineRule="auto"/>
      <w:ind w:left="900" w:hanging="420"/>
    </w:pPr>
    <w:rPr>
      <w:rFonts w:ascii="Arial" w:hAnsi="Arial" w:cs="Arial"/>
      <w:sz w:val="24"/>
    </w:rPr>
  </w:style>
  <w:style w:type="paragraph" w:customStyle="1" w:styleId="xl35">
    <w:name w:val="xl35"/>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i/>
      <w:iCs/>
      <w:sz w:val="20"/>
    </w:rPr>
  </w:style>
  <w:style w:type="paragraph" w:customStyle="1" w:styleId="025">
    <w:name w:val="样式 段后: 0.25 行"/>
    <w:basedOn w:val="a"/>
    <w:qFormat/>
    <w:rsid w:val="00C1299C"/>
    <w:pPr>
      <w:widowControl/>
      <w:spacing w:after="78" w:line="300" w:lineRule="auto"/>
      <w:ind w:firstLine="420"/>
      <w:jc w:val="left"/>
    </w:pPr>
    <w:rPr>
      <w:rFonts w:ascii="Arial" w:hAnsi="Arial" w:cs="宋体"/>
      <w:sz w:val="22"/>
      <w:lang w:eastAsia="en-US" w:bidi="en-US"/>
    </w:rPr>
  </w:style>
  <w:style w:type="paragraph" w:customStyle="1" w:styleId="lzq">
    <w:name w:val="正文lzq"/>
    <w:basedOn w:val="a"/>
    <w:qFormat/>
    <w:rsid w:val="00C1299C"/>
    <w:pPr>
      <w:spacing w:line="360" w:lineRule="auto"/>
      <w:ind w:firstLine="480"/>
    </w:pPr>
    <w:rPr>
      <w:sz w:val="24"/>
    </w:rPr>
  </w:style>
  <w:style w:type="paragraph" w:customStyle="1" w:styleId="xl32">
    <w:name w:val="xl32"/>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i/>
      <w:iCs/>
      <w:sz w:val="20"/>
    </w:rPr>
  </w:style>
  <w:style w:type="paragraph" w:customStyle="1" w:styleId="affffe">
    <w:name w:val="表格内容"/>
    <w:basedOn w:val="a"/>
    <w:qFormat/>
    <w:rsid w:val="00C1299C"/>
    <w:pPr>
      <w:widowControl/>
      <w:spacing w:before="60" w:line="300" w:lineRule="auto"/>
      <w:jc w:val="center"/>
    </w:pPr>
  </w:style>
  <w:style w:type="paragraph" w:customStyle="1" w:styleId="afffff">
    <w:name w:val="章标题"/>
    <w:next w:val="afff2"/>
    <w:qFormat/>
    <w:rsid w:val="00C1299C"/>
    <w:pPr>
      <w:spacing w:before="156" w:after="156"/>
      <w:jc w:val="both"/>
      <w:outlineLvl w:val="1"/>
    </w:pPr>
    <w:rPr>
      <w:rFonts w:eastAsia="黑体"/>
      <w:sz w:val="21"/>
    </w:rPr>
  </w:style>
  <w:style w:type="paragraph" w:customStyle="1" w:styleId="TOCHeadingeaf238ca-d5df-4646-9c3e-1f237bf72548">
    <w:name w:val="TOC Heading_eaf238ca-d5df-4646-9c3e-1f237bf72548"/>
    <w:basedOn w:val="10"/>
    <w:next w:val="a"/>
    <w:uiPriority w:val="39"/>
    <w:qFormat/>
    <w:rsid w:val="00C1299C"/>
    <w:pPr>
      <w:keepLines/>
      <w:widowControl/>
      <w:tabs>
        <w:tab w:val="clear" w:pos="1440"/>
        <w:tab w:val="clear" w:pos="5670"/>
      </w:tabs>
      <w:spacing w:before="480" w:after="0" w:line="276" w:lineRule="auto"/>
      <w:ind w:firstLine="0"/>
      <w:outlineLvl w:val="9"/>
    </w:pPr>
    <w:rPr>
      <w:rFonts w:ascii="Cambria" w:eastAsia="宋体" w:hAnsi="Cambria"/>
      <w:bCs/>
      <w:color w:val="365F91"/>
      <w:sz w:val="28"/>
    </w:rPr>
  </w:style>
  <w:style w:type="paragraph" w:customStyle="1" w:styleId="xl26">
    <w:name w:val="xl26"/>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rPr>
  </w:style>
  <w:style w:type="paragraph" w:customStyle="1" w:styleId="22Heading2HiddenHeading2CCBSheading2H2h2">
    <w:name w:val="样式 标题 2第一章 标题 2Heading 2 HiddenHeading 2 CCBSheading 2H2h2..."/>
    <w:basedOn w:val="21"/>
    <w:qFormat/>
    <w:rsid w:val="00C1299C"/>
    <w:pPr>
      <w:keepLines w:val="0"/>
      <w:tabs>
        <w:tab w:val="left" w:pos="360"/>
      </w:tabs>
      <w:spacing w:before="156" w:after="156"/>
      <w:ind w:left="360" w:hanging="360"/>
      <w:jc w:val="center"/>
    </w:pPr>
    <w:rPr>
      <w:rFonts w:ascii="黑体" w:eastAsia="黑体" w:hAnsi="Times New Roman" w:cs="宋体"/>
      <w:b w:val="0"/>
      <w:sz w:val="32"/>
      <w:szCs w:val="20"/>
    </w:rPr>
  </w:style>
  <w:style w:type="paragraph" w:customStyle="1" w:styleId="2d">
    <w:name w:val="正文缩进2字符"/>
    <w:basedOn w:val="a"/>
    <w:qFormat/>
    <w:rsid w:val="00C1299C"/>
    <w:pPr>
      <w:spacing w:line="300" w:lineRule="auto"/>
      <w:ind w:firstLine="200"/>
    </w:pPr>
    <w:rPr>
      <w:rFonts w:ascii="仿宋_GB2312" w:eastAsia="仿宋_GB2312"/>
      <w:sz w:val="32"/>
      <w:szCs w:val="32"/>
    </w:rPr>
  </w:style>
  <w:style w:type="paragraph" w:customStyle="1" w:styleId="xl30">
    <w:name w:val="xl30"/>
    <w:basedOn w:val="a"/>
    <w:qFormat/>
    <w:rsid w:val="00C1299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0"/>
    </w:rPr>
  </w:style>
  <w:style w:type="paragraph" w:customStyle="1" w:styleId="Charf1">
    <w:name w:val="段 Char"/>
    <w:qFormat/>
    <w:rsid w:val="00C1299C"/>
    <w:pPr>
      <w:ind w:firstLine="200"/>
      <w:jc w:val="both"/>
    </w:pPr>
    <w:rPr>
      <w:rFonts w:ascii="宋体"/>
      <w:sz w:val="21"/>
    </w:rPr>
  </w:style>
  <w:style w:type="paragraph" w:customStyle="1" w:styleId="1f3">
    <w:name w:val="列出段落1"/>
    <w:basedOn w:val="a"/>
    <w:qFormat/>
    <w:rsid w:val="00C1299C"/>
    <w:pPr>
      <w:widowControl/>
      <w:ind w:left="720"/>
      <w:contextualSpacing/>
      <w:jc w:val="left"/>
    </w:pPr>
    <w:rPr>
      <w:rFonts w:ascii="Arial" w:eastAsia="黑体" w:hAnsi="Arial"/>
      <w:sz w:val="24"/>
      <w:szCs w:val="24"/>
      <w:lang w:eastAsia="en-US"/>
    </w:rPr>
  </w:style>
  <w:style w:type="paragraph" w:customStyle="1" w:styleId="DefaultText">
    <w:name w:val="Default Text"/>
    <w:basedOn w:val="a"/>
    <w:qFormat/>
    <w:rsid w:val="00C1299C"/>
    <w:pPr>
      <w:widowControl/>
      <w:jc w:val="left"/>
    </w:pPr>
    <w:rPr>
      <w:sz w:val="24"/>
      <w:lang w:eastAsia="en-US"/>
    </w:rPr>
  </w:style>
  <w:style w:type="paragraph" w:customStyle="1" w:styleId="CharCharChar2">
    <w:name w:val="小四 段落 宋体 Char Char Char"/>
    <w:basedOn w:val="a4"/>
    <w:qFormat/>
    <w:rsid w:val="00C1299C"/>
    <w:pPr>
      <w:tabs>
        <w:tab w:val="clear" w:pos="2952"/>
      </w:tabs>
      <w:spacing w:line="360" w:lineRule="auto"/>
      <w:ind w:left="0" w:right="-33" w:firstLine="545"/>
      <w:jc w:val="left"/>
    </w:pPr>
    <w:rPr>
      <w:sz w:val="24"/>
    </w:rPr>
  </w:style>
  <w:style w:type="paragraph" w:customStyle="1" w:styleId="ParaCharCharCharCharCharCharChar">
    <w:name w:val="默认段落字体 Para Char Char Char Char Char Char Char"/>
    <w:basedOn w:val="a"/>
    <w:qFormat/>
    <w:rsid w:val="00C1299C"/>
  </w:style>
  <w:style w:type="paragraph" w:customStyle="1" w:styleId="Bodytext1">
    <w:name w:val="Body text|1"/>
    <w:basedOn w:val="a"/>
    <w:qFormat/>
    <w:rsid w:val="00C1299C"/>
    <w:pPr>
      <w:spacing w:after="160" w:line="480" w:lineRule="auto"/>
      <w:ind w:firstLine="220"/>
    </w:pPr>
    <w:rPr>
      <w:rFonts w:ascii="宋体" w:hAnsi="宋体" w:cs="宋体"/>
      <w:sz w:val="26"/>
      <w:szCs w:val="26"/>
      <w:lang w:val="zh-TW" w:eastAsia="zh-TW" w:bidi="zh-TW"/>
    </w:rPr>
  </w:style>
  <w:style w:type="character" w:customStyle="1" w:styleId="font31">
    <w:name w:val="font31"/>
    <w:basedOn w:val="a1"/>
    <w:qFormat/>
    <w:rsid w:val="00C1299C"/>
    <w:rPr>
      <w:rFonts w:ascii="Times New Roman" w:hAnsi="Times New Roman" w:cs="Times New Roman" w:hint="default"/>
      <w:color w:val="000000"/>
      <w:sz w:val="21"/>
      <w:szCs w:val="21"/>
      <w:u w:val="none"/>
      <w:vertAlign w:val="subscript"/>
    </w:rPr>
  </w:style>
  <w:style w:type="paragraph" w:customStyle="1" w:styleId="2111">
    <w:name w:val="正文文本缩进 211"/>
    <w:basedOn w:val="a"/>
    <w:qFormat/>
    <w:rsid w:val="00C1299C"/>
    <w:pPr>
      <w:spacing w:line="480" w:lineRule="auto"/>
      <w:ind w:firstLine="720"/>
    </w:pPr>
    <w:rPr>
      <w:sz w:val="24"/>
    </w:rPr>
  </w:style>
  <w:style w:type="paragraph" w:styleId="afffff0">
    <w:name w:val="Revision"/>
    <w:hidden/>
    <w:uiPriority w:val="99"/>
    <w:unhideWhenUsed/>
    <w:rsid w:val="00451C4E"/>
    <w:rPr>
      <w:sz w:val="21"/>
    </w:rPr>
  </w:style>
</w:styles>
</file>

<file path=word/webSettings.xml><?xml version="1.0" encoding="utf-8"?>
<w:webSettings xmlns:r="http://schemas.openxmlformats.org/officeDocument/2006/relationships" xmlns:w="http://schemas.openxmlformats.org/wordprocessingml/2006/main">
  <w:divs>
    <w:div w:id="10178062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eader" Target="header4.xml"/><Relationship Id="rId23" Type="http://schemas.microsoft.com/office/2018/08/relationships/commentsExtensible" Target="commentsExtensible.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EB72D32-91BD-4AA1-A3DA-8D6CC0C49BB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49</Pages>
  <Words>4223</Words>
  <Characters>24073</Characters>
  <Application>Microsoft Office Word</Application>
  <DocSecurity>0</DocSecurity>
  <Lines>200</Lines>
  <Paragraphs>56</Paragraphs>
  <ScaleCrop>false</ScaleCrop>
  <Company>HP</Company>
  <LinksUpToDate>false</LinksUpToDate>
  <CharactersWithSpaces>28240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whh</dc:creator>
  <cp:lastModifiedBy>samsung</cp:lastModifiedBy>
  <cp:revision>3</cp:revision>
  <cp:lastPrinted>2025-12-11T04:24:00Z</cp:lastPrinted>
  <dcterms:created xsi:type="dcterms:W3CDTF">2025-12-11T08:51:00Z</dcterms:created>
  <dcterms:modified xsi:type="dcterms:W3CDTF">2025-12-11T08:54:00Z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_DocHome">
    <vt:r8>1350825883</vt:r8>
  </property>
  <property fmtid="{D5CDD505-2E9C-101B-9397-08002B2CF9AE}" pid="4" name="ICV">
    <vt:lpwstr>06E0E3C0A021462082C064AEF9720E91_13</vt:lpwstr>
  </property>
  <property fmtid="{D5CDD505-2E9C-101B-9397-08002B2CF9AE}" pid="5" name="KSOTemplateDocerSaveRecord">
    <vt:lpwstr>eyJoZGlkIjoiYmEwMTY0NjQ3YjdmODkzYmM4NzYwODMyMmVjN2U5YmMiLCJ1c2VySWQiOiIzODYzMjc0MzIifQ==</vt:lpwstr>
  </property>
</Properties>
</file>